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893" w:rsidRPr="00D25893" w:rsidRDefault="00D25893" w:rsidP="00D25893">
      <w:pPr>
        <w:spacing w:after="0" w:line="288" w:lineRule="auto"/>
        <w:jc w:val="center"/>
        <w:rPr>
          <w:rFonts w:ascii="PT Astra Serif" w:hAnsi="PT Astra Serif"/>
          <w:b/>
          <w:sz w:val="24"/>
        </w:rPr>
      </w:pPr>
      <w:r>
        <w:rPr>
          <w:rFonts w:ascii="PT Astra Serif" w:hAnsi="PT Astra Serif"/>
          <w:b/>
          <w:lang w:val="en-US"/>
        </w:rPr>
        <w:t xml:space="preserve">Annotations </w:t>
      </w:r>
      <w:proofErr w:type="spellStart"/>
      <w:r>
        <w:rPr>
          <w:rFonts w:ascii="PT Astra Serif" w:hAnsi="PT Astra Serif"/>
          <w:b/>
          <w:lang w:val="en-US"/>
        </w:rPr>
        <w:t>Kam</w:t>
      </w:r>
      <w:r w:rsidR="00571BEC">
        <w:rPr>
          <w:rFonts w:ascii="PT Astra Serif" w:hAnsi="PT Astra Serif"/>
          <w:b/>
          <w:lang w:val="en-US"/>
        </w:rPr>
        <w:t>chat</w:t>
      </w:r>
      <w:r>
        <w:rPr>
          <w:rFonts w:ascii="PT Astra Serif" w:hAnsi="PT Astra Serif"/>
          <w:b/>
          <w:lang w:val="en-US"/>
        </w:rPr>
        <w:t>STU</w:t>
      </w:r>
      <w:proofErr w:type="spellEnd"/>
      <w:r>
        <w:rPr>
          <w:rFonts w:ascii="PT Astra Serif" w:hAnsi="PT Astra Serif"/>
          <w:b/>
          <w:lang w:val="en-US"/>
        </w:rPr>
        <w:t xml:space="preserve">, Bulletin </w:t>
      </w:r>
      <w:r>
        <w:rPr>
          <w:rFonts w:ascii="PT Astra Serif" w:hAnsi="PT Astra Serif"/>
          <w:b/>
        </w:rPr>
        <w:t>77</w:t>
      </w:r>
      <w:r w:rsidRPr="00930A3A">
        <w:rPr>
          <w:rFonts w:ascii="PT Astra Serif" w:hAnsi="PT Astra Serif"/>
          <w:b/>
        </w:rPr>
        <w:t xml:space="preserve">, </w:t>
      </w:r>
      <w:r>
        <w:rPr>
          <w:rFonts w:ascii="PT Astra Serif" w:hAnsi="PT Astra Serif"/>
          <w:b/>
          <w:lang w:val="en-US"/>
        </w:rPr>
        <w:t>September</w:t>
      </w:r>
      <w:r w:rsidRPr="00930A3A">
        <w:rPr>
          <w:rFonts w:ascii="PT Astra Serif" w:hAnsi="PT Astra Serif"/>
          <w:b/>
          <w:lang w:val="en-US"/>
        </w:rPr>
        <w:t xml:space="preserve"> 202</w:t>
      </w:r>
      <w:r>
        <w:rPr>
          <w:rFonts w:ascii="PT Astra Serif" w:hAnsi="PT Astra Serif"/>
          <w:b/>
        </w:rPr>
        <w:t>6</w:t>
      </w:r>
    </w:p>
    <w:p w:rsidR="00D25893" w:rsidRPr="00D25893" w:rsidRDefault="00D25893" w:rsidP="00D25893">
      <w:pPr>
        <w:spacing w:after="0" w:line="288" w:lineRule="auto"/>
        <w:rPr>
          <w:rFonts w:ascii="PT Astra Serif" w:hAnsi="PT Astra Serif"/>
        </w:rPr>
      </w:pPr>
    </w:p>
    <w:tbl>
      <w:tblPr>
        <w:tblStyle w:val="a3"/>
        <w:tblW w:w="0" w:type="auto"/>
        <w:jc w:val="center"/>
        <w:tblLook w:val="04A0"/>
      </w:tblPr>
      <w:tblGrid>
        <w:gridCol w:w="9606"/>
      </w:tblGrid>
      <w:tr w:rsidR="00D25893" w:rsidRPr="00D25893" w:rsidTr="00D25893">
        <w:trPr>
          <w:jc w:val="center"/>
        </w:trPr>
        <w:tc>
          <w:tcPr>
            <w:tcW w:w="9606" w:type="dxa"/>
          </w:tcPr>
          <w:p w:rsidR="00D25893" w:rsidRDefault="00D25893" w:rsidP="00D25893">
            <w:pPr>
              <w:spacing w:line="288" w:lineRule="auto"/>
              <w:rPr>
                <w:rStyle w:val="rynqvb"/>
                <w:rFonts w:ascii="PT Astra Serif" w:hAnsi="PT Astra Serif" w:cs="Times New Roman"/>
              </w:rPr>
            </w:pPr>
            <w:proofErr w:type="spellStart"/>
            <w:r w:rsidRPr="00D25893">
              <w:rPr>
                <w:rStyle w:val="rynqvb"/>
                <w:rFonts w:ascii="PT Astra Serif" w:hAnsi="PT Astra Serif" w:cs="Times New Roman"/>
              </w:rPr>
              <w:t>Original</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article</w:t>
            </w:r>
            <w:proofErr w:type="spellEnd"/>
          </w:p>
          <w:p w:rsidR="00D25893" w:rsidRPr="00D25893" w:rsidRDefault="00D25893" w:rsidP="00D25893">
            <w:pPr>
              <w:spacing w:line="288" w:lineRule="auto"/>
              <w:rPr>
                <w:rFonts w:ascii="PT Astra Serif" w:hAnsi="PT Astra Serif"/>
              </w:rPr>
            </w:pPr>
          </w:p>
          <w:p w:rsidR="00D25893" w:rsidRPr="00D25893" w:rsidRDefault="00D25893" w:rsidP="00D25893">
            <w:pPr>
              <w:spacing w:line="288" w:lineRule="auto"/>
              <w:rPr>
                <w:rFonts w:ascii="PT Astra Serif" w:hAnsi="PT Astra Serif" w:cs="Times New Roman"/>
                <w:iCs/>
              </w:rPr>
            </w:pPr>
            <w:r w:rsidRPr="00D25893">
              <w:rPr>
                <w:rFonts w:ascii="PT Astra Serif" w:hAnsi="PT Astra Serif" w:cs="Times New Roman"/>
              </w:rPr>
              <w:t xml:space="preserve">УДК 621.867.2:519.876.5                                                   </w:t>
            </w:r>
            <w:r w:rsidRPr="00D25893">
              <w:rPr>
                <w:rFonts w:ascii="PT Astra Serif" w:hAnsi="PT Astra Serif" w:cs="Times New Roman"/>
                <w:lang w:val="en-US"/>
              </w:rPr>
              <w:t xml:space="preserve"> </w:t>
            </w:r>
            <w:r w:rsidRPr="00D25893">
              <w:rPr>
                <w:rFonts w:ascii="PT Astra Serif" w:hAnsi="PT Astra Serif" w:cs="Times New Roman"/>
              </w:rPr>
              <w:t xml:space="preserve">          </w:t>
            </w:r>
            <w:proofErr w:type="spellStart"/>
            <w:r w:rsidRPr="00D25893">
              <w:rPr>
                <w:rFonts w:ascii="PT Astra Serif" w:hAnsi="PT Astra Serif" w:cs="Times New Roman"/>
                <w:iCs/>
                <w:lang w:val="en-US"/>
              </w:rPr>
              <w:t>DOI</w:t>
            </w:r>
            <w:proofErr w:type="spellEnd"/>
            <w:r w:rsidRPr="00D25893">
              <w:rPr>
                <w:rFonts w:ascii="PT Astra Serif" w:hAnsi="PT Astra Serif" w:cs="Times New Roman"/>
                <w:iCs/>
              </w:rPr>
              <w:t>: 10.17217/2079-0333-2026-77-8-20</w:t>
            </w:r>
          </w:p>
          <w:p w:rsidR="00D25893" w:rsidRPr="00D25893" w:rsidRDefault="00D25893" w:rsidP="00D25893">
            <w:pPr>
              <w:widowControl w:val="0"/>
              <w:snapToGrid w:val="0"/>
              <w:spacing w:line="288" w:lineRule="auto"/>
              <w:rPr>
                <w:rStyle w:val="rynqvb"/>
                <w:rFonts w:ascii="PT Astra Serif" w:hAnsi="PT Astra Serif" w:cs="Times New Roman"/>
              </w:rPr>
            </w:pPr>
          </w:p>
          <w:p w:rsidR="00D25893" w:rsidRPr="00D25893" w:rsidRDefault="00D25893" w:rsidP="00D25893">
            <w:pPr>
              <w:adjustRightInd w:val="0"/>
              <w:snapToGrid w:val="0"/>
              <w:spacing w:line="288" w:lineRule="auto"/>
              <w:jc w:val="center"/>
              <w:rPr>
                <w:rFonts w:ascii="PT Astra Serif" w:hAnsi="PT Astra Serif" w:cs="Times New Roman"/>
                <w:b/>
                <w:lang w:val="en-US"/>
              </w:rPr>
            </w:pPr>
            <w:r w:rsidRPr="00D25893">
              <w:rPr>
                <w:rFonts w:ascii="PT Astra Serif" w:hAnsi="PT Astra Serif" w:cs="Times New Roman"/>
                <w:b/>
                <w:lang w:val="en-US"/>
              </w:rPr>
              <w:t>DEVELOPMENT OF A SPATIAL-TEMPORAL MATHEMATICAL MODEL</w:t>
            </w:r>
          </w:p>
          <w:p w:rsidR="00D25893" w:rsidRPr="00D25893" w:rsidRDefault="00D25893" w:rsidP="00D25893">
            <w:pPr>
              <w:adjustRightInd w:val="0"/>
              <w:snapToGrid w:val="0"/>
              <w:spacing w:line="288" w:lineRule="auto"/>
              <w:jc w:val="center"/>
              <w:rPr>
                <w:rFonts w:ascii="PT Astra Serif" w:hAnsi="PT Astra Serif" w:cs="Times New Roman"/>
                <w:b/>
                <w:lang w:val="en-US"/>
              </w:rPr>
            </w:pPr>
            <w:r w:rsidRPr="00D25893">
              <w:rPr>
                <w:rFonts w:ascii="PT Astra Serif" w:hAnsi="PT Astra Serif" w:cs="Times New Roman"/>
                <w:b/>
                <w:lang w:val="en-US"/>
              </w:rPr>
              <w:t>OF A BELT CONVEYOR FOR SORTING FISH FILLETS</w:t>
            </w:r>
          </w:p>
          <w:p w:rsidR="00D25893" w:rsidRPr="00D25893" w:rsidRDefault="00D25893" w:rsidP="00D25893">
            <w:pPr>
              <w:adjustRightInd w:val="0"/>
              <w:snapToGrid w:val="0"/>
              <w:spacing w:line="288" w:lineRule="auto"/>
              <w:jc w:val="center"/>
              <w:rPr>
                <w:rFonts w:ascii="PT Astra Serif" w:hAnsi="PT Astra Serif" w:cs="Times New Roman"/>
                <w:b/>
                <w:lang w:val="en-US"/>
              </w:rPr>
            </w:pPr>
          </w:p>
          <w:p w:rsidR="00D25893" w:rsidRPr="00D25893" w:rsidRDefault="00D25893" w:rsidP="00D25893">
            <w:pPr>
              <w:adjustRightInd w:val="0"/>
              <w:snapToGrid w:val="0"/>
              <w:spacing w:line="288" w:lineRule="auto"/>
              <w:rPr>
                <w:rFonts w:ascii="PT Astra Serif" w:hAnsi="PT Astra Serif" w:cs="Times New Roman"/>
                <w:bCs/>
                <w:lang w:val="en-US"/>
              </w:rPr>
            </w:pPr>
            <w:proofErr w:type="spellStart"/>
            <w:r w:rsidRPr="00D25893">
              <w:rPr>
                <w:rFonts w:ascii="PT Astra Serif" w:hAnsi="PT Astra Serif" w:cs="Times New Roman"/>
                <w:bCs/>
                <w:lang w:val="en-US"/>
              </w:rPr>
              <w:t>Kostenko</w:t>
            </w:r>
            <w:proofErr w:type="spellEnd"/>
            <w:r w:rsidRPr="00D25893">
              <w:rPr>
                <w:rFonts w:ascii="PT Astra Serif" w:hAnsi="PT Astra Serif" w:cs="Times New Roman"/>
                <w:bCs/>
                <w:lang w:val="en-US"/>
              </w:rPr>
              <w:t xml:space="preserve"> </w:t>
            </w:r>
            <w:proofErr w:type="spellStart"/>
            <w:r w:rsidRPr="00D25893">
              <w:rPr>
                <w:rFonts w:ascii="PT Astra Serif" w:hAnsi="PT Astra Serif" w:cs="Times New Roman"/>
                <w:bCs/>
                <w:lang w:val="en-US"/>
              </w:rPr>
              <w:t>A.V.</w:t>
            </w:r>
            <w:proofErr w:type="spellEnd"/>
            <w:r w:rsidRPr="00D25893">
              <w:rPr>
                <w:rFonts w:ascii="PT Astra Serif" w:hAnsi="PT Astra Serif" w:cs="Times New Roman"/>
                <w:bCs/>
                <w:lang w:val="en-US"/>
              </w:rPr>
              <w:t xml:space="preserve">, </w:t>
            </w:r>
            <w:proofErr w:type="spellStart"/>
            <w:r w:rsidRPr="00D25893">
              <w:rPr>
                <w:rFonts w:ascii="PT Astra Serif" w:hAnsi="PT Astra Serif" w:cs="Times New Roman"/>
                <w:bCs/>
                <w:lang w:val="en-US"/>
              </w:rPr>
              <w:t>Ignatkina</w:t>
            </w:r>
            <w:proofErr w:type="spellEnd"/>
            <w:r w:rsidRPr="00D25893">
              <w:rPr>
                <w:rFonts w:ascii="PT Astra Serif" w:hAnsi="PT Astra Serif" w:cs="Times New Roman"/>
                <w:bCs/>
                <w:lang w:val="en-US"/>
              </w:rPr>
              <w:t xml:space="preserve"> </w:t>
            </w:r>
            <w:proofErr w:type="spellStart"/>
            <w:r w:rsidRPr="00D25893">
              <w:rPr>
                <w:rFonts w:ascii="PT Astra Serif" w:hAnsi="PT Astra Serif" w:cs="Times New Roman"/>
                <w:bCs/>
                <w:lang w:val="en-US"/>
              </w:rPr>
              <w:t>E.L.</w:t>
            </w:r>
            <w:proofErr w:type="spellEnd"/>
          </w:p>
          <w:p w:rsidR="00D25893" w:rsidRPr="00D25893" w:rsidRDefault="00D25893" w:rsidP="00D25893">
            <w:pPr>
              <w:adjustRightInd w:val="0"/>
              <w:snapToGrid w:val="0"/>
              <w:spacing w:line="288" w:lineRule="auto"/>
              <w:rPr>
                <w:rFonts w:ascii="PT Astra Serif" w:hAnsi="PT Astra Serif" w:cs="Times New Roman"/>
                <w:bCs/>
                <w:lang w:val="en-US"/>
              </w:rPr>
            </w:pPr>
          </w:p>
          <w:p w:rsidR="00D25893" w:rsidRPr="00D25893" w:rsidRDefault="00D25893" w:rsidP="00D25893">
            <w:pPr>
              <w:adjustRightInd w:val="0"/>
              <w:snapToGrid w:val="0"/>
              <w:spacing w:line="288" w:lineRule="auto"/>
              <w:jc w:val="both"/>
              <w:rPr>
                <w:rFonts w:ascii="PT Astra Serif" w:hAnsi="PT Astra Serif" w:cs="Times New Roman"/>
                <w:bCs/>
                <w:lang w:val="en-US"/>
              </w:rPr>
            </w:pPr>
            <w:r w:rsidRPr="00D25893">
              <w:rPr>
                <w:rFonts w:ascii="PT Astra Serif" w:hAnsi="PT Astra Serif" w:cs="Times New Roman"/>
                <w:bCs/>
                <w:lang w:val="en-US"/>
              </w:rPr>
              <w:t xml:space="preserve">Kamchatka State Technical University, Petropavlovsk-Kamchatsky, </w:t>
            </w:r>
            <w:proofErr w:type="spellStart"/>
            <w:r w:rsidRPr="00D25893">
              <w:rPr>
                <w:rFonts w:ascii="PT Astra Serif" w:hAnsi="PT Astra Serif" w:cs="Times New Roman"/>
                <w:bCs/>
                <w:lang w:val="en-US"/>
              </w:rPr>
              <w:t>Klyuchevskaya</w:t>
            </w:r>
            <w:proofErr w:type="spellEnd"/>
            <w:r w:rsidRPr="00D25893">
              <w:rPr>
                <w:rFonts w:ascii="PT Astra Serif" w:hAnsi="PT Astra Serif" w:cs="Times New Roman"/>
                <w:bCs/>
                <w:lang w:val="en-US"/>
              </w:rPr>
              <w:t xml:space="preserve"> Str., 35.</w:t>
            </w:r>
          </w:p>
          <w:p w:rsidR="00D25893" w:rsidRPr="00D25893" w:rsidRDefault="00D25893" w:rsidP="00D25893">
            <w:pPr>
              <w:adjustRightInd w:val="0"/>
              <w:snapToGrid w:val="0"/>
              <w:spacing w:line="288" w:lineRule="auto"/>
              <w:jc w:val="both"/>
              <w:rPr>
                <w:rFonts w:ascii="PT Astra Serif" w:hAnsi="PT Astra Serif" w:cs="Times New Roman"/>
                <w:bCs/>
                <w:lang w:val="en-US"/>
              </w:rPr>
            </w:pPr>
          </w:p>
          <w:p w:rsidR="00D25893" w:rsidRPr="00D25893" w:rsidRDefault="00D25893" w:rsidP="00D25893">
            <w:pPr>
              <w:adjustRightInd w:val="0"/>
              <w:snapToGrid w:val="0"/>
              <w:spacing w:line="288" w:lineRule="auto"/>
              <w:jc w:val="both"/>
              <w:rPr>
                <w:rFonts w:ascii="PT Astra Serif" w:hAnsi="PT Astra Serif" w:cs="Times New Roman"/>
                <w:lang w:val="en-US"/>
              </w:rPr>
            </w:pPr>
            <w:r w:rsidRPr="00D25893">
              <w:rPr>
                <w:rFonts w:ascii="PT Astra Serif" w:hAnsi="PT Astra Serif" w:cs="Times New Roman"/>
                <w:lang w:val="en-US"/>
              </w:rPr>
              <w:t>This paper presents a spatiotemporal mathematical model of fish fillet motion along a belt conveyor, d</w:t>
            </w:r>
            <w:r w:rsidRPr="00D25893">
              <w:rPr>
                <w:rFonts w:ascii="PT Astra Serif" w:hAnsi="PT Astra Serif" w:cs="Times New Roman"/>
                <w:lang w:val="en-US"/>
              </w:rPr>
              <w:t>e</w:t>
            </w:r>
            <w:r w:rsidRPr="00D25893">
              <w:rPr>
                <w:rFonts w:ascii="PT Astra Serif" w:hAnsi="PT Astra Serif" w:cs="Times New Roman"/>
                <w:lang w:val="en-US"/>
              </w:rPr>
              <w:t>veloped using the Lagrange equation of the second kind. The fillet is modeled as a rigid body with mass and moment of inertia, accounting for the friction force between the fillet and the belt, slippage, and tur</w:t>
            </w:r>
            <w:r w:rsidRPr="00D25893">
              <w:rPr>
                <w:rFonts w:ascii="PT Astra Serif" w:hAnsi="PT Astra Serif" w:cs="Times New Roman"/>
                <w:lang w:val="en-US"/>
              </w:rPr>
              <w:t>n</w:t>
            </w:r>
            <w:r w:rsidRPr="00D25893">
              <w:rPr>
                <w:rFonts w:ascii="PT Astra Serif" w:hAnsi="PT Astra Serif" w:cs="Times New Roman"/>
                <w:lang w:val="en-US"/>
              </w:rPr>
              <w:t>ing. Equations of motion are obtained for the full and simplified models, and a criterion for the critical conveyor speed is proposed, defining the applicability limits of the simplified approach. Numerical simulation is pe</w:t>
            </w:r>
            <w:r w:rsidRPr="00D25893">
              <w:rPr>
                <w:rFonts w:ascii="PT Astra Serif" w:hAnsi="PT Astra Serif" w:cs="Times New Roman"/>
                <w:lang w:val="en-US"/>
              </w:rPr>
              <w:t>r</w:t>
            </w:r>
            <w:r w:rsidRPr="00D25893">
              <w:rPr>
                <w:rFonts w:ascii="PT Astra Serif" w:hAnsi="PT Astra Serif" w:cs="Times New Roman"/>
                <w:lang w:val="en-US"/>
              </w:rPr>
              <w:t xml:space="preserve">formed using the fourth-order </w:t>
            </w:r>
            <w:proofErr w:type="spellStart"/>
            <w:r w:rsidRPr="00D25893">
              <w:rPr>
                <w:rFonts w:ascii="PT Astra Serif" w:hAnsi="PT Astra Serif" w:cs="Times New Roman"/>
                <w:lang w:val="en-US"/>
              </w:rPr>
              <w:t>Runge</w:t>
            </w:r>
            <w:proofErr w:type="spellEnd"/>
            <w:r w:rsidRPr="00D25893">
              <w:rPr>
                <w:rFonts w:ascii="PT Astra Serif" w:hAnsi="PT Astra Serif" w:cs="Times New Roman"/>
              </w:rPr>
              <w:t xml:space="preserve"> – </w:t>
            </w:r>
            <w:proofErr w:type="spellStart"/>
            <w:r w:rsidRPr="00D25893">
              <w:rPr>
                <w:rFonts w:ascii="PT Astra Serif" w:hAnsi="PT Astra Serif" w:cs="Times New Roman"/>
                <w:lang w:val="en-US"/>
              </w:rPr>
              <w:t>Kutta</w:t>
            </w:r>
            <w:proofErr w:type="spellEnd"/>
            <w:r w:rsidRPr="00D25893">
              <w:rPr>
                <w:rFonts w:ascii="PT Astra Serif" w:hAnsi="PT Astra Serif" w:cs="Times New Roman"/>
                <w:lang w:val="en-US"/>
              </w:rPr>
              <w:t xml:space="preserve"> method with an adaptive step for various initial conditions simulating fillet feeding methods onto the belt. It is shown that, with synchronous fillet feeding (fillet speed equal to belt speed)</w:t>
            </w:r>
            <w:proofErr w:type="gramStart"/>
            <w:r w:rsidRPr="00D25893">
              <w:rPr>
                <w:rFonts w:ascii="PT Astra Serif" w:hAnsi="PT Astra Serif" w:cs="Times New Roman"/>
                <w:lang w:val="en-US"/>
              </w:rPr>
              <w:t>,</w:t>
            </w:r>
            <w:proofErr w:type="gramEnd"/>
            <w:r w:rsidRPr="00D25893">
              <w:rPr>
                <w:rFonts w:ascii="PT Astra Serif" w:hAnsi="PT Astra Serif" w:cs="Times New Roman"/>
                <w:lang w:val="en-US"/>
              </w:rPr>
              <w:t xml:space="preserve"> the simplified model yields results that are completely consistent with the full model. The developed model can be used to synthesize predictive control algorithms for robotic manipulators in automatic fish product sorting systems.</w:t>
            </w:r>
          </w:p>
          <w:p w:rsidR="00D25893" w:rsidRPr="00D25893" w:rsidRDefault="00D25893" w:rsidP="00D25893">
            <w:pPr>
              <w:adjustRightInd w:val="0"/>
              <w:snapToGrid w:val="0"/>
              <w:spacing w:line="288" w:lineRule="auto"/>
              <w:jc w:val="both"/>
              <w:rPr>
                <w:rFonts w:ascii="PT Astra Serif" w:hAnsi="PT Astra Serif" w:cs="Times New Roman"/>
                <w:lang w:val="en-US"/>
              </w:rPr>
            </w:pPr>
          </w:p>
          <w:p w:rsidR="00D25893" w:rsidRPr="00D25893" w:rsidRDefault="00D25893" w:rsidP="00D25893">
            <w:pPr>
              <w:adjustRightInd w:val="0"/>
              <w:snapToGrid w:val="0"/>
              <w:spacing w:line="288" w:lineRule="auto"/>
              <w:jc w:val="both"/>
              <w:rPr>
                <w:rFonts w:ascii="PT Astra Serif" w:hAnsi="PT Astra Serif" w:cs="Times New Roman"/>
                <w:lang w:val="en-US"/>
              </w:rPr>
            </w:pPr>
            <w:r w:rsidRPr="00D25893">
              <w:rPr>
                <w:rFonts w:ascii="PT Astra Serif" w:hAnsi="PT Astra Serif" w:cs="Times New Roman"/>
                <w:b/>
                <w:lang w:val="en-US"/>
              </w:rPr>
              <w:t xml:space="preserve">Key words: </w:t>
            </w:r>
            <w:r w:rsidRPr="00D25893">
              <w:rPr>
                <w:rFonts w:ascii="PT Astra Serif" w:hAnsi="PT Astra Serif" w:cs="Times New Roman"/>
                <w:lang w:val="en-US"/>
              </w:rPr>
              <w:t xml:space="preserve">critical speed, belt conveyor, </w:t>
            </w:r>
            <w:proofErr w:type="spellStart"/>
            <w:r w:rsidRPr="00D25893">
              <w:rPr>
                <w:rFonts w:ascii="PT Astra Serif" w:hAnsi="PT Astra Serif" w:cs="Times New Roman"/>
                <w:lang w:val="en-US"/>
              </w:rPr>
              <w:t>Runge</w:t>
            </w:r>
            <w:proofErr w:type="spellEnd"/>
            <w:r w:rsidRPr="00D25893">
              <w:rPr>
                <w:rFonts w:ascii="PT Astra Serif" w:hAnsi="PT Astra Serif" w:cs="Times New Roman"/>
              </w:rPr>
              <w:t xml:space="preserve"> – </w:t>
            </w:r>
            <w:proofErr w:type="spellStart"/>
            <w:r w:rsidRPr="00D25893">
              <w:rPr>
                <w:rFonts w:ascii="PT Astra Serif" w:hAnsi="PT Astra Serif" w:cs="Times New Roman"/>
                <w:lang w:val="en-US"/>
              </w:rPr>
              <w:t>Kutta</w:t>
            </w:r>
            <w:proofErr w:type="spellEnd"/>
            <w:r w:rsidRPr="00D25893">
              <w:rPr>
                <w:rFonts w:ascii="PT Astra Serif" w:hAnsi="PT Astra Serif" w:cs="Times New Roman"/>
                <w:lang w:val="en-US"/>
              </w:rPr>
              <w:t xml:space="preserve"> method, slippage,</w:t>
            </w:r>
            <w:r w:rsidRPr="00D25893">
              <w:rPr>
                <w:rFonts w:ascii="PT Astra Serif" w:hAnsi="PT Astra Serif" w:cs="Times New Roman"/>
              </w:rPr>
              <w:t xml:space="preserve"> </w:t>
            </w:r>
            <w:r w:rsidRPr="00D25893">
              <w:rPr>
                <w:rFonts w:ascii="PT Astra Serif" w:hAnsi="PT Astra Serif" w:cs="Times New Roman"/>
                <w:lang w:val="en-US"/>
              </w:rPr>
              <w:t>fish fillet, sorting, Lagrange equations, numerical simulation.</w:t>
            </w:r>
          </w:p>
          <w:p w:rsidR="00D25893" w:rsidRPr="00D25893" w:rsidRDefault="00D25893" w:rsidP="00D25893">
            <w:pPr>
              <w:spacing w:line="288" w:lineRule="auto"/>
              <w:rPr>
                <w:rFonts w:ascii="PT Astra Serif" w:hAnsi="PT Astra Serif"/>
              </w:rPr>
            </w:pPr>
          </w:p>
        </w:tc>
      </w:tr>
      <w:tr w:rsidR="00D25893" w:rsidRPr="00D25893" w:rsidTr="00D25893">
        <w:trPr>
          <w:jc w:val="center"/>
        </w:trPr>
        <w:tc>
          <w:tcPr>
            <w:tcW w:w="9606" w:type="dxa"/>
          </w:tcPr>
          <w:p w:rsidR="00D25893" w:rsidRPr="00D25893" w:rsidRDefault="00D25893" w:rsidP="00D25893">
            <w:pPr>
              <w:widowControl w:val="0"/>
              <w:spacing w:line="288" w:lineRule="auto"/>
              <w:outlineLvl w:val="4"/>
              <w:rPr>
                <w:rFonts w:ascii="PT Astra Serif" w:hAnsi="PT Astra Serif"/>
              </w:rPr>
            </w:pPr>
            <w:r w:rsidRPr="00D25893">
              <w:rPr>
                <w:rFonts w:ascii="PT Astra Serif" w:hAnsi="PT Astra Serif" w:cs="Times New Roman"/>
                <w:lang w:val="en-US"/>
              </w:rPr>
              <w:t>Original article</w:t>
            </w:r>
          </w:p>
          <w:p w:rsidR="00D25893" w:rsidRDefault="00D25893" w:rsidP="00D25893">
            <w:pPr>
              <w:spacing w:line="288" w:lineRule="auto"/>
              <w:rPr>
                <w:rFonts w:ascii="PT Astra Serif" w:hAnsi="PT Astra Serif" w:cs="Times New Roman"/>
              </w:rPr>
            </w:pPr>
          </w:p>
          <w:p w:rsidR="00D25893" w:rsidRPr="00D25893" w:rsidRDefault="00D25893" w:rsidP="00D25893">
            <w:pPr>
              <w:spacing w:line="288" w:lineRule="auto"/>
              <w:rPr>
                <w:rFonts w:ascii="PT Astra Serif" w:hAnsi="PT Astra Serif" w:cs="Times New Roman"/>
                <w:iCs/>
              </w:rPr>
            </w:pPr>
            <w:r w:rsidRPr="00D25893">
              <w:rPr>
                <w:rFonts w:ascii="PT Astra Serif" w:hAnsi="PT Astra Serif" w:cs="Times New Roman"/>
              </w:rPr>
              <w:t xml:space="preserve">УДК </w:t>
            </w:r>
            <w:r w:rsidRPr="00D25893">
              <w:rPr>
                <w:rFonts w:ascii="PT Astra Serif" w:hAnsi="PT Astra Serif"/>
              </w:rPr>
              <w:t>664.952/.957</w:t>
            </w:r>
            <w:r w:rsidRPr="00D25893">
              <w:rPr>
                <w:rFonts w:ascii="PT Astra Serif" w:hAnsi="PT Astra Serif" w:cs="Times New Roman"/>
              </w:rPr>
              <w:t xml:space="preserve">                                                                        </w:t>
            </w:r>
            <w:proofErr w:type="spellStart"/>
            <w:r w:rsidRPr="00D25893">
              <w:rPr>
                <w:rFonts w:ascii="PT Astra Serif" w:hAnsi="PT Astra Serif" w:cs="Times New Roman"/>
                <w:iCs/>
                <w:lang w:val="en-US"/>
              </w:rPr>
              <w:t>DOI</w:t>
            </w:r>
            <w:proofErr w:type="spellEnd"/>
            <w:r w:rsidRPr="00D25893">
              <w:rPr>
                <w:rFonts w:ascii="PT Astra Serif" w:hAnsi="PT Astra Serif" w:cs="Times New Roman"/>
                <w:iCs/>
              </w:rPr>
              <w:t>: 10.17217/2079-0333-2026-77-21-33</w:t>
            </w:r>
          </w:p>
          <w:p w:rsidR="00D25893" w:rsidRDefault="00D25893" w:rsidP="00D25893">
            <w:pPr>
              <w:widowControl w:val="0"/>
              <w:spacing w:line="288" w:lineRule="auto"/>
              <w:jc w:val="center"/>
              <w:rPr>
                <w:rFonts w:ascii="PT Astra Serif" w:hAnsi="PT Astra Serif"/>
                <w:b/>
                <w:bCs/>
              </w:rPr>
            </w:pPr>
          </w:p>
          <w:p w:rsidR="00D25893" w:rsidRPr="00D25893" w:rsidRDefault="00D25893" w:rsidP="00D25893">
            <w:pPr>
              <w:widowControl w:val="0"/>
              <w:spacing w:line="288" w:lineRule="auto"/>
              <w:jc w:val="center"/>
              <w:rPr>
                <w:rFonts w:ascii="PT Astra Serif" w:hAnsi="PT Astra Serif"/>
                <w:b/>
                <w:bCs/>
                <w:lang w:val="en-US"/>
              </w:rPr>
            </w:pPr>
            <w:r w:rsidRPr="00D25893">
              <w:rPr>
                <w:rFonts w:ascii="PT Astra Serif" w:hAnsi="PT Astra Serif"/>
                <w:b/>
                <w:bCs/>
                <w:lang w:val="en-US"/>
              </w:rPr>
              <w:t>OPTIMIZATION OF SQUID SKIN EXTRACTION PARAMETERS</w:t>
            </w:r>
          </w:p>
          <w:p w:rsidR="00D25893" w:rsidRPr="00D25893" w:rsidRDefault="00D25893" w:rsidP="00D25893">
            <w:pPr>
              <w:widowControl w:val="0"/>
              <w:spacing w:line="288" w:lineRule="auto"/>
              <w:outlineLvl w:val="4"/>
              <w:rPr>
                <w:rFonts w:ascii="PT Astra Serif" w:hAnsi="PT Astra Serif"/>
                <w:b/>
                <w:bCs/>
                <w:lang w:val="en-US"/>
              </w:rPr>
            </w:pPr>
          </w:p>
          <w:p w:rsidR="00D25893" w:rsidRPr="00D25893" w:rsidRDefault="00D25893" w:rsidP="00D25893">
            <w:pPr>
              <w:widowControl w:val="0"/>
              <w:spacing w:line="288" w:lineRule="auto"/>
              <w:jc w:val="both"/>
              <w:outlineLvl w:val="4"/>
              <w:rPr>
                <w:rFonts w:ascii="PT Astra Serif" w:hAnsi="PT Astra Serif"/>
              </w:rPr>
            </w:pPr>
            <w:proofErr w:type="spellStart"/>
            <w:r w:rsidRPr="00D25893">
              <w:rPr>
                <w:rFonts w:ascii="PT Astra Serif" w:hAnsi="PT Astra Serif"/>
                <w:lang w:val="en-US"/>
              </w:rPr>
              <w:t>Blagonravova</w:t>
            </w:r>
            <w:proofErr w:type="spellEnd"/>
            <w:r w:rsidRPr="00D25893">
              <w:rPr>
                <w:rFonts w:ascii="PT Astra Serif" w:hAnsi="PT Astra Serif"/>
                <w:lang w:val="en-US"/>
              </w:rPr>
              <w:t xml:space="preserve"> </w:t>
            </w:r>
            <w:proofErr w:type="spellStart"/>
            <w:r w:rsidRPr="00D25893">
              <w:rPr>
                <w:rFonts w:ascii="PT Astra Serif" w:hAnsi="PT Astra Serif"/>
                <w:lang w:val="en-US"/>
              </w:rPr>
              <w:t>M.V.</w:t>
            </w:r>
            <w:proofErr w:type="spellEnd"/>
            <w:r w:rsidRPr="00D25893">
              <w:rPr>
                <w:rFonts w:ascii="PT Astra Serif" w:hAnsi="PT Astra Serif"/>
                <w:lang w:val="en-US"/>
              </w:rPr>
              <w:t xml:space="preserve">, </w:t>
            </w:r>
            <w:proofErr w:type="spellStart"/>
            <w:r w:rsidRPr="00D25893">
              <w:rPr>
                <w:rFonts w:ascii="PT Astra Serif" w:hAnsi="PT Astra Serif"/>
                <w:lang w:val="en-US"/>
              </w:rPr>
              <w:t>Samokhin</w:t>
            </w:r>
            <w:proofErr w:type="spellEnd"/>
            <w:r w:rsidRPr="00D25893">
              <w:rPr>
                <w:rFonts w:ascii="PT Astra Serif" w:hAnsi="PT Astra Serif"/>
                <w:lang w:val="en-US"/>
              </w:rPr>
              <w:t xml:space="preserve"> </w:t>
            </w:r>
            <w:proofErr w:type="spellStart"/>
            <w:r w:rsidRPr="00D25893">
              <w:rPr>
                <w:rFonts w:ascii="PT Astra Serif" w:hAnsi="PT Astra Serif"/>
                <w:lang w:val="en-US"/>
              </w:rPr>
              <w:t>A.V.</w:t>
            </w:r>
            <w:proofErr w:type="spellEnd"/>
          </w:p>
          <w:p w:rsidR="00D25893" w:rsidRPr="00D25893" w:rsidRDefault="00D25893" w:rsidP="00D25893">
            <w:pPr>
              <w:widowControl w:val="0"/>
              <w:spacing w:line="288" w:lineRule="auto"/>
              <w:jc w:val="both"/>
              <w:outlineLvl w:val="4"/>
              <w:rPr>
                <w:rFonts w:ascii="PT Astra Serif" w:hAnsi="PT Astra Serif"/>
              </w:rPr>
            </w:pPr>
          </w:p>
          <w:p w:rsidR="00D25893" w:rsidRPr="00D25893" w:rsidRDefault="00D25893" w:rsidP="00D25893">
            <w:pPr>
              <w:widowControl w:val="0"/>
              <w:tabs>
                <w:tab w:val="left" w:pos="4050"/>
              </w:tabs>
              <w:spacing w:line="288" w:lineRule="auto"/>
              <w:jc w:val="both"/>
              <w:outlineLvl w:val="4"/>
              <w:rPr>
                <w:rFonts w:ascii="PT Astra Serif" w:hAnsi="PT Astra Serif"/>
                <w:lang w:val="en-US"/>
              </w:rPr>
            </w:pPr>
            <w:r w:rsidRPr="00D25893">
              <w:rPr>
                <w:rFonts w:ascii="PT Astra Serif" w:hAnsi="PT Astra Serif"/>
                <w:lang w:val="en-US"/>
              </w:rPr>
              <w:t>Kamchatka State Technical University, Petropavlovsk-</w:t>
            </w:r>
            <w:proofErr w:type="spellStart"/>
            <w:r w:rsidRPr="00D25893">
              <w:rPr>
                <w:rFonts w:ascii="PT Astra Serif" w:hAnsi="PT Astra Serif"/>
                <w:lang w:val="en-US"/>
              </w:rPr>
              <w:t>Kamchatsk</w:t>
            </w:r>
            <w:proofErr w:type="spellEnd"/>
            <w:r w:rsidRPr="00D25893">
              <w:rPr>
                <w:rFonts w:ascii="PT Astra Serif" w:hAnsi="PT Astra Serif"/>
              </w:rPr>
              <w:t>у</w:t>
            </w:r>
            <w:r w:rsidRPr="00D25893">
              <w:rPr>
                <w:rFonts w:ascii="PT Astra Serif" w:hAnsi="PT Astra Serif"/>
                <w:lang w:val="en-US"/>
              </w:rPr>
              <w:t xml:space="preserve">, </w:t>
            </w:r>
            <w:proofErr w:type="spellStart"/>
            <w:r w:rsidRPr="00D25893">
              <w:rPr>
                <w:rFonts w:ascii="PT Astra Serif" w:hAnsi="PT Astra Serif"/>
                <w:lang w:val="en-US"/>
              </w:rPr>
              <w:t>Klyuchevskaya</w:t>
            </w:r>
            <w:proofErr w:type="spellEnd"/>
            <w:r w:rsidRPr="00D25893">
              <w:rPr>
                <w:rFonts w:ascii="PT Astra Serif" w:hAnsi="PT Astra Serif"/>
                <w:lang w:val="en-US"/>
              </w:rPr>
              <w:t xml:space="preserve"> Str. 35.</w:t>
            </w:r>
          </w:p>
          <w:p w:rsidR="00D25893" w:rsidRPr="00D25893" w:rsidRDefault="00D25893" w:rsidP="00D25893">
            <w:pPr>
              <w:spacing w:line="288" w:lineRule="auto"/>
              <w:jc w:val="both"/>
              <w:outlineLvl w:val="4"/>
              <w:rPr>
                <w:rFonts w:ascii="PT Astra Serif" w:hAnsi="PT Astra Serif"/>
                <w:lang w:val="en-US"/>
              </w:rPr>
            </w:pPr>
          </w:p>
          <w:p w:rsidR="00D25893" w:rsidRPr="00D25893" w:rsidRDefault="00D25893" w:rsidP="00D25893">
            <w:pPr>
              <w:spacing w:line="288" w:lineRule="auto"/>
              <w:jc w:val="both"/>
              <w:rPr>
                <w:rFonts w:ascii="PT Astra Serif" w:eastAsia="Aptos" w:hAnsi="PT Astra Serif"/>
                <w:lang w:val="en-US"/>
              </w:rPr>
            </w:pPr>
            <w:r w:rsidRPr="00D25893">
              <w:rPr>
                <w:rFonts w:ascii="PT Astra Serif" w:hAnsi="PT Astra Serif"/>
                <w:lang w:val="en-US"/>
              </w:rPr>
              <w:t>Squid skin is an underused secondary raw material formed during cutting. Given the significant amounts of skin remaining after cutting, as well as its high biological value, developments in the field of skin use in food production are relevant. In this paper, the process of aqueous extraction of the skin of the Co</w:t>
            </w:r>
            <w:r w:rsidRPr="00D25893">
              <w:rPr>
                <w:rFonts w:ascii="PT Astra Serif" w:hAnsi="PT Astra Serif"/>
                <w:lang w:val="en-US"/>
              </w:rPr>
              <w:t>m</w:t>
            </w:r>
            <w:r w:rsidRPr="00D25893">
              <w:rPr>
                <w:rFonts w:ascii="PT Astra Serif" w:hAnsi="PT Astra Serif"/>
                <w:lang w:val="en-US"/>
              </w:rPr>
              <w:t xml:space="preserve">mander squid is investigated. The resulting extract is supposed to be used in the technology of protective food film coatings used in the production of frozen fish fillets. In order to substantiate rational modes, a three-factor experiment was conducted, where a </w:t>
            </w:r>
            <w:proofErr w:type="spellStart"/>
            <w:r w:rsidRPr="00D25893">
              <w:rPr>
                <w:rFonts w:ascii="PT Astra Serif" w:hAnsi="PT Astra Serif"/>
                <w:lang w:val="en-US"/>
              </w:rPr>
              <w:t>hydromodule</w:t>
            </w:r>
            <w:proofErr w:type="spellEnd"/>
            <w:r w:rsidRPr="00D25893">
              <w:rPr>
                <w:rFonts w:ascii="PT Astra Serif" w:hAnsi="PT Astra Serif"/>
                <w:lang w:val="en-US"/>
              </w:rPr>
              <w:t xml:space="preserve"> (squid skin) was considered as input p</w:t>
            </w:r>
            <w:r w:rsidRPr="00D25893">
              <w:rPr>
                <w:rFonts w:ascii="PT Astra Serif" w:hAnsi="PT Astra Serif"/>
                <w:lang w:val="en-US"/>
              </w:rPr>
              <w:t>a</w:t>
            </w:r>
            <w:r w:rsidRPr="00D25893">
              <w:rPr>
                <w:rFonts w:ascii="PT Astra Serif" w:hAnsi="PT Astra Serif"/>
                <w:lang w:val="en-US"/>
              </w:rPr>
              <w:t xml:space="preserve">rameters: water), temperature and duration, and as outputs – viscosity and mass fraction of dry substances. Optimal extraction modes were established, the </w:t>
            </w:r>
            <w:proofErr w:type="spellStart"/>
            <w:r w:rsidRPr="00D25893">
              <w:rPr>
                <w:rFonts w:ascii="PT Astra Serif" w:hAnsi="PT Astra Serif"/>
                <w:lang w:val="en-US"/>
              </w:rPr>
              <w:t>organoleptic</w:t>
            </w:r>
            <w:proofErr w:type="spellEnd"/>
            <w:r w:rsidRPr="00D25893">
              <w:rPr>
                <w:rFonts w:ascii="PT Astra Serif" w:hAnsi="PT Astra Serif"/>
                <w:lang w:val="en-US"/>
              </w:rPr>
              <w:t xml:space="preserve"> parameters of the extract and its chemical composition were stu</w:t>
            </w:r>
            <w:r w:rsidRPr="00D25893">
              <w:rPr>
                <w:rFonts w:ascii="PT Astra Serif" w:hAnsi="PT Astra Serif"/>
                <w:lang w:val="en-US"/>
              </w:rPr>
              <w:t>d</w:t>
            </w:r>
            <w:r w:rsidRPr="00D25893">
              <w:rPr>
                <w:rFonts w:ascii="PT Astra Serif" w:hAnsi="PT Astra Serif"/>
                <w:lang w:val="en-US"/>
              </w:rPr>
              <w:t>ied. The results of studying the microstructure of the upper mantle layer with the skin of the Commander squid are also presented.</w:t>
            </w:r>
          </w:p>
          <w:p w:rsidR="00D25893" w:rsidRPr="00D25893" w:rsidRDefault="00D25893" w:rsidP="00D25893">
            <w:pPr>
              <w:spacing w:line="288" w:lineRule="auto"/>
              <w:jc w:val="both"/>
              <w:outlineLvl w:val="4"/>
              <w:rPr>
                <w:rFonts w:ascii="PT Astra Serif" w:hAnsi="PT Astra Serif"/>
                <w:lang w:val="en-US"/>
              </w:rPr>
            </w:pPr>
          </w:p>
          <w:p w:rsidR="00D25893" w:rsidRDefault="00D25893" w:rsidP="00D25893">
            <w:pPr>
              <w:spacing w:line="288" w:lineRule="auto"/>
              <w:jc w:val="both"/>
              <w:rPr>
                <w:rFonts w:ascii="PT Astra Serif" w:hAnsi="PT Astra Serif"/>
              </w:rPr>
            </w:pPr>
            <w:r w:rsidRPr="00D25893">
              <w:rPr>
                <w:rFonts w:ascii="PT Astra Serif" w:hAnsi="PT Astra Serif"/>
                <w:b/>
                <w:bCs/>
                <w:lang w:val="en-US"/>
              </w:rPr>
              <w:t>Key words:</w:t>
            </w:r>
            <w:r w:rsidRPr="00D25893">
              <w:rPr>
                <w:rFonts w:ascii="PT Astra Serif" w:hAnsi="PT Astra Serif"/>
                <w:lang w:val="en-US"/>
              </w:rPr>
              <w:t xml:space="preserve"> viscosity, squid skin, food films, dry matter</w:t>
            </w:r>
            <w:r w:rsidRPr="00D25893">
              <w:rPr>
                <w:rFonts w:ascii="PT Astra Serif" w:hAnsi="PT Astra Serif"/>
              </w:rPr>
              <w:t>,</w:t>
            </w:r>
            <w:r w:rsidRPr="00D25893">
              <w:rPr>
                <w:rFonts w:ascii="PT Astra Serif" w:hAnsi="PT Astra Serif"/>
                <w:lang w:val="en-US"/>
              </w:rPr>
              <w:t xml:space="preserve"> extraction.</w:t>
            </w:r>
          </w:p>
          <w:p w:rsidR="00D25893" w:rsidRPr="00D25893" w:rsidRDefault="00D25893" w:rsidP="00D25893">
            <w:pPr>
              <w:spacing w:line="288" w:lineRule="auto"/>
              <w:jc w:val="both"/>
              <w:rPr>
                <w:rFonts w:ascii="PT Astra Serif" w:hAnsi="PT Astra Serif"/>
              </w:rPr>
            </w:pPr>
          </w:p>
        </w:tc>
      </w:tr>
      <w:tr w:rsidR="00D25893" w:rsidRPr="00D25893" w:rsidTr="00D25893">
        <w:trPr>
          <w:jc w:val="center"/>
        </w:trPr>
        <w:tc>
          <w:tcPr>
            <w:tcW w:w="9606" w:type="dxa"/>
          </w:tcPr>
          <w:p w:rsidR="00D25893" w:rsidRPr="00D25893" w:rsidRDefault="00D25893" w:rsidP="00D25893">
            <w:pPr>
              <w:widowControl w:val="0"/>
              <w:spacing w:line="288" w:lineRule="auto"/>
              <w:outlineLvl w:val="4"/>
              <w:rPr>
                <w:rFonts w:ascii="PT Astra Serif" w:hAnsi="PT Astra Serif"/>
              </w:rPr>
            </w:pPr>
            <w:r w:rsidRPr="00D25893">
              <w:rPr>
                <w:rFonts w:ascii="PT Astra Serif" w:hAnsi="PT Astra Serif" w:cs="Times New Roman"/>
                <w:lang w:val="en-US"/>
              </w:rPr>
              <w:lastRenderedPageBreak/>
              <w:t>Original article</w:t>
            </w:r>
          </w:p>
          <w:p w:rsidR="00D25893" w:rsidRDefault="00D25893" w:rsidP="00D25893">
            <w:pPr>
              <w:spacing w:line="288" w:lineRule="auto"/>
              <w:rPr>
                <w:rFonts w:ascii="PT Astra Serif" w:hAnsi="PT Astra Serif" w:cs="Times New Roman"/>
              </w:rPr>
            </w:pPr>
          </w:p>
          <w:p w:rsidR="00D25893" w:rsidRPr="00D25893" w:rsidRDefault="00D25893" w:rsidP="00D25893">
            <w:pPr>
              <w:spacing w:line="288" w:lineRule="auto"/>
              <w:rPr>
                <w:rFonts w:ascii="PT Astra Serif" w:hAnsi="PT Astra Serif" w:cs="Times New Roman"/>
                <w:iCs/>
              </w:rPr>
            </w:pPr>
            <w:r w:rsidRPr="00D25893">
              <w:rPr>
                <w:rFonts w:ascii="PT Astra Serif" w:hAnsi="PT Astra Serif" w:cs="Times New Roman"/>
              </w:rPr>
              <w:t xml:space="preserve">УДК </w:t>
            </w:r>
            <w:r w:rsidRPr="00D25893">
              <w:rPr>
                <w:rFonts w:ascii="PT Astra Serif" w:hAnsi="PT Astra Serif"/>
              </w:rPr>
              <w:t>639.63:574.55(261.24)</w:t>
            </w:r>
            <w:r w:rsidRPr="00D25893">
              <w:rPr>
                <w:rFonts w:ascii="PT Astra Serif" w:hAnsi="PT Astra Serif" w:cs="Times New Roman"/>
              </w:rPr>
              <w:t xml:space="preserve">                                                        </w:t>
            </w:r>
            <w:proofErr w:type="spellStart"/>
            <w:r w:rsidRPr="00D25893">
              <w:rPr>
                <w:rFonts w:ascii="PT Astra Serif" w:hAnsi="PT Astra Serif" w:cs="Times New Roman"/>
                <w:iCs/>
                <w:lang w:val="en-US"/>
              </w:rPr>
              <w:t>DOI</w:t>
            </w:r>
            <w:proofErr w:type="spellEnd"/>
            <w:r w:rsidRPr="00D25893">
              <w:rPr>
                <w:rFonts w:ascii="PT Astra Serif" w:hAnsi="PT Astra Serif" w:cs="Times New Roman"/>
                <w:iCs/>
              </w:rPr>
              <w:t>: 10.17217/2079-0333-2026-77-34-47</w:t>
            </w:r>
          </w:p>
          <w:p w:rsidR="00D25893" w:rsidRDefault="00D25893" w:rsidP="00D25893">
            <w:pPr>
              <w:spacing w:line="288" w:lineRule="auto"/>
              <w:jc w:val="center"/>
              <w:rPr>
                <w:rFonts w:ascii="PT Astra Serif" w:hAnsi="PT Astra Serif"/>
                <w:b/>
                <w:iCs/>
              </w:rPr>
            </w:pPr>
          </w:p>
          <w:p w:rsidR="00D25893" w:rsidRPr="00D25893" w:rsidRDefault="00D25893" w:rsidP="00D25893">
            <w:pPr>
              <w:spacing w:line="288" w:lineRule="auto"/>
              <w:jc w:val="center"/>
              <w:rPr>
                <w:rFonts w:ascii="PT Astra Serif" w:hAnsi="PT Astra Serif"/>
                <w:b/>
                <w:iCs/>
                <w:lang w:val="en-US"/>
              </w:rPr>
            </w:pPr>
            <w:r w:rsidRPr="00D25893">
              <w:rPr>
                <w:rFonts w:ascii="PT Astra Serif" w:hAnsi="PT Astra Serif"/>
                <w:b/>
                <w:iCs/>
                <w:lang w:val="en-US"/>
              </w:rPr>
              <w:t xml:space="preserve">STUDYING THE </w:t>
            </w:r>
            <w:proofErr w:type="spellStart"/>
            <w:r w:rsidRPr="00D25893">
              <w:rPr>
                <w:rFonts w:ascii="PT Astra Serif" w:hAnsi="PT Astra Serif"/>
                <w:b/>
                <w:iCs/>
                <w:lang w:val="en-US"/>
              </w:rPr>
              <w:t>PREBIOTIC</w:t>
            </w:r>
            <w:proofErr w:type="spellEnd"/>
            <w:r w:rsidRPr="00D25893">
              <w:rPr>
                <w:rFonts w:ascii="PT Astra Serif" w:hAnsi="PT Astra Serif"/>
                <w:b/>
                <w:iCs/>
                <w:lang w:val="en-US"/>
              </w:rPr>
              <w:t xml:space="preserve">, ADSORBING, AND </w:t>
            </w:r>
            <w:proofErr w:type="spellStart"/>
            <w:r w:rsidRPr="00D25893">
              <w:rPr>
                <w:rFonts w:ascii="PT Astra Serif" w:hAnsi="PT Astra Serif"/>
                <w:b/>
                <w:iCs/>
                <w:lang w:val="en-US"/>
              </w:rPr>
              <w:t>IMMUNOMODELLING</w:t>
            </w:r>
            <w:proofErr w:type="spellEnd"/>
            <w:r w:rsidRPr="00D25893">
              <w:rPr>
                <w:rFonts w:ascii="PT Astra Serif" w:hAnsi="PT Astra Serif"/>
                <w:b/>
                <w:iCs/>
                <w:lang w:val="en-US"/>
              </w:rPr>
              <w:t xml:space="preserve"> ACTIVITIES OF METABOLITES FROM THE BALTIC SEA </w:t>
            </w:r>
            <w:proofErr w:type="spellStart"/>
            <w:r w:rsidRPr="00D25893">
              <w:rPr>
                <w:rFonts w:ascii="PT Astra Serif" w:hAnsi="PT Astra Serif"/>
                <w:b/>
                <w:iCs/>
                <w:lang w:val="en-US"/>
              </w:rPr>
              <w:t>HYDROBIONTS</w:t>
            </w:r>
            <w:proofErr w:type="spellEnd"/>
          </w:p>
          <w:p w:rsidR="00D25893" w:rsidRPr="00D25893" w:rsidRDefault="00D25893" w:rsidP="00D25893">
            <w:pPr>
              <w:spacing w:line="288" w:lineRule="auto"/>
              <w:jc w:val="center"/>
              <w:rPr>
                <w:rFonts w:ascii="PT Astra Serif" w:hAnsi="PT Astra Serif"/>
                <w:b/>
                <w:iCs/>
                <w:lang w:val="en-US"/>
              </w:rPr>
            </w:pPr>
          </w:p>
          <w:p w:rsidR="00D25893" w:rsidRPr="00D25893" w:rsidRDefault="00D25893" w:rsidP="00D25893">
            <w:pPr>
              <w:spacing w:line="288" w:lineRule="auto"/>
              <w:jc w:val="both"/>
              <w:rPr>
                <w:rFonts w:ascii="PT Astra Serif" w:hAnsi="PT Astra Serif"/>
                <w:iCs/>
                <w:lang w:val="en-US"/>
              </w:rPr>
            </w:pPr>
            <w:proofErr w:type="spellStart"/>
            <w:r w:rsidRPr="00D25893">
              <w:rPr>
                <w:rFonts w:ascii="PT Astra Serif" w:hAnsi="PT Astra Serif"/>
                <w:iCs/>
                <w:lang w:val="en-US"/>
              </w:rPr>
              <w:t>Ulrikh</w:t>
            </w:r>
            <w:proofErr w:type="spellEnd"/>
            <w:r w:rsidRPr="00D25893">
              <w:rPr>
                <w:rFonts w:ascii="PT Astra Serif" w:hAnsi="PT Astra Serif"/>
                <w:iCs/>
                <w:lang w:val="en-US"/>
              </w:rPr>
              <w:t xml:space="preserve"> </w:t>
            </w:r>
            <w:proofErr w:type="spellStart"/>
            <w:r w:rsidRPr="00D25893">
              <w:rPr>
                <w:rFonts w:ascii="PT Astra Serif" w:hAnsi="PT Astra Serif"/>
                <w:iCs/>
                <w:lang w:val="en-US"/>
              </w:rPr>
              <w:t>E.V.</w:t>
            </w:r>
            <w:proofErr w:type="spellEnd"/>
          </w:p>
          <w:p w:rsidR="00D25893" w:rsidRPr="00D25893" w:rsidRDefault="00D25893" w:rsidP="00D25893">
            <w:pPr>
              <w:spacing w:line="288" w:lineRule="auto"/>
              <w:jc w:val="both"/>
              <w:rPr>
                <w:rFonts w:ascii="PT Astra Serif" w:hAnsi="PT Astra Serif"/>
                <w:iCs/>
                <w:lang w:val="en-US"/>
              </w:rPr>
            </w:pPr>
          </w:p>
          <w:p w:rsidR="00D25893" w:rsidRPr="00D25893" w:rsidRDefault="00D25893" w:rsidP="00D25893">
            <w:pPr>
              <w:spacing w:line="288" w:lineRule="auto"/>
              <w:jc w:val="both"/>
              <w:rPr>
                <w:rFonts w:ascii="PT Astra Serif" w:hAnsi="PT Astra Serif"/>
                <w:iCs/>
              </w:rPr>
            </w:pPr>
            <w:r w:rsidRPr="00D25893">
              <w:rPr>
                <w:rFonts w:ascii="PT Astra Serif" w:hAnsi="PT Astra Serif"/>
                <w:iCs/>
                <w:lang w:val="en-US"/>
              </w:rPr>
              <w:t xml:space="preserve">Kaliningrad State Technical University, Kaliningrad, </w:t>
            </w:r>
            <w:proofErr w:type="spellStart"/>
            <w:r w:rsidRPr="00D25893">
              <w:rPr>
                <w:rFonts w:ascii="PT Astra Serif" w:hAnsi="PT Astra Serif"/>
                <w:iCs/>
                <w:lang w:val="en-US"/>
              </w:rPr>
              <w:t>Sovetsky</w:t>
            </w:r>
            <w:proofErr w:type="spellEnd"/>
            <w:r w:rsidRPr="00D25893">
              <w:rPr>
                <w:rFonts w:ascii="PT Astra Serif" w:hAnsi="PT Astra Serif"/>
                <w:iCs/>
                <w:lang w:val="en-US"/>
              </w:rPr>
              <w:t xml:space="preserve"> Ave. 1.</w:t>
            </w:r>
          </w:p>
          <w:p w:rsidR="00D25893" w:rsidRPr="00D25893" w:rsidRDefault="00D25893" w:rsidP="00D25893">
            <w:pPr>
              <w:spacing w:line="288" w:lineRule="auto"/>
              <w:jc w:val="both"/>
              <w:rPr>
                <w:rFonts w:ascii="PT Astra Serif" w:hAnsi="PT Astra Serif"/>
                <w:iCs/>
                <w:lang w:val="en-US"/>
              </w:rPr>
            </w:pPr>
          </w:p>
          <w:p w:rsidR="00D25893" w:rsidRPr="00D25893" w:rsidRDefault="00D25893" w:rsidP="00D25893">
            <w:pPr>
              <w:spacing w:line="288" w:lineRule="auto"/>
              <w:jc w:val="both"/>
              <w:rPr>
                <w:rFonts w:ascii="PT Astra Serif" w:hAnsi="PT Astra Serif"/>
                <w:iCs/>
                <w:lang w:val="en-US"/>
              </w:rPr>
            </w:pPr>
            <w:r w:rsidRPr="00D25893">
              <w:rPr>
                <w:rFonts w:ascii="PT Astra Serif" w:hAnsi="PT Astra Serif"/>
                <w:iCs/>
                <w:lang w:val="en-US"/>
              </w:rPr>
              <w:t xml:space="preserve">The biological activities (adsorbing, </w:t>
            </w:r>
            <w:proofErr w:type="spellStart"/>
            <w:r w:rsidRPr="00D25893">
              <w:rPr>
                <w:rFonts w:ascii="PT Astra Serif" w:hAnsi="PT Astra Serif"/>
                <w:iCs/>
                <w:lang w:val="en-US"/>
              </w:rPr>
              <w:t>prebiotic</w:t>
            </w:r>
            <w:proofErr w:type="spellEnd"/>
            <w:r w:rsidRPr="00D25893">
              <w:rPr>
                <w:rFonts w:ascii="PT Astra Serif" w:hAnsi="PT Astra Serif"/>
                <w:iCs/>
                <w:lang w:val="en-US"/>
              </w:rPr>
              <w:t xml:space="preserve">, and </w:t>
            </w:r>
            <w:proofErr w:type="spellStart"/>
            <w:r w:rsidRPr="00D25893">
              <w:rPr>
                <w:rFonts w:ascii="PT Astra Serif" w:hAnsi="PT Astra Serif"/>
                <w:iCs/>
                <w:lang w:val="en-US"/>
              </w:rPr>
              <w:t>immunomodulatory</w:t>
            </w:r>
            <w:proofErr w:type="spellEnd"/>
            <w:r w:rsidRPr="00D25893">
              <w:rPr>
                <w:rFonts w:ascii="PT Astra Serif" w:hAnsi="PT Astra Serif"/>
                <w:iCs/>
                <w:lang w:val="en-US"/>
              </w:rPr>
              <w:t xml:space="preserve"> (anti-inflammatory)) of individual metabolites of aquatic organisms from the Baltic Sea were examined </w:t>
            </w:r>
            <w:r w:rsidRPr="00D25893">
              <w:rPr>
                <w:rFonts w:ascii="PT Astra Serif" w:hAnsi="PT Astra Serif"/>
                <w:i/>
                <w:iCs/>
                <w:lang w:val="en-US"/>
              </w:rPr>
              <w:t>in vitro</w:t>
            </w:r>
            <w:r w:rsidRPr="00D25893">
              <w:rPr>
                <w:rFonts w:ascii="PT Astra Serif" w:hAnsi="PT Astra Serif"/>
                <w:iCs/>
                <w:lang w:val="en-US"/>
              </w:rPr>
              <w:t>. The beneficial effects of mel</w:t>
            </w:r>
            <w:r w:rsidRPr="00D25893">
              <w:rPr>
                <w:rFonts w:ascii="PT Astra Serif" w:hAnsi="PT Astra Serif"/>
                <w:iCs/>
                <w:lang w:val="en-US"/>
              </w:rPr>
              <w:t>a</w:t>
            </w:r>
            <w:r w:rsidRPr="00D25893">
              <w:rPr>
                <w:rFonts w:ascii="PT Astra Serif" w:hAnsi="PT Astra Serif"/>
                <w:iCs/>
                <w:lang w:val="en-US"/>
              </w:rPr>
              <w:t xml:space="preserve">nin and polyunsaturated fatty acids and their potential use as </w:t>
            </w:r>
            <w:proofErr w:type="spellStart"/>
            <w:r w:rsidRPr="00D25893">
              <w:rPr>
                <w:rFonts w:ascii="PT Astra Serif" w:hAnsi="PT Astra Serif"/>
                <w:iCs/>
                <w:lang w:val="en-US"/>
              </w:rPr>
              <w:t>prebiotic</w:t>
            </w:r>
            <w:proofErr w:type="spellEnd"/>
            <w:r w:rsidRPr="00D25893">
              <w:rPr>
                <w:rFonts w:ascii="PT Astra Serif" w:hAnsi="PT Astra Serif"/>
                <w:iCs/>
                <w:lang w:val="en-US"/>
              </w:rPr>
              <w:t xml:space="preserve"> substances, which can also positively impact human health was demonstrated. The </w:t>
            </w:r>
            <w:proofErr w:type="spellStart"/>
            <w:r w:rsidRPr="00D25893">
              <w:rPr>
                <w:rFonts w:ascii="PT Astra Serif" w:hAnsi="PT Astra Serif"/>
                <w:iCs/>
                <w:lang w:val="en-US"/>
              </w:rPr>
              <w:t>furcellaran</w:t>
            </w:r>
            <w:proofErr w:type="spellEnd"/>
            <w:r w:rsidRPr="00D25893">
              <w:rPr>
                <w:rFonts w:ascii="PT Astra Serif" w:hAnsi="PT Astra Serif"/>
                <w:iCs/>
                <w:lang w:val="en-US"/>
              </w:rPr>
              <w:t xml:space="preserve"> was found to possess adsorption pro</w:t>
            </w:r>
            <w:r w:rsidRPr="00D25893">
              <w:rPr>
                <w:rFonts w:ascii="PT Astra Serif" w:hAnsi="PT Astra Serif"/>
                <w:iCs/>
                <w:lang w:val="en-US"/>
              </w:rPr>
              <w:t>p</w:t>
            </w:r>
            <w:r w:rsidRPr="00D25893">
              <w:rPr>
                <w:rFonts w:ascii="PT Astra Serif" w:hAnsi="PT Astra Serif"/>
                <w:iCs/>
                <w:lang w:val="en-US"/>
              </w:rPr>
              <w:t xml:space="preserve">erties, while polyunsaturated fatty acids and melanin exhibited </w:t>
            </w:r>
            <w:proofErr w:type="spellStart"/>
            <w:r w:rsidRPr="00D25893">
              <w:rPr>
                <w:rFonts w:ascii="PT Astra Serif" w:hAnsi="PT Astra Serif"/>
                <w:iCs/>
                <w:lang w:val="en-US"/>
              </w:rPr>
              <w:t>prebiotic</w:t>
            </w:r>
            <w:proofErr w:type="spellEnd"/>
            <w:r w:rsidRPr="00D25893">
              <w:rPr>
                <w:rFonts w:ascii="PT Astra Serif" w:hAnsi="PT Astra Serif"/>
                <w:iCs/>
                <w:lang w:val="en-US"/>
              </w:rPr>
              <w:t xml:space="preserve"> activity. It was stated that the </w:t>
            </w:r>
            <w:proofErr w:type="spellStart"/>
            <w:r w:rsidRPr="00D25893">
              <w:rPr>
                <w:rFonts w:ascii="PT Astra Serif" w:hAnsi="PT Astra Serif"/>
                <w:iCs/>
                <w:lang w:val="en-US"/>
              </w:rPr>
              <w:t>furcellaran</w:t>
            </w:r>
            <w:proofErr w:type="spellEnd"/>
            <w:r w:rsidRPr="00D25893">
              <w:rPr>
                <w:rFonts w:ascii="PT Astra Serif" w:hAnsi="PT Astra Serif"/>
                <w:iCs/>
                <w:lang w:val="en-US"/>
              </w:rPr>
              <w:t xml:space="preserve"> had no </w:t>
            </w:r>
            <w:proofErr w:type="spellStart"/>
            <w:r w:rsidRPr="00D25893">
              <w:rPr>
                <w:rFonts w:ascii="PT Astra Serif" w:hAnsi="PT Astra Serif"/>
                <w:iCs/>
                <w:lang w:val="en-US"/>
              </w:rPr>
              <w:t>immunomodulatory</w:t>
            </w:r>
            <w:proofErr w:type="spellEnd"/>
            <w:r w:rsidRPr="00D25893">
              <w:rPr>
                <w:rFonts w:ascii="PT Astra Serif" w:hAnsi="PT Astra Serif"/>
                <w:iCs/>
                <w:lang w:val="en-US"/>
              </w:rPr>
              <w:t xml:space="preserve"> properties. Melanin and </w:t>
            </w:r>
            <w:proofErr w:type="spellStart"/>
            <w:r w:rsidRPr="00D25893">
              <w:rPr>
                <w:rFonts w:ascii="PT Astra Serif" w:hAnsi="PT Astra Serif"/>
                <w:iCs/>
                <w:lang w:val="en-US"/>
              </w:rPr>
              <w:t>rhodoxanthin</w:t>
            </w:r>
            <w:proofErr w:type="spellEnd"/>
            <w:r w:rsidRPr="00D25893">
              <w:rPr>
                <w:rFonts w:ascii="PT Astra Serif" w:hAnsi="PT Astra Serif"/>
                <w:iCs/>
                <w:lang w:val="en-US"/>
              </w:rPr>
              <w:t xml:space="preserve"> were found to exhibit signi</w:t>
            </w:r>
            <w:r w:rsidRPr="00D25893">
              <w:rPr>
                <w:rFonts w:ascii="PT Astra Serif" w:hAnsi="PT Astra Serif"/>
                <w:iCs/>
                <w:lang w:val="en-US"/>
              </w:rPr>
              <w:t>f</w:t>
            </w:r>
            <w:r w:rsidRPr="00D25893">
              <w:rPr>
                <w:rFonts w:ascii="PT Astra Serif" w:hAnsi="PT Astra Serif"/>
                <w:iCs/>
                <w:lang w:val="en-US"/>
              </w:rPr>
              <w:t xml:space="preserve">icant inhibitory effects on cytokines. Therefore, polyunsaturated fatty acids, </w:t>
            </w:r>
            <w:proofErr w:type="spellStart"/>
            <w:r w:rsidRPr="00D25893">
              <w:rPr>
                <w:rFonts w:ascii="PT Astra Serif" w:hAnsi="PT Astra Serif"/>
                <w:iCs/>
                <w:lang w:val="en-US"/>
              </w:rPr>
              <w:t>rhodoxanthin</w:t>
            </w:r>
            <w:proofErr w:type="spellEnd"/>
            <w:r w:rsidRPr="00D25893">
              <w:rPr>
                <w:rFonts w:ascii="PT Astra Serif" w:hAnsi="PT Astra Serif"/>
                <w:iCs/>
                <w:lang w:val="en-US"/>
              </w:rPr>
              <w:t>, and melanin may be considered as ingr</w:t>
            </w:r>
            <w:r w:rsidRPr="00D25893">
              <w:rPr>
                <w:rFonts w:ascii="PT Astra Serif" w:hAnsi="PT Astra Serif"/>
                <w:iCs/>
                <w:lang w:val="en-US"/>
              </w:rPr>
              <w:t>e</w:t>
            </w:r>
            <w:r w:rsidRPr="00D25893">
              <w:rPr>
                <w:rFonts w:ascii="PT Astra Serif" w:hAnsi="PT Astra Serif"/>
                <w:iCs/>
                <w:lang w:val="en-US"/>
              </w:rPr>
              <w:t>dients for functional foods and pharmaceuticals.</w:t>
            </w:r>
          </w:p>
          <w:p w:rsidR="00D25893" w:rsidRDefault="00D25893" w:rsidP="00D25893">
            <w:pPr>
              <w:spacing w:line="288" w:lineRule="auto"/>
              <w:jc w:val="both"/>
              <w:rPr>
                <w:rFonts w:ascii="PT Astra Serif" w:hAnsi="PT Astra Serif"/>
                <w:b/>
                <w:iCs/>
              </w:rPr>
            </w:pPr>
          </w:p>
          <w:p w:rsidR="00D25893" w:rsidRDefault="00D25893" w:rsidP="00D25893">
            <w:pPr>
              <w:spacing w:line="288" w:lineRule="auto"/>
              <w:jc w:val="both"/>
              <w:rPr>
                <w:rFonts w:ascii="PT Astra Serif" w:hAnsi="PT Astra Serif"/>
                <w:iCs/>
              </w:rPr>
            </w:pPr>
            <w:r w:rsidRPr="00D25893">
              <w:rPr>
                <w:rFonts w:ascii="PT Astra Serif" w:hAnsi="PT Astra Serif"/>
                <w:b/>
                <w:iCs/>
                <w:lang w:val="en-US"/>
              </w:rPr>
              <w:t>Key words:</w:t>
            </w:r>
            <w:r w:rsidRPr="00D25893">
              <w:rPr>
                <w:rFonts w:ascii="PT Astra Serif" w:hAnsi="PT Astra Serif"/>
                <w:iCs/>
                <w:lang w:val="en-US"/>
              </w:rPr>
              <w:t xml:space="preserve"> biological activity, white bream, melanin, polyunsaturated fatty acids, sago pondweed, </w:t>
            </w:r>
            <w:proofErr w:type="spellStart"/>
            <w:r w:rsidRPr="00D25893">
              <w:rPr>
                <w:rFonts w:ascii="PT Astra Serif" w:hAnsi="PT Astra Serif"/>
                <w:iCs/>
                <w:lang w:val="en-US"/>
              </w:rPr>
              <w:t>rhodoxanthin</w:t>
            </w:r>
            <w:proofErr w:type="spellEnd"/>
            <w:r w:rsidRPr="00D25893">
              <w:rPr>
                <w:rFonts w:ascii="PT Astra Serif" w:hAnsi="PT Astra Serif"/>
                <w:iCs/>
                <w:lang w:val="en-US"/>
              </w:rPr>
              <w:t xml:space="preserve">, </w:t>
            </w:r>
            <w:proofErr w:type="spellStart"/>
            <w:r w:rsidRPr="00D25893">
              <w:rPr>
                <w:rFonts w:ascii="PT Astra Serif" w:hAnsi="PT Astra Serif"/>
                <w:iCs/>
                <w:lang w:val="en-US"/>
              </w:rPr>
              <w:t>furcellaria</w:t>
            </w:r>
            <w:proofErr w:type="spellEnd"/>
            <w:r w:rsidRPr="00D25893">
              <w:rPr>
                <w:rFonts w:ascii="PT Astra Serif" w:hAnsi="PT Astra Serif"/>
                <w:iCs/>
                <w:lang w:val="en-US"/>
              </w:rPr>
              <w:t xml:space="preserve">, </w:t>
            </w:r>
            <w:proofErr w:type="spellStart"/>
            <w:r w:rsidRPr="00D25893">
              <w:rPr>
                <w:rFonts w:ascii="PT Astra Serif" w:hAnsi="PT Astra Serif"/>
                <w:iCs/>
                <w:lang w:val="en-US"/>
              </w:rPr>
              <w:t>furcellaran</w:t>
            </w:r>
            <w:proofErr w:type="spellEnd"/>
            <w:r w:rsidRPr="00D25893">
              <w:rPr>
                <w:rFonts w:ascii="PT Astra Serif" w:hAnsi="PT Astra Serif"/>
                <w:iCs/>
                <w:lang w:val="en-US"/>
              </w:rPr>
              <w:t>.</w:t>
            </w:r>
          </w:p>
          <w:p w:rsidR="00D25893" w:rsidRPr="00D25893" w:rsidRDefault="00D25893" w:rsidP="00D25893">
            <w:pPr>
              <w:spacing w:line="288" w:lineRule="auto"/>
              <w:jc w:val="both"/>
              <w:rPr>
                <w:rFonts w:ascii="PT Astra Serif" w:hAnsi="PT Astra Serif"/>
              </w:rPr>
            </w:pPr>
          </w:p>
        </w:tc>
      </w:tr>
      <w:tr w:rsidR="00D25893" w:rsidRPr="00D25893" w:rsidTr="00D25893">
        <w:trPr>
          <w:jc w:val="center"/>
        </w:trPr>
        <w:tc>
          <w:tcPr>
            <w:tcW w:w="9606" w:type="dxa"/>
          </w:tcPr>
          <w:p w:rsidR="00D25893" w:rsidRPr="00D25893" w:rsidRDefault="00D25893" w:rsidP="00D25893">
            <w:pPr>
              <w:widowControl w:val="0"/>
              <w:spacing w:line="288" w:lineRule="auto"/>
              <w:outlineLvl w:val="4"/>
              <w:rPr>
                <w:rFonts w:ascii="PT Astra Serif" w:hAnsi="PT Astra Serif"/>
                <w:lang w:val="en-US"/>
              </w:rPr>
            </w:pPr>
            <w:r w:rsidRPr="00D25893">
              <w:rPr>
                <w:rFonts w:ascii="PT Astra Serif" w:hAnsi="PT Astra Serif" w:cs="Times New Roman"/>
                <w:lang w:val="en-US"/>
              </w:rPr>
              <w:t>Original article</w:t>
            </w:r>
          </w:p>
          <w:p w:rsidR="00D25893" w:rsidRDefault="00D25893" w:rsidP="00D25893">
            <w:pPr>
              <w:spacing w:line="288" w:lineRule="auto"/>
              <w:rPr>
                <w:rFonts w:ascii="PT Astra Serif" w:hAnsi="PT Astra Serif" w:cs="Times New Roman"/>
              </w:rPr>
            </w:pPr>
          </w:p>
          <w:p w:rsidR="00D25893" w:rsidRPr="00D25893" w:rsidRDefault="00D25893" w:rsidP="00D25893">
            <w:pPr>
              <w:spacing w:line="288" w:lineRule="auto"/>
              <w:rPr>
                <w:rFonts w:ascii="PT Astra Serif" w:hAnsi="PT Astra Serif" w:cs="Times New Roman"/>
                <w:iCs/>
              </w:rPr>
            </w:pPr>
            <w:r w:rsidRPr="00D25893">
              <w:rPr>
                <w:rFonts w:ascii="PT Astra Serif" w:hAnsi="PT Astra Serif" w:cs="Times New Roman"/>
              </w:rPr>
              <w:t>УДК 598.2</w:t>
            </w:r>
            <w:r w:rsidRPr="00D25893">
              <w:rPr>
                <w:rFonts w:ascii="PT Astra Serif" w:hAnsi="PT Astra Serif"/>
              </w:rPr>
              <w:t>(265.52)</w:t>
            </w:r>
            <w:r w:rsidRPr="00D25893">
              <w:rPr>
                <w:rFonts w:ascii="PT Astra Serif" w:hAnsi="PT Astra Serif"/>
                <w:lang w:val="en-US"/>
              </w:rPr>
              <w:t xml:space="preserve">       </w:t>
            </w:r>
            <w:r w:rsidRPr="00D25893">
              <w:rPr>
                <w:rFonts w:ascii="PT Astra Serif" w:hAnsi="PT Astra Serif"/>
              </w:rPr>
              <w:t xml:space="preserve">            </w:t>
            </w:r>
            <w:r w:rsidRPr="00D25893">
              <w:rPr>
                <w:rFonts w:ascii="PT Astra Serif" w:hAnsi="PT Astra Serif"/>
                <w:lang w:val="en-US"/>
              </w:rPr>
              <w:t xml:space="preserve">                                </w:t>
            </w:r>
            <w:r w:rsidRPr="00D25893">
              <w:rPr>
                <w:rFonts w:ascii="PT Astra Serif" w:hAnsi="PT Astra Serif"/>
              </w:rPr>
              <w:t xml:space="preserve">             </w:t>
            </w:r>
            <w:r w:rsidRPr="00D25893">
              <w:rPr>
                <w:rFonts w:ascii="PT Astra Serif" w:hAnsi="PT Astra Serif" w:cs="Times New Roman"/>
              </w:rPr>
              <w:t xml:space="preserve">      </w:t>
            </w:r>
            <w:proofErr w:type="spellStart"/>
            <w:r w:rsidRPr="00D25893">
              <w:rPr>
                <w:rFonts w:ascii="PT Astra Serif" w:hAnsi="PT Astra Serif" w:cs="Times New Roman"/>
                <w:lang w:val="en-US"/>
              </w:rPr>
              <w:t>DOI</w:t>
            </w:r>
            <w:proofErr w:type="spellEnd"/>
            <w:r w:rsidRPr="00D25893">
              <w:rPr>
                <w:rFonts w:ascii="PT Astra Serif" w:hAnsi="PT Astra Serif" w:cs="Times New Roman"/>
              </w:rPr>
              <w:t xml:space="preserve">: </w:t>
            </w:r>
            <w:r w:rsidRPr="00D25893">
              <w:rPr>
                <w:rFonts w:ascii="PT Astra Serif" w:hAnsi="PT Astra Serif" w:cs="Times New Roman"/>
                <w:iCs/>
              </w:rPr>
              <w:t>10.17217/2079-0333-2026-77-48-69</w:t>
            </w:r>
          </w:p>
          <w:p w:rsidR="00D25893" w:rsidRDefault="00D25893" w:rsidP="00D25893">
            <w:pPr>
              <w:widowControl w:val="0"/>
              <w:spacing w:line="288" w:lineRule="auto"/>
              <w:jc w:val="center"/>
              <w:rPr>
                <w:rFonts w:ascii="PT Astra Serif" w:hAnsi="PT Astra Serif" w:cs="Times New Roman"/>
                <w:b/>
                <w:caps/>
              </w:rPr>
            </w:pPr>
          </w:p>
          <w:p w:rsidR="00D25893" w:rsidRPr="00D25893" w:rsidRDefault="00D25893" w:rsidP="00D25893">
            <w:pPr>
              <w:widowControl w:val="0"/>
              <w:spacing w:line="288" w:lineRule="auto"/>
              <w:jc w:val="center"/>
              <w:rPr>
                <w:rFonts w:ascii="PT Astra Serif" w:hAnsi="PT Astra Serif" w:cs="Times New Roman"/>
                <w:b/>
                <w:caps/>
                <w:lang w:val="en-US"/>
              </w:rPr>
            </w:pPr>
            <w:r w:rsidRPr="00D25893">
              <w:rPr>
                <w:rFonts w:ascii="PT Astra Serif" w:hAnsi="PT Astra Serif" w:cs="Times New Roman"/>
                <w:b/>
                <w:caps/>
                <w:lang w:val="en-US"/>
              </w:rPr>
              <w:t xml:space="preserve">REVISION OF THE BIRD FAUNA FROM </w:t>
            </w:r>
            <w:proofErr w:type="spellStart"/>
            <w:r w:rsidRPr="00D25893">
              <w:rPr>
                <w:rFonts w:ascii="PT Astra Serif" w:hAnsi="PT Astra Serif" w:cs="Times New Roman"/>
                <w:b/>
                <w:caps/>
                <w:lang w:val="en-US"/>
              </w:rPr>
              <w:t>PARATUNKA</w:t>
            </w:r>
            <w:proofErr w:type="spellEnd"/>
            <w:r w:rsidRPr="00D25893">
              <w:rPr>
                <w:rFonts w:ascii="PT Astra Serif" w:hAnsi="PT Astra Serif" w:cs="Times New Roman"/>
                <w:b/>
                <w:caps/>
                <w:lang w:val="en-US"/>
              </w:rPr>
              <w:t xml:space="preserve"> SANATORIUM </w:t>
            </w:r>
            <w:r w:rsidRPr="00D25893">
              <w:rPr>
                <w:rFonts w:ascii="PT Astra Serif" w:hAnsi="PT Astra Serif" w:cs="Times New Roman"/>
                <w:b/>
                <w:caps/>
              </w:rPr>
              <w:br/>
            </w:r>
            <w:r w:rsidRPr="00D25893">
              <w:rPr>
                <w:rFonts w:ascii="PT Astra Serif" w:hAnsi="PT Astra Serif" w:cs="Times New Roman"/>
                <w:b/>
                <w:caps/>
                <w:lang w:val="en-US"/>
              </w:rPr>
              <w:t>AND RESORT ZONE (south-eastern KAMCHATKA)</w:t>
            </w:r>
          </w:p>
          <w:p w:rsidR="00D25893" w:rsidRPr="00D25893" w:rsidRDefault="00D25893" w:rsidP="00D25893">
            <w:pPr>
              <w:widowControl w:val="0"/>
              <w:spacing w:line="288" w:lineRule="auto"/>
              <w:rPr>
                <w:rFonts w:ascii="PT Astra Serif" w:hAnsi="PT Astra Serif" w:cs="Times New Roman"/>
                <w:b/>
                <w:lang w:val="en-US"/>
              </w:rPr>
            </w:pPr>
          </w:p>
          <w:p w:rsidR="00D25893" w:rsidRPr="00D25893" w:rsidRDefault="00D25893" w:rsidP="00D25893">
            <w:pPr>
              <w:widowControl w:val="0"/>
              <w:spacing w:line="288" w:lineRule="auto"/>
              <w:jc w:val="both"/>
              <w:rPr>
                <w:rFonts w:ascii="PT Astra Serif" w:hAnsi="PT Astra Serif" w:cs="Times New Roman"/>
              </w:rPr>
            </w:pPr>
            <w:proofErr w:type="spellStart"/>
            <w:r w:rsidRPr="00D25893">
              <w:rPr>
                <w:rFonts w:ascii="PT Astra Serif" w:hAnsi="PT Astra Serif" w:cs="Times New Roman"/>
                <w:lang w:val="en-US"/>
              </w:rPr>
              <w:t>Lobkov</w:t>
            </w:r>
            <w:proofErr w:type="spellEnd"/>
            <w:r w:rsidRPr="00D25893">
              <w:rPr>
                <w:rFonts w:ascii="PT Astra Serif" w:hAnsi="PT Astra Serif" w:cs="Times New Roman"/>
                <w:lang w:val="en-US"/>
              </w:rPr>
              <w:t xml:space="preserve"> E.G.</w:t>
            </w:r>
          </w:p>
          <w:p w:rsidR="00D25893" w:rsidRPr="00D25893" w:rsidRDefault="00D25893" w:rsidP="00D25893">
            <w:pPr>
              <w:widowControl w:val="0"/>
              <w:spacing w:line="288" w:lineRule="auto"/>
              <w:jc w:val="both"/>
              <w:rPr>
                <w:rFonts w:ascii="PT Astra Serif" w:hAnsi="PT Astra Serif" w:cs="Times New Roman"/>
                <w:lang w:val="en-US"/>
              </w:rPr>
            </w:pPr>
          </w:p>
          <w:p w:rsidR="00D25893" w:rsidRPr="00D25893" w:rsidRDefault="00D25893" w:rsidP="00D25893">
            <w:pPr>
              <w:widowControl w:val="0"/>
              <w:spacing w:line="288" w:lineRule="auto"/>
              <w:jc w:val="both"/>
              <w:rPr>
                <w:rFonts w:ascii="PT Astra Serif" w:hAnsi="PT Astra Serif" w:cs="Times New Roman"/>
                <w:lang w:val="en-US"/>
              </w:rPr>
            </w:pPr>
            <w:r w:rsidRPr="00D25893">
              <w:rPr>
                <w:rFonts w:ascii="PT Astra Serif" w:hAnsi="PT Astra Serif" w:cs="Times New Roman"/>
                <w:lang w:val="en-US"/>
              </w:rPr>
              <w:t xml:space="preserve">Kamchatka State Technical University, Petropavlovsk-Kamchatsky, </w:t>
            </w:r>
            <w:proofErr w:type="spellStart"/>
            <w:r w:rsidRPr="00D25893">
              <w:rPr>
                <w:rFonts w:ascii="PT Astra Serif" w:hAnsi="PT Astra Serif" w:cs="Times New Roman"/>
                <w:lang w:val="en-US"/>
              </w:rPr>
              <w:t>Kluchevskaya</w:t>
            </w:r>
            <w:proofErr w:type="spellEnd"/>
            <w:r w:rsidRPr="00D25893">
              <w:rPr>
                <w:rFonts w:ascii="PT Astra Serif" w:hAnsi="PT Astra Serif" w:cs="Times New Roman"/>
                <w:lang w:val="en-US"/>
              </w:rPr>
              <w:t xml:space="preserve"> Str. 35.</w:t>
            </w:r>
          </w:p>
          <w:p w:rsidR="00D25893" w:rsidRPr="00D25893" w:rsidRDefault="00D25893" w:rsidP="00D25893">
            <w:pPr>
              <w:widowControl w:val="0"/>
              <w:spacing w:line="288" w:lineRule="auto"/>
              <w:jc w:val="both"/>
              <w:rPr>
                <w:rFonts w:ascii="PT Astra Serif" w:hAnsi="PT Astra Serif" w:cs="Times New Roman"/>
                <w:b/>
                <w:bCs/>
                <w:lang w:val="en-US"/>
              </w:rPr>
            </w:pPr>
          </w:p>
          <w:p w:rsidR="00D25893" w:rsidRPr="00D25893" w:rsidRDefault="00D25893" w:rsidP="00D25893">
            <w:pPr>
              <w:widowControl w:val="0"/>
              <w:spacing w:line="288" w:lineRule="auto"/>
              <w:jc w:val="both"/>
              <w:rPr>
                <w:rFonts w:ascii="PT Astra Serif" w:hAnsi="PT Astra Serif" w:cs="Times New Roman"/>
                <w:lang w:val="en-US"/>
              </w:rPr>
            </w:pPr>
            <w:r w:rsidRPr="00D25893">
              <w:rPr>
                <w:rFonts w:ascii="PT Astra Serif" w:hAnsi="PT Astra Serif" w:cs="Times New Roman"/>
                <w:lang w:val="en-US"/>
              </w:rPr>
              <w:t xml:space="preserve">According to the results of an inventory of avifauna, a checklist of bird species from </w:t>
            </w:r>
            <w:proofErr w:type="spellStart"/>
            <w:r w:rsidRPr="00D25893">
              <w:rPr>
                <w:rFonts w:ascii="PT Astra Serif" w:hAnsi="PT Astra Serif" w:cs="Times New Roman"/>
                <w:lang w:val="en-US"/>
              </w:rPr>
              <w:t>Paratunka</w:t>
            </w:r>
            <w:proofErr w:type="spellEnd"/>
            <w:r w:rsidRPr="00D25893">
              <w:rPr>
                <w:rFonts w:ascii="PT Astra Serif" w:hAnsi="PT Astra Serif" w:cs="Times New Roman"/>
                <w:lang w:val="en-US"/>
              </w:rPr>
              <w:t xml:space="preserve"> sanatorium and resort zone was composed, which is the most popular natural territory for rest and treatment and a pop</w:t>
            </w:r>
            <w:r w:rsidRPr="00D25893">
              <w:rPr>
                <w:rFonts w:ascii="PT Astra Serif" w:hAnsi="PT Astra Serif" w:cs="Times New Roman"/>
                <w:lang w:val="en-US"/>
              </w:rPr>
              <w:t>u</w:t>
            </w:r>
            <w:r w:rsidRPr="00D25893">
              <w:rPr>
                <w:rFonts w:ascii="PT Astra Serif" w:hAnsi="PT Astra Serif" w:cs="Times New Roman"/>
                <w:lang w:val="en-US"/>
              </w:rPr>
              <w:t xml:space="preserve">lar recreation area for residents and guests of Kamchatka. The list includes 139 bird species. </w:t>
            </w:r>
            <w:proofErr w:type="spellStart"/>
            <w:r w:rsidRPr="00D25893">
              <w:rPr>
                <w:rFonts w:ascii="PT Astra Serif" w:hAnsi="PT Astra Serif" w:cs="Times New Roman"/>
                <w:lang w:val="en-US"/>
              </w:rPr>
              <w:t>Taxa</w:t>
            </w:r>
            <w:proofErr w:type="spellEnd"/>
            <w:r w:rsidRPr="00D25893">
              <w:rPr>
                <w:rFonts w:ascii="PT Astra Serif" w:hAnsi="PT Astra Serif" w:cs="Times New Roman"/>
                <w:lang w:val="en-US"/>
              </w:rPr>
              <w:t xml:space="preserve"> names are indicated in three languages (Latin, Russian and English) and also brief information about the character of distribution, main habitats and abundance (number) are provided. In addition, data on bac</w:t>
            </w:r>
            <w:r w:rsidRPr="00D25893">
              <w:rPr>
                <w:rFonts w:ascii="PT Astra Serif" w:hAnsi="PT Astra Serif" w:cs="Times New Roman"/>
                <w:lang w:val="en-US"/>
              </w:rPr>
              <w:t>k</w:t>
            </w:r>
            <w:r w:rsidRPr="00D25893">
              <w:rPr>
                <w:rFonts w:ascii="PT Astra Serif" w:hAnsi="PT Astra Serif" w:cs="Times New Roman"/>
                <w:lang w:val="en-US"/>
              </w:rPr>
              <w:t>ground forest and meadow ornithological complexes and commentary on bird species listed in the Red Books of the Russian Federation and the Kamchatka Territory are provided.</w:t>
            </w:r>
          </w:p>
          <w:p w:rsidR="00D25893" w:rsidRPr="00D25893" w:rsidRDefault="00D25893" w:rsidP="00D25893">
            <w:pPr>
              <w:widowControl w:val="0"/>
              <w:spacing w:line="288" w:lineRule="auto"/>
              <w:jc w:val="both"/>
              <w:rPr>
                <w:rFonts w:ascii="PT Astra Serif" w:hAnsi="PT Astra Serif" w:cs="Times New Roman"/>
                <w:b/>
                <w:lang w:val="en-US"/>
              </w:rPr>
            </w:pPr>
          </w:p>
          <w:p w:rsidR="00D25893" w:rsidRDefault="00D25893" w:rsidP="00D25893">
            <w:pPr>
              <w:spacing w:line="288" w:lineRule="auto"/>
              <w:jc w:val="both"/>
              <w:rPr>
                <w:rFonts w:ascii="PT Astra Serif" w:hAnsi="PT Astra Serif" w:cs="Times New Roman"/>
              </w:rPr>
            </w:pPr>
            <w:r w:rsidRPr="00D25893">
              <w:rPr>
                <w:rFonts w:ascii="PT Astra Serif" w:hAnsi="PT Astra Serif" w:cs="Times New Roman"/>
                <w:b/>
                <w:lang w:val="en-US"/>
              </w:rPr>
              <w:t xml:space="preserve">Key words: </w:t>
            </w:r>
            <w:r w:rsidRPr="00D25893">
              <w:rPr>
                <w:rFonts w:ascii="PT Astra Serif" w:hAnsi="PT Astra Serif" w:cs="Times New Roman"/>
                <w:lang w:val="en-US"/>
              </w:rPr>
              <w:t xml:space="preserve">avifauna, Kamchatka, </w:t>
            </w:r>
            <w:proofErr w:type="spellStart"/>
            <w:r w:rsidRPr="00D25893">
              <w:rPr>
                <w:rFonts w:ascii="PT Astra Serif" w:hAnsi="PT Astra Serif" w:cs="Times New Roman"/>
                <w:lang w:val="en-US"/>
              </w:rPr>
              <w:t>Paratunka</w:t>
            </w:r>
            <w:proofErr w:type="spellEnd"/>
            <w:r w:rsidRPr="00D25893">
              <w:rPr>
                <w:rFonts w:ascii="PT Astra Serif" w:hAnsi="PT Astra Serif" w:cs="Times New Roman"/>
                <w:lang w:val="en-US"/>
              </w:rPr>
              <w:t xml:space="preserve"> sanatorium and resort zone, birds, species check-list.</w:t>
            </w:r>
          </w:p>
          <w:p w:rsidR="00D25893" w:rsidRPr="00D25893" w:rsidRDefault="00D25893" w:rsidP="00D25893">
            <w:pPr>
              <w:spacing w:line="288" w:lineRule="auto"/>
              <w:jc w:val="both"/>
              <w:rPr>
                <w:rFonts w:ascii="PT Astra Serif" w:hAnsi="PT Astra Serif"/>
              </w:rPr>
            </w:pPr>
          </w:p>
        </w:tc>
      </w:tr>
      <w:tr w:rsidR="00D25893" w:rsidRPr="00D25893" w:rsidTr="00D25893">
        <w:trPr>
          <w:jc w:val="center"/>
        </w:trPr>
        <w:tc>
          <w:tcPr>
            <w:tcW w:w="9606" w:type="dxa"/>
          </w:tcPr>
          <w:p w:rsidR="00D25893" w:rsidRPr="00D25893" w:rsidRDefault="00D25893" w:rsidP="00D25893">
            <w:pPr>
              <w:widowControl w:val="0"/>
              <w:spacing w:line="288" w:lineRule="auto"/>
              <w:outlineLvl w:val="4"/>
              <w:rPr>
                <w:rFonts w:ascii="PT Astra Serif" w:hAnsi="PT Astra Serif"/>
                <w:lang w:val="en-US"/>
              </w:rPr>
            </w:pPr>
            <w:r w:rsidRPr="00D25893">
              <w:rPr>
                <w:rFonts w:ascii="PT Astra Serif" w:hAnsi="PT Astra Serif" w:cs="Times New Roman"/>
                <w:lang w:val="en-US"/>
              </w:rPr>
              <w:lastRenderedPageBreak/>
              <w:t>Original article</w:t>
            </w:r>
          </w:p>
          <w:p w:rsidR="00D25893" w:rsidRDefault="00D25893" w:rsidP="00D25893">
            <w:pPr>
              <w:spacing w:line="288" w:lineRule="auto"/>
              <w:rPr>
                <w:rFonts w:ascii="PT Astra Serif" w:hAnsi="PT Astra Serif" w:cs="Times New Roman"/>
              </w:rPr>
            </w:pPr>
          </w:p>
          <w:p w:rsidR="00D25893" w:rsidRPr="00D25893" w:rsidRDefault="00D25893" w:rsidP="00D25893">
            <w:pPr>
              <w:spacing w:line="288" w:lineRule="auto"/>
              <w:rPr>
                <w:rFonts w:ascii="PT Astra Serif" w:hAnsi="PT Astra Serif" w:cs="Times New Roman"/>
                <w:iCs/>
              </w:rPr>
            </w:pPr>
            <w:r w:rsidRPr="00D25893">
              <w:rPr>
                <w:rFonts w:ascii="PT Astra Serif" w:hAnsi="PT Astra Serif" w:cs="Times New Roman"/>
              </w:rPr>
              <w:t xml:space="preserve">УДК </w:t>
            </w:r>
            <w:r w:rsidRPr="00D25893">
              <w:rPr>
                <w:rFonts w:ascii="PT Astra Serif" w:hAnsi="PT Astra Serif" w:cs="Times New Roman"/>
                <w:bCs/>
              </w:rPr>
              <w:t>582.272.462(265.5)</w:t>
            </w:r>
            <w:r w:rsidRPr="00D25893">
              <w:rPr>
                <w:rFonts w:ascii="PT Astra Serif" w:hAnsi="PT Astra Serif"/>
              </w:rPr>
              <w:t xml:space="preserve">                                                       </w:t>
            </w:r>
            <w:r w:rsidRPr="00D25893">
              <w:rPr>
                <w:rFonts w:ascii="PT Astra Serif" w:hAnsi="PT Astra Serif" w:cs="Times New Roman"/>
              </w:rPr>
              <w:t xml:space="preserve">      </w:t>
            </w:r>
            <w:proofErr w:type="spellStart"/>
            <w:r w:rsidRPr="00D25893">
              <w:rPr>
                <w:rFonts w:ascii="PT Astra Serif" w:hAnsi="PT Astra Serif" w:cs="Times New Roman"/>
                <w:lang w:val="en-US"/>
              </w:rPr>
              <w:t>DOI</w:t>
            </w:r>
            <w:proofErr w:type="spellEnd"/>
            <w:r w:rsidRPr="00D25893">
              <w:rPr>
                <w:rFonts w:ascii="PT Astra Serif" w:hAnsi="PT Astra Serif" w:cs="Times New Roman"/>
              </w:rPr>
              <w:t xml:space="preserve">: </w:t>
            </w:r>
            <w:r w:rsidRPr="00D25893">
              <w:rPr>
                <w:rFonts w:ascii="PT Astra Serif" w:hAnsi="PT Astra Serif" w:cs="Times New Roman"/>
                <w:iCs/>
              </w:rPr>
              <w:t>10.17217/2079-0333-2026-77-70-89</w:t>
            </w:r>
          </w:p>
          <w:p w:rsidR="00D25893" w:rsidRDefault="00D25893" w:rsidP="00D25893">
            <w:pPr>
              <w:widowControl w:val="0"/>
              <w:snapToGrid w:val="0"/>
              <w:spacing w:line="288" w:lineRule="auto"/>
              <w:jc w:val="center"/>
              <w:rPr>
                <w:rStyle w:val="rynqvb"/>
                <w:rFonts w:ascii="PT Astra Serif" w:hAnsi="PT Astra Serif" w:cs="Times New Roman"/>
                <w:b/>
                <w:bCs/>
              </w:rPr>
            </w:pPr>
          </w:p>
          <w:p w:rsidR="00D25893" w:rsidRPr="00D25893" w:rsidRDefault="00D25893" w:rsidP="00D25893">
            <w:pPr>
              <w:widowControl w:val="0"/>
              <w:snapToGrid w:val="0"/>
              <w:spacing w:line="288" w:lineRule="auto"/>
              <w:jc w:val="center"/>
              <w:rPr>
                <w:rStyle w:val="rynqvb"/>
                <w:rFonts w:ascii="PT Astra Serif" w:hAnsi="PT Astra Serif" w:cs="Times New Roman"/>
                <w:b/>
                <w:bCs/>
              </w:rPr>
            </w:pPr>
            <w:proofErr w:type="spellStart"/>
            <w:r w:rsidRPr="00D25893">
              <w:rPr>
                <w:rStyle w:val="rynqvb"/>
                <w:rFonts w:ascii="PT Astra Serif" w:hAnsi="PT Astra Serif" w:cs="Times New Roman"/>
                <w:b/>
                <w:bCs/>
              </w:rPr>
              <w:t>LAMINARIACEAN</w:t>
            </w:r>
            <w:proofErr w:type="spellEnd"/>
            <w:r w:rsidRPr="00D25893">
              <w:rPr>
                <w:rStyle w:val="rynqvb"/>
                <w:rFonts w:ascii="PT Astra Serif" w:hAnsi="PT Astra Serif" w:cs="Times New Roman"/>
                <w:b/>
                <w:bCs/>
              </w:rPr>
              <w:t xml:space="preserve"> </w:t>
            </w:r>
            <w:proofErr w:type="spellStart"/>
            <w:r w:rsidRPr="00D25893">
              <w:rPr>
                <w:rStyle w:val="rynqvb"/>
                <w:rFonts w:ascii="PT Astra Serif" w:hAnsi="PT Astra Serif" w:cs="Times New Roman"/>
                <w:b/>
                <w:bCs/>
              </w:rPr>
              <w:t>ALGAE</w:t>
            </w:r>
            <w:proofErr w:type="spellEnd"/>
            <w:r w:rsidRPr="00D25893">
              <w:rPr>
                <w:rStyle w:val="rynqvb"/>
                <w:rFonts w:ascii="PT Astra Serif" w:hAnsi="PT Astra Serif" w:cs="Times New Roman"/>
                <w:b/>
                <w:bCs/>
              </w:rPr>
              <w:t xml:space="preserve"> </w:t>
            </w:r>
            <w:proofErr w:type="spellStart"/>
            <w:r w:rsidRPr="00D25893">
              <w:rPr>
                <w:rStyle w:val="rynqvb"/>
                <w:rFonts w:ascii="PT Astra Serif" w:hAnsi="PT Astra Serif" w:cs="Times New Roman"/>
                <w:b/>
                <w:bCs/>
              </w:rPr>
              <w:t>FROM</w:t>
            </w:r>
            <w:proofErr w:type="spellEnd"/>
            <w:r w:rsidRPr="00D25893">
              <w:rPr>
                <w:rStyle w:val="rynqvb"/>
                <w:rFonts w:ascii="PT Astra Serif" w:hAnsi="PT Astra Serif" w:cs="Times New Roman"/>
                <w:b/>
                <w:bCs/>
              </w:rPr>
              <w:t xml:space="preserve"> </w:t>
            </w:r>
            <w:proofErr w:type="spellStart"/>
            <w:r w:rsidRPr="00D25893">
              <w:rPr>
                <w:rStyle w:val="rynqvb"/>
                <w:rFonts w:ascii="PT Astra Serif" w:hAnsi="PT Astra Serif" w:cs="Times New Roman"/>
                <w:b/>
                <w:bCs/>
              </w:rPr>
              <w:t>RUSSIAN</w:t>
            </w:r>
            <w:proofErr w:type="spellEnd"/>
            <w:r w:rsidRPr="00D25893">
              <w:rPr>
                <w:rStyle w:val="rynqvb"/>
                <w:rFonts w:ascii="PT Astra Serif" w:hAnsi="PT Astra Serif" w:cs="Times New Roman"/>
                <w:b/>
                <w:bCs/>
              </w:rPr>
              <w:t xml:space="preserve"> </w:t>
            </w:r>
            <w:proofErr w:type="spellStart"/>
            <w:r w:rsidRPr="00D25893">
              <w:rPr>
                <w:rStyle w:val="rynqvb"/>
                <w:rFonts w:ascii="PT Astra Serif" w:hAnsi="PT Astra Serif" w:cs="Times New Roman"/>
                <w:b/>
                <w:bCs/>
              </w:rPr>
              <w:t>FAR</w:t>
            </w:r>
            <w:proofErr w:type="spellEnd"/>
            <w:r w:rsidRPr="00D25893">
              <w:rPr>
                <w:rStyle w:val="rynqvb"/>
                <w:rFonts w:ascii="PT Astra Serif" w:hAnsi="PT Astra Serif" w:cs="Times New Roman"/>
                <w:b/>
                <w:bCs/>
              </w:rPr>
              <w:t xml:space="preserve"> </w:t>
            </w:r>
            <w:proofErr w:type="spellStart"/>
            <w:r w:rsidRPr="00D25893">
              <w:rPr>
                <w:rStyle w:val="rynqvb"/>
                <w:rFonts w:ascii="PT Astra Serif" w:hAnsi="PT Astra Serif" w:cs="Times New Roman"/>
                <w:b/>
                <w:bCs/>
              </w:rPr>
              <w:t>EASTERS</w:t>
            </w:r>
            <w:proofErr w:type="spellEnd"/>
            <w:r w:rsidRPr="00D25893">
              <w:rPr>
                <w:rStyle w:val="rynqvb"/>
                <w:rFonts w:ascii="PT Astra Serif" w:hAnsi="PT Astra Serif" w:cs="Times New Roman"/>
                <w:b/>
                <w:bCs/>
              </w:rPr>
              <w:t xml:space="preserve"> </w:t>
            </w:r>
            <w:proofErr w:type="spellStart"/>
            <w:r w:rsidRPr="00D25893">
              <w:rPr>
                <w:rStyle w:val="rynqvb"/>
                <w:rFonts w:ascii="PT Astra Serif" w:hAnsi="PT Astra Serif" w:cs="Times New Roman"/>
                <w:b/>
                <w:bCs/>
              </w:rPr>
              <w:t>SEAS</w:t>
            </w:r>
            <w:proofErr w:type="spellEnd"/>
            <w:r w:rsidRPr="00D25893">
              <w:rPr>
                <w:rStyle w:val="rynqvb"/>
                <w:rFonts w:ascii="PT Astra Serif" w:hAnsi="PT Astra Serif" w:cs="Times New Roman"/>
                <w:b/>
                <w:bCs/>
              </w:rPr>
              <w:t>:</w:t>
            </w:r>
          </w:p>
          <w:p w:rsidR="00D25893" w:rsidRPr="00D25893" w:rsidRDefault="00D25893" w:rsidP="00D25893">
            <w:pPr>
              <w:widowControl w:val="0"/>
              <w:snapToGrid w:val="0"/>
              <w:spacing w:line="288" w:lineRule="auto"/>
              <w:jc w:val="center"/>
              <w:rPr>
                <w:rFonts w:ascii="PT Astra Serif" w:hAnsi="PT Astra Serif" w:cs="Times New Roman"/>
                <w:b/>
                <w:bCs/>
                <w:caps/>
                <w:lang w:val="en-US"/>
              </w:rPr>
            </w:pPr>
            <w:proofErr w:type="spellStart"/>
            <w:r w:rsidRPr="00D25893">
              <w:rPr>
                <w:rFonts w:ascii="PT Astra Serif" w:hAnsi="PT Astra Serif" w:cs="Times New Roman"/>
                <w:b/>
                <w:bCs/>
                <w:caps/>
              </w:rPr>
              <w:t>UPDATING</w:t>
            </w:r>
            <w:proofErr w:type="spellEnd"/>
            <w:r w:rsidRPr="00D25893">
              <w:rPr>
                <w:rFonts w:ascii="PT Astra Serif" w:hAnsi="PT Astra Serif" w:cs="Times New Roman"/>
                <w:b/>
                <w:bCs/>
                <w:caps/>
              </w:rPr>
              <w:t xml:space="preserve"> </w:t>
            </w:r>
            <w:proofErr w:type="spellStart"/>
            <w:r w:rsidRPr="00D25893">
              <w:rPr>
                <w:rFonts w:ascii="PT Astra Serif" w:hAnsi="PT Astra Serif" w:cs="Times New Roman"/>
                <w:b/>
                <w:bCs/>
                <w:caps/>
              </w:rPr>
              <w:t>THE</w:t>
            </w:r>
            <w:proofErr w:type="spellEnd"/>
            <w:r w:rsidRPr="00D25893">
              <w:rPr>
                <w:rFonts w:ascii="PT Astra Serif" w:hAnsi="PT Astra Serif" w:cs="Times New Roman"/>
                <w:b/>
                <w:bCs/>
                <w:caps/>
              </w:rPr>
              <w:t xml:space="preserve"> </w:t>
            </w:r>
            <w:r w:rsidRPr="00D25893">
              <w:rPr>
                <w:rFonts w:ascii="PT Astra Serif" w:hAnsi="PT Astra Serif" w:cs="Times New Roman"/>
                <w:b/>
                <w:bCs/>
                <w:caps/>
                <w:lang w:val="en-US"/>
              </w:rPr>
              <w:t>check</w:t>
            </w:r>
            <w:proofErr w:type="spellStart"/>
            <w:r w:rsidRPr="00D25893">
              <w:rPr>
                <w:rFonts w:ascii="PT Astra Serif" w:hAnsi="PT Astra Serif" w:cs="Times New Roman"/>
                <w:b/>
                <w:bCs/>
                <w:caps/>
              </w:rPr>
              <w:t>LIST</w:t>
            </w:r>
            <w:proofErr w:type="spellEnd"/>
            <w:r w:rsidRPr="00D25893">
              <w:rPr>
                <w:rFonts w:ascii="PT Astra Serif" w:hAnsi="PT Astra Serif" w:cs="Times New Roman"/>
                <w:b/>
                <w:bCs/>
                <w:caps/>
              </w:rPr>
              <w:t xml:space="preserve"> </w:t>
            </w:r>
            <w:proofErr w:type="spellStart"/>
            <w:r w:rsidRPr="00D25893">
              <w:rPr>
                <w:rFonts w:ascii="PT Astra Serif" w:hAnsi="PT Astra Serif" w:cs="Times New Roman"/>
                <w:b/>
                <w:bCs/>
                <w:caps/>
              </w:rPr>
              <w:t>OF</w:t>
            </w:r>
            <w:proofErr w:type="spellEnd"/>
            <w:r w:rsidRPr="00D25893">
              <w:rPr>
                <w:rFonts w:ascii="PT Astra Serif" w:hAnsi="PT Astra Serif" w:cs="Times New Roman"/>
                <w:b/>
                <w:bCs/>
                <w:caps/>
              </w:rPr>
              <w:t xml:space="preserve"> </w:t>
            </w:r>
            <w:proofErr w:type="spellStart"/>
            <w:r w:rsidRPr="00D25893">
              <w:rPr>
                <w:rFonts w:ascii="PT Astra Serif" w:hAnsi="PT Astra Serif" w:cs="Times New Roman"/>
                <w:b/>
                <w:bCs/>
                <w:caps/>
              </w:rPr>
              <w:t>SPECIES</w:t>
            </w:r>
            <w:proofErr w:type="spellEnd"/>
            <w:r w:rsidRPr="00D25893">
              <w:rPr>
                <w:rFonts w:ascii="PT Astra Serif" w:hAnsi="PT Astra Serif" w:cs="Times New Roman"/>
                <w:b/>
                <w:bCs/>
                <w:caps/>
              </w:rPr>
              <w:t xml:space="preserve"> </w:t>
            </w:r>
            <w:proofErr w:type="spellStart"/>
            <w:r w:rsidRPr="00D25893">
              <w:rPr>
                <w:rFonts w:ascii="PT Astra Serif" w:hAnsi="PT Astra Serif" w:cs="Times New Roman"/>
                <w:b/>
                <w:bCs/>
                <w:caps/>
              </w:rPr>
              <w:t>IN</w:t>
            </w:r>
            <w:proofErr w:type="spellEnd"/>
            <w:r w:rsidRPr="00D25893">
              <w:rPr>
                <w:rFonts w:ascii="PT Astra Serif" w:hAnsi="PT Astra Serif" w:cs="Times New Roman"/>
                <w:b/>
                <w:bCs/>
                <w:caps/>
              </w:rPr>
              <w:t xml:space="preserve"> </w:t>
            </w:r>
            <w:proofErr w:type="spellStart"/>
            <w:r w:rsidRPr="00D25893">
              <w:rPr>
                <w:rFonts w:ascii="PT Astra Serif" w:hAnsi="PT Astra Serif" w:cs="Times New Roman"/>
                <w:b/>
                <w:bCs/>
                <w:caps/>
              </w:rPr>
              <w:t>ACCORDANCE</w:t>
            </w:r>
            <w:proofErr w:type="spellEnd"/>
            <w:r w:rsidRPr="00D25893">
              <w:rPr>
                <w:rFonts w:ascii="PT Astra Serif" w:hAnsi="PT Astra Serif" w:cs="Times New Roman"/>
                <w:b/>
                <w:bCs/>
                <w:caps/>
              </w:rPr>
              <w:t xml:space="preserve"> </w:t>
            </w:r>
            <w:proofErr w:type="spellStart"/>
            <w:r w:rsidRPr="00D25893">
              <w:rPr>
                <w:rFonts w:ascii="PT Astra Serif" w:hAnsi="PT Astra Serif" w:cs="Times New Roman"/>
                <w:b/>
                <w:bCs/>
                <w:caps/>
              </w:rPr>
              <w:t>WITH</w:t>
            </w:r>
            <w:proofErr w:type="spellEnd"/>
            <w:r w:rsidRPr="00D25893">
              <w:rPr>
                <w:rFonts w:ascii="PT Astra Serif" w:hAnsi="PT Astra Serif" w:cs="Times New Roman"/>
                <w:b/>
                <w:bCs/>
                <w:caps/>
              </w:rPr>
              <w:t xml:space="preserve"> </w:t>
            </w:r>
            <w:proofErr w:type="spellStart"/>
            <w:r w:rsidRPr="00D25893">
              <w:rPr>
                <w:rFonts w:ascii="PT Astra Serif" w:hAnsi="PT Astra Serif" w:cs="Times New Roman"/>
                <w:b/>
                <w:bCs/>
                <w:caps/>
              </w:rPr>
              <w:t>MODERN</w:t>
            </w:r>
            <w:proofErr w:type="spellEnd"/>
            <w:r w:rsidRPr="00D25893">
              <w:rPr>
                <w:rFonts w:ascii="PT Astra Serif" w:hAnsi="PT Astra Serif" w:cs="Times New Roman"/>
                <w:b/>
                <w:bCs/>
                <w:caps/>
              </w:rPr>
              <w:t xml:space="preserve"> </w:t>
            </w:r>
            <w:proofErr w:type="spellStart"/>
            <w:r w:rsidRPr="00D25893">
              <w:rPr>
                <w:rFonts w:ascii="PT Astra Serif" w:hAnsi="PT Astra Serif" w:cs="Times New Roman"/>
                <w:b/>
                <w:bCs/>
                <w:caps/>
              </w:rPr>
              <w:t>DATA</w:t>
            </w:r>
            <w:proofErr w:type="spellEnd"/>
          </w:p>
          <w:p w:rsidR="00D25893" w:rsidRPr="00D25893" w:rsidRDefault="00D25893" w:rsidP="00D25893">
            <w:pPr>
              <w:widowControl w:val="0"/>
              <w:snapToGrid w:val="0"/>
              <w:spacing w:line="288" w:lineRule="auto"/>
              <w:rPr>
                <w:rStyle w:val="rynqvb"/>
                <w:rFonts w:ascii="PT Astra Serif" w:hAnsi="PT Astra Serif" w:cs="Times New Roman"/>
                <w:lang w:val="en-US"/>
              </w:rPr>
            </w:pPr>
          </w:p>
          <w:p w:rsidR="00D25893" w:rsidRPr="00D25893" w:rsidRDefault="00D25893" w:rsidP="00D25893">
            <w:pPr>
              <w:widowControl w:val="0"/>
              <w:snapToGrid w:val="0"/>
              <w:spacing w:line="288" w:lineRule="auto"/>
              <w:jc w:val="both"/>
              <w:rPr>
                <w:rStyle w:val="rynqvb"/>
                <w:rFonts w:ascii="PT Astra Serif" w:hAnsi="PT Astra Serif" w:cs="Times New Roman"/>
              </w:rPr>
            </w:pPr>
            <w:proofErr w:type="spellStart"/>
            <w:r w:rsidRPr="00D25893">
              <w:rPr>
                <w:rStyle w:val="rynqvb"/>
                <w:rFonts w:ascii="PT Astra Serif" w:hAnsi="PT Astra Serif" w:cs="Times New Roman"/>
              </w:rPr>
              <w:t>Klochkova</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N.G.</w:t>
            </w:r>
            <w:r w:rsidRPr="00D25893">
              <w:rPr>
                <w:rStyle w:val="rynqvb"/>
                <w:rFonts w:ascii="PT Astra Serif" w:hAnsi="PT Astra Serif" w:cs="Times New Roman"/>
                <w:vertAlign w:val="superscript"/>
              </w:rPr>
              <w:t>1</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Klochkova</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T.A.</w:t>
            </w:r>
            <w:r w:rsidRPr="00D25893">
              <w:rPr>
                <w:rStyle w:val="rynqvb"/>
                <w:rFonts w:ascii="PT Astra Serif" w:hAnsi="PT Astra Serif" w:cs="Times New Roman"/>
                <w:vertAlign w:val="superscript"/>
              </w:rPr>
              <w:t>2</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Vasilev</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M.V.</w:t>
            </w:r>
            <w:r w:rsidRPr="00D25893">
              <w:rPr>
                <w:rStyle w:val="rynqvb"/>
                <w:rFonts w:ascii="PT Astra Serif" w:hAnsi="PT Astra Serif" w:cs="Times New Roman"/>
                <w:vertAlign w:val="superscript"/>
              </w:rPr>
              <w:t>2</w:t>
            </w:r>
            <w:proofErr w:type="spellEnd"/>
          </w:p>
          <w:p w:rsidR="00D25893" w:rsidRPr="00D25893" w:rsidRDefault="00D25893" w:rsidP="00D25893">
            <w:pPr>
              <w:widowControl w:val="0"/>
              <w:snapToGrid w:val="0"/>
              <w:spacing w:line="288" w:lineRule="auto"/>
              <w:jc w:val="both"/>
              <w:rPr>
                <w:rStyle w:val="rynqvb"/>
                <w:rFonts w:ascii="PT Astra Serif" w:hAnsi="PT Astra Serif" w:cs="Times New Roman"/>
              </w:rPr>
            </w:pPr>
          </w:p>
          <w:p w:rsidR="00D25893" w:rsidRPr="00D25893" w:rsidRDefault="00D25893" w:rsidP="00D25893">
            <w:pPr>
              <w:widowControl w:val="0"/>
              <w:snapToGrid w:val="0"/>
              <w:spacing w:line="288" w:lineRule="auto"/>
              <w:jc w:val="both"/>
              <w:rPr>
                <w:rStyle w:val="a4"/>
                <w:rFonts w:ascii="PT Astra Serif" w:hAnsi="PT Astra Serif" w:cs="Times New Roman"/>
              </w:rPr>
            </w:pPr>
            <w:r w:rsidRPr="00D25893">
              <w:rPr>
                <w:rStyle w:val="rynqvb"/>
                <w:rFonts w:ascii="PT Astra Serif" w:hAnsi="PT Astra Serif" w:cs="Times New Roman"/>
                <w:vertAlign w:val="superscript"/>
                <w:lang w:val="en-US"/>
              </w:rPr>
              <w:t>1</w:t>
            </w:r>
            <w:r w:rsidRPr="00D25893">
              <w:rPr>
                <w:rStyle w:val="rynqvb"/>
                <w:rFonts w:ascii="PT Astra Serif" w:hAnsi="PT Astra Serif" w:cs="Times New Roman"/>
              </w:rPr>
              <w:t> </w:t>
            </w:r>
            <w:proofErr w:type="spellStart"/>
            <w:r w:rsidRPr="00D25893">
              <w:rPr>
                <w:rStyle w:val="rynqvb"/>
                <w:rFonts w:ascii="PT Astra Serif" w:hAnsi="PT Astra Serif" w:cs="Times New Roman"/>
              </w:rPr>
              <w:t>Kamchatka</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Branch</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of</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Pacific</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Geographiсal</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Institute</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of</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FEB</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RAS</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Petropavlovsk-Kamchatskу</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Partizanskaya</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Str</w:t>
            </w:r>
            <w:proofErr w:type="spellEnd"/>
            <w:r w:rsidRPr="00D25893">
              <w:rPr>
                <w:rStyle w:val="rynqvb"/>
                <w:rFonts w:ascii="PT Astra Serif" w:hAnsi="PT Astra Serif" w:cs="Times New Roman"/>
              </w:rPr>
              <w:t>. 6.</w:t>
            </w:r>
          </w:p>
          <w:p w:rsidR="00D25893" w:rsidRPr="00D25893" w:rsidRDefault="00D25893" w:rsidP="00D25893">
            <w:pPr>
              <w:widowControl w:val="0"/>
              <w:snapToGrid w:val="0"/>
              <w:spacing w:line="288" w:lineRule="auto"/>
              <w:jc w:val="both"/>
              <w:rPr>
                <w:rStyle w:val="rynqvb"/>
                <w:rFonts w:ascii="PT Astra Serif" w:hAnsi="PT Astra Serif" w:cs="Times New Roman"/>
              </w:rPr>
            </w:pPr>
            <w:r w:rsidRPr="00D25893">
              <w:rPr>
                <w:rStyle w:val="rynqvb"/>
                <w:rFonts w:ascii="PT Astra Serif" w:hAnsi="PT Astra Serif" w:cs="Times New Roman"/>
                <w:vertAlign w:val="superscript"/>
                <w:lang w:val="en-US"/>
              </w:rPr>
              <w:t>2</w:t>
            </w:r>
            <w:r w:rsidRPr="00D25893">
              <w:rPr>
                <w:rStyle w:val="rynqvb"/>
                <w:rFonts w:ascii="PT Astra Serif" w:hAnsi="PT Astra Serif" w:cs="Times New Roman"/>
              </w:rPr>
              <w:t> </w:t>
            </w:r>
            <w:proofErr w:type="spellStart"/>
            <w:r w:rsidRPr="00D25893">
              <w:rPr>
                <w:rStyle w:val="rynqvb"/>
                <w:rFonts w:ascii="PT Astra Serif" w:hAnsi="PT Astra Serif" w:cs="Times New Roman"/>
              </w:rPr>
              <w:t>Kamchatka</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State</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Technical</w:t>
            </w:r>
            <w:proofErr w:type="spellEnd"/>
            <w:r w:rsidRPr="00D25893">
              <w:rPr>
                <w:rStyle w:val="rynqvb"/>
                <w:rFonts w:ascii="PT Astra Serif" w:hAnsi="PT Astra Serif" w:cs="Times New Roman"/>
              </w:rPr>
              <w:t xml:space="preserve"> </w:t>
            </w:r>
            <w:proofErr w:type="spellStart"/>
            <w:proofErr w:type="gramStart"/>
            <w:r w:rsidRPr="00D25893">
              <w:rPr>
                <w:rStyle w:val="rynqvb"/>
                <w:rFonts w:ascii="PT Astra Serif" w:hAnsi="PT Astra Serif" w:cs="Times New Roman"/>
              </w:rPr>
              <w:t>University</w:t>
            </w:r>
            <w:proofErr w:type="spellEnd"/>
            <w:proofErr w:type="gram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Petropavlovsk-Kamchatsky</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Klyuchevskaya</w:t>
            </w:r>
            <w:proofErr w:type="spellEnd"/>
            <w:r w:rsidRPr="00D25893">
              <w:rPr>
                <w:rStyle w:val="rynqvb"/>
                <w:rFonts w:ascii="PT Astra Serif" w:hAnsi="PT Astra Serif" w:cs="Times New Roman"/>
              </w:rPr>
              <w:t xml:space="preserve"> </w:t>
            </w:r>
            <w:proofErr w:type="spellStart"/>
            <w:r w:rsidRPr="00D25893">
              <w:rPr>
                <w:rStyle w:val="rynqvb"/>
                <w:rFonts w:ascii="PT Astra Serif" w:hAnsi="PT Astra Serif" w:cs="Times New Roman"/>
              </w:rPr>
              <w:t>Str</w:t>
            </w:r>
            <w:proofErr w:type="spellEnd"/>
            <w:r w:rsidRPr="00D25893">
              <w:rPr>
                <w:rStyle w:val="rynqvb"/>
                <w:rFonts w:ascii="PT Astra Serif" w:hAnsi="PT Astra Serif" w:cs="Times New Roman"/>
              </w:rPr>
              <w:t>. 35.</w:t>
            </w:r>
          </w:p>
          <w:p w:rsidR="00D25893" w:rsidRPr="00D25893" w:rsidRDefault="00D25893" w:rsidP="00D25893">
            <w:pPr>
              <w:widowControl w:val="0"/>
              <w:snapToGrid w:val="0"/>
              <w:spacing w:line="288" w:lineRule="auto"/>
              <w:jc w:val="both"/>
              <w:rPr>
                <w:rStyle w:val="rynqvb"/>
                <w:rFonts w:ascii="PT Astra Serif" w:hAnsi="PT Astra Serif" w:cs="Times New Roman"/>
                <w:lang w:val="en-US"/>
              </w:rPr>
            </w:pPr>
          </w:p>
          <w:p w:rsidR="00D25893" w:rsidRPr="00D25893" w:rsidRDefault="00D25893" w:rsidP="00D25893">
            <w:pPr>
              <w:widowControl w:val="0"/>
              <w:snapToGrid w:val="0"/>
              <w:spacing w:line="288" w:lineRule="auto"/>
              <w:jc w:val="both"/>
              <w:rPr>
                <w:rFonts w:ascii="PT Astra Serif" w:hAnsi="PT Astra Serif" w:cs="Times New Roman"/>
                <w:lang w:val="en-US"/>
              </w:rPr>
            </w:pPr>
            <w:r w:rsidRPr="00D25893">
              <w:rPr>
                <w:rFonts w:ascii="PT Astra Serif" w:hAnsi="PT Astra Serif" w:cs="Times New Roman"/>
                <w:lang w:val="en-US"/>
              </w:rPr>
              <w:t>In recent decades, molecular-</w:t>
            </w:r>
            <w:proofErr w:type="spellStart"/>
            <w:r w:rsidRPr="00D25893">
              <w:rPr>
                <w:rFonts w:ascii="PT Astra Serif" w:hAnsi="PT Astra Serif" w:cs="Times New Roman"/>
                <w:lang w:val="en-US"/>
              </w:rPr>
              <w:t>phylogenetic</w:t>
            </w:r>
            <w:proofErr w:type="spellEnd"/>
            <w:r w:rsidRPr="00D25893">
              <w:rPr>
                <w:rFonts w:ascii="PT Astra Serif" w:hAnsi="PT Astra Serif" w:cs="Times New Roman"/>
                <w:lang w:val="en-US"/>
              </w:rPr>
              <w:t xml:space="preserve"> studies on kelp species from the order </w:t>
            </w:r>
            <w:proofErr w:type="spellStart"/>
            <w:r w:rsidRPr="00D25893">
              <w:rPr>
                <w:rFonts w:ascii="PT Astra Serif" w:hAnsi="PT Astra Serif" w:cs="Times New Roman"/>
                <w:lang w:val="en-US"/>
              </w:rPr>
              <w:t>Laminariales</w:t>
            </w:r>
            <w:proofErr w:type="spellEnd"/>
            <w:r w:rsidRPr="00D25893">
              <w:rPr>
                <w:rFonts w:ascii="PT Astra Serif" w:hAnsi="PT Astra Serif" w:cs="Times New Roman"/>
                <w:lang w:val="en-US"/>
              </w:rPr>
              <w:t xml:space="preserve"> from Ru</w:t>
            </w:r>
            <w:r w:rsidRPr="00D25893">
              <w:rPr>
                <w:rFonts w:ascii="PT Astra Serif" w:hAnsi="PT Astra Serif" w:cs="Times New Roman"/>
                <w:lang w:val="en-US"/>
              </w:rPr>
              <w:t>s</w:t>
            </w:r>
            <w:r w:rsidRPr="00D25893">
              <w:rPr>
                <w:rFonts w:ascii="PT Astra Serif" w:hAnsi="PT Astra Serif" w:cs="Times New Roman"/>
                <w:lang w:val="en-US"/>
              </w:rPr>
              <w:t>sian Far East have changed our understanding of their taxonomy significantly. A critical review of disparate sc</w:t>
            </w:r>
            <w:r w:rsidRPr="00D25893">
              <w:rPr>
                <w:rFonts w:ascii="PT Astra Serif" w:hAnsi="PT Astra Serif" w:cs="Times New Roman"/>
                <w:lang w:val="en-US"/>
              </w:rPr>
              <w:t>i</w:t>
            </w:r>
            <w:r w:rsidRPr="00D25893">
              <w:rPr>
                <w:rFonts w:ascii="PT Astra Serif" w:hAnsi="PT Astra Serif" w:cs="Times New Roman"/>
                <w:lang w:val="en-US"/>
              </w:rPr>
              <w:t xml:space="preserve">entific publications is required in order to update the taxonomic list of species in this group. Our revised checklist of </w:t>
            </w:r>
            <w:proofErr w:type="spellStart"/>
            <w:r w:rsidRPr="00D25893">
              <w:rPr>
                <w:rFonts w:ascii="PT Astra Serif" w:hAnsi="PT Astra Serif" w:cs="Times New Roman"/>
                <w:lang w:val="en-US"/>
              </w:rPr>
              <w:t>laminariaceaen</w:t>
            </w:r>
            <w:proofErr w:type="spellEnd"/>
            <w:r w:rsidRPr="00D25893">
              <w:rPr>
                <w:rFonts w:ascii="PT Astra Serif" w:hAnsi="PT Astra Serif" w:cs="Times New Roman"/>
                <w:lang w:val="en-US"/>
              </w:rPr>
              <w:t xml:space="preserve"> algae includes 37 species, attributed to 1</w:t>
            </w:r>
            <w:r w:rsidRPr="00D25893">
              <w:rPr>
                <w:rFonts w:ascii="PT Astra Serif" w:hAnsi="PT Astra Serif" w:cs="Times New Roman"/>
              </w:rPr>
              <w:t>9</w:t>
            </w:r>
            <w:r w:rsidRPr="00D25893">
              <w:rPr>
                <w:rFonts w:ascii="PT Astra Serif" w:hAnsi="PT Astra Serif" w:cs="Times New Roman"/>
                <w:lang w:val="en-US"/>
              </w:rPr>
              <w:t xml:space="preserve"> genera and 4 families. Comments on individual species explain the taxonomic changes and also provide original reference in which they were proposed. We also proposed four new nomenclatural combinations.</w:t>
            </w:r>
          </w:p>
          <w:p w:rsidR="00D25893" w:rsidRPr="00D25893" w:rsidRDefault="00D25893" w:rsidP="00D25893">
            <w:pPr>
              <w:widowControl w:val="0"/>
              <w:snapToGrid w:val="0"/>
              <w:spacing w:line="288" w:lineRule="auto"/>
              <w:jc w:val="both"/>
              <w:rPr>
                <w:rStyle w:val="rynqvb"/>
                <w:rFonts w:ascii="PT Astra Serif" w:hAnsi="PT Astra Serif" w:cs="Times New Roman"/>
                <w:b/>
                <w:bCs/>
              </w:rPr>
            </w:pPr>
          </w:p>
          <w:p w:rsidR="00D25893" w:rsidRDefault="00D25893" w:rsidP="00D25893">
            <w:pPr>
              <w:spacing w:line="288" w:lineRule="auto"/>
              <w:jc w:val="both"/>
              <w:rPr>
                <w:rFonts w:ascii="PT Astra Serif" w:hAnsi="PT Astra Serif" w:cs="Times New Roman"/>
              </w:rPr>
            </w:pPr>
            <w:proofErr w:type="spellStart"/>
            <w:r w:rsidRPr="00D25893">
              <w:rPr>
                <w:rStyle w:val="rynqvb"/>
                <w:rFonts w:ascii="PT Astra Serif" w:hAnsi="PT Astra Serif" w:cs="Times New Roman"/>
                <w:b/>
                <w:bCs/>
              </w:rPr>
              <w:t>Key</w:t>
            </w:r>
            <w:proofErr w:type="spellEnd"/>
            <w:r w:rsidRPr="00D25893">
              <w:rPr>
                <w:rStyle w:val="rynqvb"/>
                <w:rFonts w:ascii="PT Astra Serif" w:hAnsi="PT Astra Serif" w:cs="Times New Roman"/>
                <w:b/>
                <w:bCs/>
                <w:lang w:val="en-US"/>
              </w:rPr>
              <w:t xml:space="preserve"> </w:t>
            </w:r>
            <w:proofErr w:type="spellStart"/>
            <w:r w:rsidRPr="00D25893">
              <w:rPr>
                <w:rStyle w:val="rynqvb"/>
                <w:rFonts w:ascii="PT Astra Serif" w:hAnsi="PT Astra Serif" w:cs="Times New Roman"/>
                <w:b/>
                <w:bCs/>
              </w:rPr>
              <w:t>words</w:t>
            </w:r>
            <w:proofErr w:type="spellEnd"/>
            <w:r w:rsidRPr="00D25893">
              <w:rPr>
                <w:rStyle w:val="rynqvb"/>
                <w:rFonts w:ascii="PT Astra Serif" w:hAnsi="PT Astra Serif" w:cs="Times New Roman"/>
                <w:b/>
                <w:bCs/>
              </w:rPr>
              <w:t>:</w:t>
            </w:r>
            <w:r w:rsidRPr="00D25893">
              <w:rPr>
                <w:rFonts w:ascii="PT Astra Serif" w:hAnsi="PT Astra Serif" w:cs="Times New Roman"/>
                <w:lang w:val="en-US"/>
              </w:rPr>
              <w:t xml:space="preserve"> molecular phylogeny, revision, species list, taxonomy, Far East</w:t>
            </w:r>
            <w:r w:rsidRPr="00D25893">
              <w:rPr>
                <w:rStyle w:val="rynqvb"/>
                <w:rFonts w:ascii="PT Astra Serif" w:hAnsi="PT Astra Serif" w:cs="Times New Roman"/>
                <w:lang w:val="en-US"/>
              </w:rPr>
              <w:t>,</w:t>
            </w:r>
            <w:r w:rsidRPr="00D25893">
              <w:rPr>
                <w:rFonts w:ascii="PT Astra Serif" w:hAnsi="PT Astra Serif" w:cs="Times New Roman"/>
                <w:lang w:val="en-US"/>
              </w:rPr>
              <w:t xml:space="preserve"> </w:t>
            </w:r>
            <w:proofErr w:type="spellStart"/>
            <w:r w:rsidRPr="00D25893">
              <w:rPr>
                <w:rFonts w:ascii="PT Astra Serif" w:hAnsi="PT Astra Serif" w:cs="Times New Roman"/>
                <w:lang w:val="en-US"/>
              </w:rPr>
              <w:t>Laminariales</w:t>
            </w:r>
            <w:proofErr w:type="spellEnd"/>
            <w:r w:rsidRPr="00D25893">
              <w:rPr>
                <w:rFonts w:ascii="PT Astra Serif" w:hAnsi="PT Astra Serif" w:cs="Times New Roman"/>
                <w:lang w:val="en-US"/>
              </w:rPr>
              <w:t>.</w:t>
            </w:r>
          </w:p>
          <w:p w:rsidR="00D25893" w:rsidRPr="00D25893" w:rsidRDefault="00D25893" w:rsidP="00D25893">
            <w:pPr>
              <w:spacing w:line="288" w:lineRule="auto"/>
              <w:jc w:val="both"/>
              <w:rPr>
                <w:rFonts w:ascii="PT Astra Serif" w:hAnsi="PT Astra Serif"/>
              </w:rPr>
            </w:pPr>
          </w:p>
        </w:tc>
      </w:tr>
      <w:tr w:rsidR="00D25893" w:rsidRPr="00D25893" w:rsidTr="00D25893">
        <w:trPr>
          <w:jc w:val="center"/>
        </w:trPr>
        <w:tc>
          <w:tcPr>
            <w:tcW w:w="9606" w:type="dxa"/>
          </w:tcPr>
          <w:p w:rsidR="00D25893" w:rsidRPr="00D25893" w:rsidRDefault="00D25893" w:rsidP="00D25893">
            <w:pPr>
              <w:widowControl w:val="0"/>
              <w:spacing w:line="288" w:lineRule="auto"/>
              <w:outlineLvl w:val="4"/>
              <w:rPr>
                <w:rFonts w:ascii="PT Astra Serif" w:hAnsi="PT Astra Serif"/>
                <w:lang w:val="en-US"/>
              </w:rPr>
            </w:pPr>
            <w:r w:rsidRPr="00D25893">
              <w:rPr>
                <w:rFonts w:ascii="PT Astra Serif" w:hAnsi="PT Astra Serif" w:cs="Times New Roman"/>
                <w:lang w:val="en-US"/>
              </w:rPr>
              <w:t>Original article</w:t>
            </w:r>
          </w:p>
          <w:p w:rsidR="00D25893" w:rsidRDefault="00D25893" w:rsidP="00D25893">
            <w:pPr>
              <w:spacing w:line="288" w:lineRule="auto"/>
              <w:rPr>
                <w:rFonts w:ascii="PT Astra Serif" w:hAnsi="PT Astra Serif" w:cs="Times New Roman"/>
              </w:rPr>
            </w:pPr>
          </w:p>
          <w:p w:rsidR="00D25893" w:rsidRPr="00D25893" w:rsidRDefault="00D25893" w:rsidP="00D25893">
            <w:pPr>
              <w:spacing w:line="288" w:lineRule="auto"/>
              <w:rPr>
                <w:rFonts w:ascii="PT Astra Serif" w:hAnsi="PT Astra Serif" w:cs="Times New Roman"/>
                <w:iCs/>
              </w:rPr>
            </w:pPr>
            <w:r w:rsidRPr="00D25893">
              <w:rPr>
                <w:rFonts w:ascii="PT Astra Serif" w:hAnsi="PT Astra Serif" w:cs="Times New Roman"/>
              </w:rPr>
              <w:t xml:space="preserve">УДК 574.589                              </w:t>
            </w:r>
            <w:r w:rsidRPr="00D25893">
              <w:rPr>
                <w:rFonts w:ascii="PT Astra Serif" w:hAnsi="PT Astra Serif"/>
              </w:rPr>
              <w:t xml:space="preserve">                                           </w:t>
            </w:r>
            <w:r w:rsidRPr="00D25893">
              <w:rPr>
                <w:rFonts w:ascii="PT Astra Serif" w:hAnsi="PT Astra Serif" w:cs="Times New Roman"/>
              </w:rPr>
              <w:t xml:space="preserve">     </w:t>
            </w:r>
            <w:proofErr w:type="spellStart"/>
            <w:r w:rsidRPr="00D25893">
              <w:rPr>
                <w:rFonts w:ascii="PT Astra Serif" w:hAnsi="PT Astra Serif" w:cs="Times New Roman"/>
                <w:lang w:val="en-US"/>
              </w:rPr>
              <w:t>DOI</w:t>
            </w:r>
            <w:proofErr w:type="spellEnd"/>
            <w:r w:rsidRPr="00D25893">
              <w:rPr>
                <w:rFonts w:ascii="PT Astra Serif" w:hAnsi="PT Astra Serif" w:cs="Times New Roman"/>
              </w:rPr>
              <w:t xml:space="preserve">: </w:t>
            </w:r>
            <w:r w:rsidRPr="00D25893">
              <w:rPr>
                <w:rFonts w:ascii="PT Astra Serif" w:hAnsi="PT Astra Serif" w:cs="Times New Roman"/>
                <w:iCs/>
              </w:rPr>
              <w:t>10.17217/2079-0333-2026-77-90-104</w:t>
            </w:r>
          </w:p>
          <w:p w:rsidR="00D25893" w:rsidRDefault="00D25893" w:rsidP="00D25893">
            <w:pPr>
              <w:widowControl w:val="0"/>
              <w:snapToGrid w:val="0"/>
              <w:spacing w:line="288" w:lineRule="auto"/>
              <w:jc w:val="center"/>
              <w:rPr>
                <w:rFonts w:ascii="PT Astra Serif" w:hAnsi="PT Astra Serif"/>
                <w:b/>
                <w:caps/>
              </w:rPr>
            </w:pPr>
          </w:p>
          <w:p w:rsidR="00D25893" w:rsidRPr="00D25893" w:rsidRDefault="00D25893" w:rsidP="00D25893">
            <w:pPr>
              <w:widowControl w:val="0"/>
              <w:snapToGrid w:val="0"/>
              <w:spacing w:line="288" w:lineRule="auto"/>
              <w:jc w:val="center"/>
              <w:rPr>
                <w:rFonts w:ascii="PT Astra Serif" w:hAnsi="PT Astra Serif"/>
                <w:caps/>
                <w:lang w:val="en-US"/>
              </w:rPr>
            </w:pPr>
            <w:r w:rsidRPr="00D25893">
              <w:rPr>
                <w:rFonts w:ascii="PT Astra Serif" w:hAnsi="PT Astra Serif"/>
                <w:b/>
                <w:caps/>
                <w:lang w:val="en-US"/>
              </w:rPr>
              <w:t xml:space="preserve">Higher Aquatic Vegetation of the Russian Part </w:t>
            </w:r>
            <w:r w:rsidRPr="00D25893">
              <w:rPr>
                <w:rFonts w:ascii="PT Astra Serif" w:hAnsi="PT Astra Serif"/>
                <w:b/>
                <w:caps/>
              </w:rPr>
              <w:br/>
            </w:r>
            <w:r w:rsidRPr="00D25893">
              <w:rPr>
                <w:rFonts w:ascii="PT Astra Serif" w:hAnsi="PT Astra Serif"/>
                <w:b/>
                <w:caps/>
                <w:lang w:val="en-US"/>
              </w:rPr>
              <w:t xml:space="preserve">of the </w:t>
            </w:r>
            <w:proofErr w:type="spellStart"/>
            <w:r w:rsidRPr="00D25893">
              <w:rPr>
                <w:rFonts w:ascii="PT Astra Serif" w:hAnsi="PT Astra Serif"/>
                <w:b/>
                <w:caps/>
                <w:lang w:val="en-US"/>
              </w:rPr>
              <w:t>Curonian</w:t>
            </w:r>
            <w:proofErr w:type="spellEnd"/>
            <w:r w:rsidRPr="00D25893">
              <w:rPr>
                <w:rFonts w:ascii="PT Astra Serif" w:hAnsi="PT Astra Serif"/>
                <w:b/>
                <w:caps/>
                <w:lang w:val="en-US"/>
              </w:rPr>
              <w:t xml:space="preserve"> Lagoon (Kaliningrad Region)</w:t>
            </w:r>
          </w:p>
          <w:p w:rsidR="00D25893" w:rsidRPr="00D25893" w:rsidRDefault="00D25893" w:rsidP="00D25893">
            <w:pPr>
              <w:spacing w:line="288" w:lineRule="auto"/>
              <w:rPr>
                <w:rFonts w:ascii="PT Astra Serif" w:hAnsi="PT Astra Serif"/>
                <w:lang w:val="en-US"/>
              </w:rPr>
            </w:pPr>
          </w:p>
          <w:p w:rsidR="00D25893" w:rsidRPr="00D25893" w:rsidRDefault="00D25893" w:rsidP="00D25893">
            <w:pPr>
              <w:spacing w:line="288" w:lineRule="auto"/>
              <w:jc w:val="both"/>
              <w:rPr>
                <w:rFonts w:ascii="PT Astra Serif" w:hAnsi="PT Astra Serif"/>
                <w:lang w:val="en-US"/>
              </w:rPr>
            </w:pPr>
            <w:proofErr w:type="spellStart"/>
            <w:r w:rsidRPr="00D25893">
              <w:rPr>
                <w:rFonts w:ascii="PT Astra Serif" w:hAnsi="PT Astra Serif"/>
                <w:lang w:val="en-US"/>
              </w:rPr>
              <w:t>Menshenin</w:t>
            </w:r>
            <w:proofErr w:type="spellEnd"/>
            <w:r w:rsidRPr="00D25893">
              <w:rPr>
                <w:rFonts w:ascii="PT Astra Serif" w:hAnsi="PT Astra Serif"/>
                <w:lang w:val="en-US"/>
              </w:rPr>
              <w:t xml:space="preserve"> </w:t>
            </w:r>
            <w:proofErr w:type="spellStart"/>
            <w:r w:rsidRPr="00D25893">
              <w:rPr>
                <w:rFonts w:ascii="PT Astra Serif" w:hAnsi="PT Astra Serif"/>
                <w:lang w:val="en-US"/>
              </w:rPr>
              <w:t>A.S.</w:t>
            </w:r>
            <w:proofErr w:type="spellEnd"/>
            <w:r w:rsidRPr="00D25893">
              <w:rPr>
                <w:rFonts w:ascii="PT Astra Serif" w:hAnsi="PT Astra Serif"/>
                <w:lang w:val="en-US"/>
              </w:rPr>
              <w:t xml:space="preserve">, </w:t>
            </w:r>
            <w:proofErr w:type="spellStart"/>
            <w:r w:rsidRPr="00D25893">
              <w:rPr>
                <w:rFonts w:ascii="PT Astra Serif" w:hAnsi="PT Astra Serif"/>
                <w:lang w:val="en-US"/>
              </w:rPr>
              <w:t>Novozhilov</w:t>
            </w:r>
            <w:proofErr w:type="spellEnd"/>
            <w:r w:rsidRPr="00D25893">
              <w:rPr>
                <w:rFonts w:ascii="PT Astra Serif" w:hAnsi="PT Astra Serif"/>
                <w:lang w:val="en-US"/>
              </w:rPr>
              <w:t xml:space="preserve"> </w:t>
            </w:r>
            <w:proofErr w:type="spellStart"/>
            <w:r w:rsidRPr="00D25893">
              <w:rPr>
                <w:rFonts w:ascii="PT Astra Serif" w:hAnsi="PT Astra Serif"/>
                <w:lang w:val="en-US"/>
              </w:rPr>
              <w:t>O.A.</w:t>
            </w:r>
            <w:proofErr w:type="spellEnd"/>
          </w:p>
          <w:p w:rsidR="00D25893" w:rsidRPr="00D25893" w:rsidRDefault="00D25893" w:rsidP="00D25893">
            <w:pPr>
              <w:spacing w:line="288" w:lineRule="auto"/>
              <w:jc w:val="both"/>
              <w:rPr>
                <w:rFonts w:ascii="PT Astra Serif" w:hAnsi="PT Astra Serif"/>
                <w:lang w:val="en-US"/>
              </w:rPr>
            </w:pPr>
          </w:p>
          <w:p w:rsidR="00D25893" w:rsidRPr="00D25893" w:rsidRDefault="00D25893" w:rsidP="00D25893">
            <w:pPr>
              <w:spacing w:line="288" w:lineRule="auto"/>
              <w:jc w:val="both"/>
              <w:rPr>
                <w:rFonts w:ascii="PT Astra Serif" w:hAnsi="PT Astra Serif"/>
              </w:rPr>
            </w:pPr>
            <w:r w:rsidRPr="00D25893">
              <w:rPr>
                <w:rFonts w:ascii="PT Astra Serif" w:hAnsi="PT Astra Serif"/>
                <w:lang w:val="en-US"/>
              </w:rPr>
              <w:t xml:space="preserve">Kaliningrad State Technical University, Kaliningrad, </w:t>
            </w:r>
            <w:proofErr w:type="spellStart"/>
            <w:r w:rsidRPr="00D25893">
              <w:rPr>
                <w:rFonts w:ascii="PT Astra Serif" w:hAnsi="PT Astra Serif"/>
                <w:lang w:val="en-US"/>
              </w:rPr>
              <w:t>Sovetsky</w:t>
            </w:r>
            <w:proofErr w:type="spellEnd"/>
            <w:r w:rsidRPr="00D25893">
              <w:rPr>
                <w:rFonts w:ascii="PT Astra Serif" w:hAnsi="PT Astra Serif"/>
                <w:lang w:val="en-US"/>
              </w:rPr>
              <w:t xml:space="preserve"> </w:t>
            </w:r>
            <w:proofErr w:type="spellStart"/>
            <w:r w:rsidRPr="00D25893">
              <w:rPr>
                <w:rFonts w:ascii="PT Astra Serif" w:hAnsi="PT Astra Serif"/>
                <w:lang w:val="en-US"/>
              </w:rPr>
              <w:t>Prospekt</w:t>
            </w:r>
            <w:proofErr w:type="spellEnd"/>
            <w:r w:rsidRPr="00D25893">
              <w:rPr>
                <w:rFonts w:ascii="PT Astra Serif" w:hAnsi="PT Astra Serif"/>
                <w:lang w:val="en-US"/>
              </w:rPr>
              <w:t>, 1</w:t>
            </w:r>
            <w:r w:rsidRPr="00D25893">
              <w:rPr>
                <w:rFonts w:ascii="PT Astra Serif" w:hAnsi="PT Astra Serif"/>
              </w:rPr>
              <w:t>.</w:t>
            </w:r>
          </w:p>
          <w:p w:rsidR="00D25893" w:rsidRPr="00D25893" w:rsidRDefault="00D25893" w:rsidP="00D25893">
            <w:pPr>
              <w:spacing w:line="288" w:lineRule="auto"/>
              <w:jc w:val="both"/>
              <w:rPr>
                <w:rFonts w:ascii="PT Astra Serif" w:hAnsi="PT Astra Serif"/>
                <w:iCs/>
                <w:lang w:val="en-US"/>
              </w:rPr>
            </w:pPr>
          </w:p>
          <w:p w:rsidR="00D25893" w:rsidRPr="00D25893" w:rsidRDefault="00D25893" w:rsidP="00D25893">
            <w:pPr>
              <w:spacing w:line="288" w:lineRule="auto"/>
              <w:jc w:val="both"/>
              <w:rPr>
                <w:rStyle w:val="ezkurwreuab5ozgtqnkl"/>
                <w:rFonts w:ascii="PT Astra Serif" w:hAnsi="PT Astra Serif"/>
                <w:iCs/>
                <w:lang w:val="en-US"/>
              </w:rPr>
            </w:pPr>
            <w:r w:rsidRPr="00D25893">
              <w:rPr>
                <w:rFonts w:ascii="PT Astra Serif" w:hAnsi="PT Astra Serif"/>
                <w:iCs/>
                <w:lang w:val="en-US"/>
              </w:rPr>
              <w:t xml:space="preserve">The </w:t>
            </w:r>
            <w:proofErr w:type="spellStart"/>
            <w:r w:rsidRPr="00D25893">
              <w:rPr>
                <w:rFonts w:ascii="PT Astra Serif" w:hAnsi="PT Astra Serif"/>
                <w:iCs/>
                <w:lang w:val="en-US"/>
              </w:rPr>
              <w:t>Curonian</w:t>
            </w:r>
            <w:proofErr w:type="spellEnd"/>
            <w:r w:rsidRPr="00D25893">
              <w:rPr>
                <w:rFonts w:ascii="PT Astra Serif" w:hAnsi="PT Astra Serif"/>
                <w:iCs/>
                <w:lang w:val="en-US"/>
              </w:rPr>
              <w:t xml:space="preserve"> Lagoon is a key regional fishery water body classified as a </w:t>
            </w:r>
            <w:proofErr w:type="spellStart"/>
            <w:r w:rsidRPr="00D25893">
              <w:rPr>
                <w:rFonts w:ascii="PT Astra Serif" w:hAnsi="PT Astra Serif"/>
                <w:iCs/>
                <w:lang w:val="en-US"/>
              </w:rPr>
              <w:t>hypereutrophic</w:t>
            </w:r>
            <w:proofErr w:type="spellEnd"/>
            <w:r w:rsidRPr="00D25893">
              <w:rPr>
                <w:rFonts w:ascii="PT Astra Serif" w:hAnsi="PT Astra Serif"/>
                <w:iCs/>
                <w:lang w:val="en-US"/>
              </w:rPr>
              <w:t xml:space="preserve"> ecosystem. Higher aquatic vegetation plays a crucial role in the lagoon's productivity; however, the current status of its species composition remains unstudied. In this study, we describe the floristic composition, characte</w:t>
            </w:r>
            <w:r w:rsidRPr="00D25893">
              <w:rPr>
                <w:rFonts w:ascii="PT Astra Serif" w:hAnsi="PT Astra Serif"/>
                <w:iCs/>
                <w:lang w:val="en-US"/>
              </w:rPr>
              <w:t>r</w:t>
            </w:r>
            <w:r w:rsidRPr="00D25893">
              <w:rPr>
                <w:rFonts w:ascii="PT Astra Serif" w:hAnsi="PT Astra Serif"/>
                <w:iCs/>
                <w:lang w:val="en-US"/>
              </w:rPr>
              <w:t>ize the ecological-</w:t>
            </w:r>
            <w:proofErr w:type="spellStart"/>
            <w:r w:rsidRPr="00D25893">
              <w:rPr>
                <w:rFonts w:ascii="PT Astra Serif" w:hAnsi="PT Astra Serif"/>
                <w:iCs/>
                <w:lang w:val="en-US"/>
              </w:rPr>
              <w:t>coenotic</w:t>
            </w:r>
            <w:proofErr w:type="spellEnd"/>
            <w:r w:rsidRPr="00D25893">
              <w:rPr>
                <w:rFonts w:ascii="PT Astra Serif" w:hAnsi="PT Astra Serif"/>
                <w:iCs/>
                <w:lang w:val="en-US"/>
              </w:rPr>
              <w:t xml:space="preserve"> and eco-</w:t>
            </w:r>
            <w:proofErr w:type="spellStart"/>
            <w:r w:rsidRPr="00D25893">
              <w:rPr>
                <w:rFonts w:ascii="PT Astra Serif" w:hAnsi="PT Astra Serif"/>
                <w:iCs/>
                <w:lang w:val="en-US"/>
              </w:rPr>
              <w:t>biomorphological</w:t>
            </w:r>
            <w:proofErr w:type="spellEnd"/>
            <w:r w:rsidRPr="00D25893">
              <w:rPr>
                <w:rFonts w:ascii="PT Astra Serif" w:hAnsi="PT Astra Serif"/>
                <w:iCs/>
                <w:lang w:val="en-US"/>
              </w:rPr>
              <w:t xml:space="preserve"> structures, </w:t>
            </w:r>
            <w:proofErr w:type="spellStart"/>
            <w:r w:rsidRPr="00D25893">
              <w:rPr>
                <w:rFonts w:ascii="PT Astra Serif" w:hAnsi="PT Astra Serif"/>
                <w:iCs/>
                <w:lang w:val="en-US"/>
              </w:rPr>
              <w:t>identifie</w:t>
            </w:r>
            <w:proofErr w:type="spellEnd"/>
            <w:r w:rsidRPr="00D25893">
              <w:rPr>
                <w:rFonts w:ascii="PT Astra Serif" w:hAnsi="PT Astra Serif"/>
                <w:iCs/>
                <w:lang w:val="en-US"/>
              </w:rPr>
              <w:t xml:space="preserve"> higher aquatic vegetation co</w:t>
            </w:r>
            <w:r w:rsidRPr="00D25893">
              <w:rPr>
                <w:rFonts w:ascii="PT Astra Serif" w:hAnsi="PT Astra Serif"/>
                <w:iCs/>
                <w:lang w:val="en-US"/>
              </w:rPr>
              <w:t>m</w:t>
            </w:r>
            <w:r w:rsidRPr="00D25893">
              <w:rPr>
                <w:rFonts w:ascii="PT Astra Serif" w:hAnsi="PT Astra Serif"/>
                <w:iCs/>
                <w:lang w:val="en-US"/>
              </w:rPr>
              <w:t>munities, and provide chorological and retrospective analyses. Our data revealed changes in species stru</w:t>
            </w:r>
            <w:r w:rsidRPr="00D25893">
              <w:rPr>
                <w:rFonts w:ascii="PT Astra Serif" w:hAnsi="PT Astra Serif"/>
                <w:iCs/>
                <w:lang w:val="en-US"/>
              </w:rPr>
              <w:t>c</w:t>
            </w:r>
            <w:r w:rsidRPr="00D25893">
              <w:rPr>
                <w:rFonts w:ascii="PT Astra Serif" w:hAnsi="PT Astra Serif"/>
                <w:iCs/>
                <w:lang w:val="en-US"/>
              </w:rPr>
              <w:t xml:space="preserve">ture and the disappearance of previously recorded species, which might be linked to the shift in the </w:t>
            </w:r>
            <w:proofErr w:type="spellStart"/>
            <w:r w:rsidRPr="00D25893">
              <w:rPr>
                <w:rFonts w:ascii="PT Astra Serif" w:hAnsi="PT Astra Serif"/>
                <w:iCs/>
                <w:lang w:val="en-US"/>
              </w:rPr>
              <w:t>Curonian</w:t>
            </w:r>
            <w:proofErr w:type="spellEnd"/>
            <w:r w:rsidRPr="00D25893">
              <w:rPr>
                <w:rFonts w:ascii="PT Astra Serif" w:hAnsi="PT Astra Serif"/>
                <w:iCs/>
                <w:lang w:val="en-US"/>
              </w:rPr>
              <w:t xml:space="preserve"> Lagoon's </w:t>
            </w:r>
            <w:proofErr w:type="spellStart"/>
            <w:r w:rsidRPr="00D25893">
              <w:rPr>
                <w:rFonts w:ascii="PT Astra Serif" w:hAnsi="PT Astra Serif"/>
                <w:iCs/>
                <w:lang w:val="en-US"/>
              </w:rPr>
              <w:t>trophic</w:t>
            </w:r>
            <w:proofErr w:type="spellEnd"/>
            <w:r w:rsidRPr="00D25893">
              <w:rPr>
                <w:rFonts w:ascii="PT Astra Serif" w:hAnsi="PT Astra Serif"/>
                <w:iCs/>
                <w:lang w:val="en-US"/>
              </w:rPr>
              <w:t xml:space="preserve"> status. The patterns of overgrowth in the lagoon's coastal zone are described, and relevant recommendations are provided.</w:t>
            </w:r>
          </w:p>
          <w:p w:rsidR="00D25893" w:rsidRPr="00D25893" w:rsidRDefault="00D25893" w:rsidP="00D25893">
            <w:pPr>
              <w:spacing w:line="288" w:lineRule="auto"/>
              <w:jc w:val="both"/>
              <w:rPr>
                <w:rStyle w:val="ezkurwreuab5ozgtqnkl"/>
                <w:rFonts w:ascii="PT Astra Serif" w:hAnsi="PT Astra Serif"/>
                <w:iCs/>
                <w:lang w:val="en-US"/>
              </w:rPr>
            </w:pPr>
          </w:p>
          <w:p w:rsidR="00D25893" w:rsidRPr="00D25893" w:rsidRDefault="00D25893" w:rsidP="00D25893">
            <w:pPr>
              <w:spacing w:line="288" w:lineRule="auto"/>
              <w:jc w:val="both"/>
              <w:rPr>
                <w:rFonts w:ascii="PT Astra Serif" w:hAnsi="PT Astra Serif"/>
              </w:rPr>
            </w:pPr>
            <w:r w:rsidRPr="00D25893">
              <w:rPr>
                <w:rFonts w:ascii="PT Astra Serif" w:hAnsi="PT Astra Serif"/>
                <w:b/>
                <w:lang w:val="en-US"/>
              </w:rPr>
              <w:t>Key words:</w:t>
            </w:r>
            <w:r w:rsidRPr="00D25893">
              <w:rPr>
                <w:rFonts w:ascii="PT Astra Serif" w:hAnsi="PT Astra Serif"/>
                <w:lang w:val="en-US"/>
              </w:rPr>
              <w:t xml:space="preserve"> higher aquatic vegetation, aquatic flora, hydrophytes, </w:t>
            </w:r>
            <w:proofErr w:type="spellStart"/>
            <w:r w:rsidRPr="00D25893">
              <w:rPr>
                <w:rFonts w:ascii="PT Astra Serif" w:hAnsi="PT Astra Serif"/>
                <w:lang w:val="en-US"/>
              </w:rPr>
              <w:t>Curonian</w:t>
            </w:r>
            <w:proofErr w:type="spellEnd"/>
            <w:r w:rsidRPr="00D25893">
              <w:rPr>
                <w:rFonts w:ascii="PT Astra Serif" w:hAnsi="PT Astra Serif"/>
                <w:lang w:val="en-US"/>
              </w:rPr>
              <w:t xml:space="preserve"> Lagoon.</w:t>
            </w:r>
          </w:p>
        </w:tc>
      </w:tr>
    </w:tbl>
    <w:p w:rsidR="00D25893" w:rsidRPr="00D25893" w:rsidRDefault="00D25893" w:rsidP="00D25893">
      <w:pPr>
        <w:spacing w:after="0" w:line="288" w:lineRule="auto"/>
        <w:rPr>
          <w:rFonts w:ascii="PT Astra Serif" w:hAnsi="PT Astra Serif"/>
        </w:rPr>
      </w:pPr>
    </w:p>
    <w:sectPr w:rsidR="00D25893" w:rsidRPr="00D25893" w:rsidSect="00D25893">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ptos">
    <w:panose1 w:val="020B0604020202020204"/>
    <w:charset w:val="00"/>
    <w:family w:val="swiss"/>
    <w:pitch w:val="variable"/>
    <w:sig w:usb0="20000287" w:usb1="00000003"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proofState w:spelling="clean" w:grammar="clean"/>
  <w:defaultTabStop w:val="708"/>
  <w:characterSpacingControl w:val="doNotCompress"/>
  <w:compat/>
  <w:rsids>
    <w:rsidRoot w:val="00D25893"/>
    <w:rsid w:val="000277F6"/>
    <w:rsid w:val="00027A26"/>
    <w:rsid w:val="00034836"/>
    <w:rsid w:val="000507A3"/>
    <w:rsid w:val="00095D99"/>
    <w:rsid w:val="000E72A4"/>
    <w:rsid w:val="00212641"/>
    <w:rsid w:val="00264451"/>
    <w:rsid w:val="002C1F3A"/>
    <w:rsid w:val="003C27AE"/>
    <w:rsid w:val="003F4560"/>
    <w:rsid w:val="00406ADC"/>
    <w:rsid w:val="00421271"/>
    <w:rsid w:val="004A39F1"/>
    <w:rsid w:val="004D6171"/>
    <w:rsid w:val="00565078"/>
    <w:rsid w:val="00571BEC"/>
    <w:rsid w:val="005821CC"/>
    <w:rsid w:val="005F7B24"/>
    <w:rsid w:val="006110C9"/>
    <w:rsid w:val="00667502"/>
    <w:rsid w:val="00786DA2"/>
    <w:rsid w:val="007A01C2"/>
    <w:rsid w:val="007A74C7"/>
    <w:rsid w:val="00874F98"/>
    <w:rsid w:val="009B5017"/>
    <w:rsid w:val="009E231D"/>
    <w:rsid w:val="00A1774F"/>
    <w:rsid w:val="00AC4FF2"/>
    <w:rsid w:val="00B27EF2"/>
    <w:rsid w:val="00BB6406"/>
    <w:rsid w:val="00C14D10"/>
    <w:rsid w:val="00CC2D4D"/>
    <w:rsid w:val="00D25893"/>
    <w:rsid w:val="00D4441A"/>
    <w:rsid w:val="00EE26FB"/>
    <w:rsid w:val="00F14EB2"/>
    <w:rsid w:val="00F847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D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58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ynqvb">
    <w:name w:val="rynqvb"/>
    <w:basedOn w:val="a0"/>
    <w:rsid w:val="00D25893"/>
  </w:style>
  <w:style w:type="character" w:styleId="a4">
    <w:name w:val="Hyperlink"/>
    <w:basedOn w:val="a0"/>
    <w:uiPriority w:val="99"/>
    <w:rsid w:val="00D25893"/>
    <w:rPr>
      <w:color w:val="0000FF"/>
      <w:u w:val="single"/>
    </w:rPr>
  </w:style>
  <w:style w:type="character" w:customStyle="1" w:styleId="ezkurwreuab5ozgtqnkl">
    <w:name w:val="ezkurwreuab5ozgtqnkl"/>
    <w:basedOn w:val="a0"/>
    <w:rsid w:val="00D2589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1159</Words>
  <Characters>6607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babuh_ee</dc:creator>
  <cp:lastModifiedBy>babuh_ee</cp:lastModifiedBy>
  <cp:revision>1</cp:revision>
  <dcterms:created xsi:type="dcterms:W3CDTF">2026-09-30T02:26:00Z</dcterms:created>
  <dcterms:modified xsi:type="dcterms:W3CDTF">2026-09-30T02:41:00Z</dcterms:modified>
</cp:coreProperties>
</file>