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D2" w:rsidRPr="00CB37FD" w:rsidRDefault="00CB37FD" w:rsidP="00CB37FD">
      <w:pPr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Вестник 75, март 2026</w:t>
      </w:r>
    </w:p>
    <w:p w:rsidR="00F35D7A" w:rsidRPr="00CB37FD" w:rsidRDefault="00F35D7A" w:rsidP="00CB37FD">
      <w:pPr>
        <w:rPr>
          <w:rFonts w:ascii="PT Astra Serif" w:hAnsi="PT Astra Serif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9571"/>
      </w:tblGrid>
      <w:tr w:rsidR="00F35D7A" w:rsidRPr="00CB37FD" w:rsidTr="00F35D7A">
        <w:trPr>
          <w:jc w:val="center"/>
        </w:trPr>
        <w:tc>
          <w:tcPr>
            <w:tcW w:w="9571" w:type="dxa"/>
          </w:tcPr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  <w:r w:rsidRPr="00CB37FD">
              <w:rPr>
                <w:rFonts w:ascii="PT Astra Serif" w:hAnsi="PT Astra Serif" w:cs="Times New Roman"/>
              </w:rPr>
              <w:t>Научная статья</w:t>
            </w:r>
          </w:p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  <w:r w:rsidRPr="00CB37FD">
              <w:rPr>
                <w:rFonts w:ascii="PT Astra Serif" w:hAnsi="PT Astra Serif" w:cs="Times New Roman"/>
              </w:rPr>
              <w:t xml:space="preserve">УДК </w:t>
            </w:r>
            <w:r w:rsidRPr="00CB37FD">
              <w:rPr>
                <w:rFonts w:ascii="PT Astra Serif" w:hAnsi="PT Astra Serif"/>
                <w:bCs/>
              </w:rPr>
              <w:t xml:space="preserve">621.315:614.841.415      </w:t>
            </w:r>
            <w:r w:rsidRPr="00CB37FD">
              <w:rPr>
                <w:rFonts w:ascii="PT Astra Serif" w:hAnsi="PT Astra Serif" w:cs="Times New Roman"/>
              </w:rPr>
              <w:t xml:space="preserve">                                            </w:t>
            </w:r>
            <w:proofErr w:type="spellStart"/>
            <w:r w:rsidRPr="00CB37FD">
              <w:rPr>
                <w:rFonts w:ascii="PT Astra Serif" w:hAnsi="PT Astra Serif" w:cs="Times New Roman"/>
                <w:iCs/>
                <w:lang w:val="en-US"/>
              </w:rPr>
              <w:t>DOI</w:t>
            </w:r>
            <w:proofErr w:type="spellEnd"/>
            <w:r w:rsidRPr="00CB37FD">
              <w:rPr>
                <w:rFonts w:ascii="PT Astra Serif" w:hAnsi="PT Astra Serif" w:cs="Times New Roman"/>
                <w:iCs/>
              </w:rPr>
              <w:t>: 10.17217/2079-0333-2026-75-8-17</w:t>
            </w:r>
          </w:p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</w:p>
          <w:p w:rsidR="00F35D7A" w:rsidRPr="00CB37FD" w:rsidRDefault="00F35D7A" w:rsidP="00CB37FD">
            <w:pPr>
              <w:jc w:val="center"/>
              <w:rPr>
                <w:rFonts w:ascii="PT Astra Serif" w:hAnsi="PT Astra Serif"/>
                <w:b/>
              </w:rPr>
            </w:pPr>
            <w:r w:rsidRPr="00CB37FD">
              <w:rPr>
                <w:rFonts w:ascii="PT Astra Serif" w:hAnsi="PT Astra Serif"/>
                <w:b/>
                <w:bCs/>
              </w:rPr>
              <w:t xml:space="preserve">УСТРОЙСТВО ДИАГНОСТИКИ И КОНТРОЛЯ НАЛИЧИЯ </w:t>
            </w:r>
            <w:r w:rsidRPr="00CB37FD">
              <w:rPr>
                <w:rFonts w:ascii="PT Astra Serif" w:hAnsi="PT Astra Serif"/>
                <w:b/>
                <w:bCs/>
              </w:rPr>
              <w:br/>
              <w:t>ЭЛЕКТРИЧЕСКОЙ ДУГИ В КАБЕЛЬНЫХ ЛИНИЯХ НИЗКОГО НАПРЯЖЕНИЯ</w:t>
            </w:r>
          </w:p>
          <w:p w:rsidR="00F35D7A" w:rsidRPr="00CB37FD" w:rsidRDefault="00F35D7A" w:rsidP="00CB37FD">
            <w:pPr>
              <w:ind w:firstLine="397"/>
              <w:jc w:val="center"/>
              <w:rPr>
                <w:rFonts w:ascii="PT Astra Serif" w:hAnsi="PT Astra Serif"/>
                <w:bCs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  <w:r w:rsidRPr="00CB37FD">
              <w:rPr>
                <w:rFonts w:ascii="PT Astra Serif" w:hAnsi="PT Astra Serif"/>
              </w:rPr>
              <w:t xml:space="preserve">Тюрин </w:t>
            </w:r>
            <w:proofErr w:type="spellStart"/>
            <w:r w:rsidRPr="00CB37FD">
              <w:rPr>
                <w:rFonts w:ascii="PT Astra Serif" w:hAnsi="PT Astra Serif"/>
              </w:rPr>
              <w:t>А.Н.</w:t>
            </w:r>
            <w:r w:rsidRPr="00CB37FD">
              <w:rPr>
                <w:rFonts w:ascii="PT Astra Serif" w:hAnsi="PT Astra Serif"/>
                <w:vertAlign w:val="superscript"/>
              </w:rPr>
              <w:t>1</w:t>
            </w:r>
            <w:proofErr w:type="spellEnd"/>
            <w:r w:rsidRPr="00CB37FD">
              <w:rPr>
                <w:rFonts w:ascii="PT Astra Serif" w:hAnsi="PT Astra Serif"/>
              </w:rPr>
              <w:t xml:space="preserve">, </w:t>
            </w:r>
            <w:proofErr w:type="spellStart"/>
            <w:r w:rsidRPr="00CB37FD">
              <w:rPr>
                <w:rFonts w:ascii="PT Astra Serif" w:hAnsi="PT Astra Serif"/>
              </w:rPr>
              <w:t>Ерашова</w:t>
            </w:r>
            <w:proofErr w:type="spellEnd"/>
            <w:r w:rsidRPr="00CB37FD">
              <w:rPr>
                <w:rFonts w:ascii="PT Astra Serif" w:hAnsi="PT Astra Serif"/>
              </w:rPr>
              <w:t xml:space="preserve"> </w:t>
            </w:r>
            <w:proofErr w:type="spellStart"/>
            <w:r w:rsidRPr="00CB37FD">
              <w:rPr>
                <w:rFonts w:ascii="PT Astra Serif" w:hAnsi="PT Astra Serif"/>
              </w:rPr>
              <w:t>Ю.Н.</w:t>
            </w:r>
            <w:r w:rsidRPr="00CB37FD">
              <w:rPr>
                <w:rFonts w:ascii="PT Astra Serif" w:hAnsi="PT Astra Serif"/>
                <w:vertAlign w:val="superscript"/>
              </w:rPr>
              <w:t>2</w:t>
            </w:r>
            <w:proofErr w:type="spellEnd"/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  <w:r w:rsidRPr="00CB37FD">
              <w:rPr>
                <w:rFonts w:ascii="PT Astra Serif" w:hAnsi="PT Astra Serif"/>
                <w:vertAlign w:val="superscript"/>
              </w:rPr>
              <w:t>1</w:t>
            </w:r>
            <w:r w:rsidRPr="00CB37FD">
              <w:rPr>
                <w:rFonts w:ascii="PT Astra Serif" w:hAnsi="PT Astra Serif"/>
              </w:rPr>
              <w:t> АО «</w:t>
            </w:r>
            <w:proofErr w:type="spellStart"/>
            <w:r w:rsidRPr="00CB37FD">
              <w:rPr>
                <w:rFonts w:ascii="PT Astra Serif" w:hAnsi="PT Astra Serif"/>
              </w:rPr>
              <w:t>Татэлектромонтаж</w:t>
            </w:r>
            <w:proofErr w:type="spellEnd"/>
            <w:r w:rsidRPr="00CB37FD">
              <w:rPr>
                <w:rFonts w:ascii="PT Astra Serif" w:hAnsi="PT Astra Serif"/>
              </w:rPr>
              <w:t xml:space="preserve">», г. Казань, ул. </w:t>
            </w:r>
            <w:proofErr w:type="spellStart"/>
            <w:r w:rsidRPr="00CB37FD">
              <w:rPr>
                <w:rFonts w:ascii="PT Astra Serif" w:hAnsi="PT Astra Serif"/>
              </w:rPr>
              <w:t>Адоратского</w:t>
            </w:r>
            <w:proofErr w:type="spellEnd"/>
            <w:r w:rsidRPr="00CB37FD">
              <w:rPr>
                <w:rFonts w:ascii="PT Astra Serif" w:hAnsi="PT Astra Serif"/>
              </w:rPr>
              <w:t xml:space="preserve">, </w:t>
            </w:r>
            <w:proofErr w:type="spellStart"/>
            <w:r w:rsidRPr="00CB37FD">
              <w:rPr>
                <w:rFonts w:ascii="PT Astra Serif" w:hAnsi="PT Astra Serif"/>
              </w:rPr>
              <w:t>50А</w:t>
            </w:r>
            <w:proofErr w:type="spellEnd"/>
            <w:r w:rsidRPr="00CB37FD">
              <w:rPr>
                <w:rFonts w:ascii="PT Astra Serif" w:hAnsi="PT Astra Serif"/>
              </w:rPr>
              <w:t>.</w:t>
            </w: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  <w:r w:rsidRPr="00CB37FD">
              <w:rPr>
                <w:rFonts w:ascii="PT Astra Serif" w:hAnsi="PT Astra Serif"/>
                <w:vertAlign w:val="superscript"/>
              </w:rPr>
              <w:t>2</w:t>
            </w:r>
            <w:r w:rsidRPr="00CB37FD">
              <w:rPr>
                <w:rFonts w:ascii="PT Astra Serif" w:hAnsi="PT Astra Serif"/>
              </w:rPr>
              <w:t> </w:t>
            </w:r>
            <w:r w:rsidRPr="00CB37FD">
              <w:rPr>
                <w:rFonts w:ascii="PT Astra Serif" w:hAnsi="PT Astra Serif"/>
                <w:spacing w:val="-2"/>
              </w:rPr>
              <w:t xml:space="preserve">Казанский государственный энергетический университет, </w:t>
            </w:r>
            <w:proofErr w:type="gramStart"/>
            <w:r w:rsidRPr="00CB37FD">
              <w:rPr>
                <w:rFonts w:ascii="PT Astra Serif" w:hAnsi="PT Astra Serif"/>
                <w:spacing w:val="-2"/>
              </w:rPr>
              <w:t>г</w:t>
            </w:r>
            <w:proofErr w:type="gramEnd"/>
            <w:r w:rsidRPr="00CB37FD">
              <w:rPr>
                <w:rFonts w:ascii="PT Astra Serif" w:hAnsi="PT Astra Serif"/>
                <w:spacing w:val="-2"/>
              </w:rPr>
              <w:t xml:space="preserve">. Казань, ул. </w:t>
            </w:r>
            <w:proofErr w:type="spellStart"/>
            <w:r w:rsidRPr="00CB37FD">
              <w:rPr>
                <w:rFonts w:ascii="PT Astra Serif" w:hAnsi="PT Astra Serif"/>
                <w:spacing w:val="-2"/>
              </w:rPr>
              <w:t>Красносельская</w:t>
            </w:r>
            <w:proofErr w:type="spellEnd"/>
            <w:r w:rsidRPr="00CB37FD">
              <w:rPr>
                <w:rFonts w:ascii="PT Astra Serif" w:hAnsi="PT Astra Serif"/>
                <w:spacing w:val="-2"/>
              </w:rPr>
              <w:t>, 51.</w:t>
            </w: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  <w:r w:rsidRPr="00CB37FD">
              <w:rPr>
                <w:rFonts w:ascii="PT Astra Serif" w:hAnsi="PT Astra Serif"/>
              </w:rPr>
              <w:t>Статья посвящена диагностике и предотвращению возникновения электрической дуги в низковоль</w:t>
            </w:r>
            <w:r w:rsidRPr="00CB37FD">
              <w:rPr>
                <w:rFonts w:ascii="PT Astra Serif" w:hAnsi="PT Astra Serif"/>
              </w:rPr>
              <w:t>т</w:t>
            </w:r>
            <w:r w:rsidRPr="00CB37FD">
              <w:rPr>
                <w:rFonts w:ascii="PT Astra Serif" w:hAnsi="PT Astra Serif"/>
              </w:rPr>
              <w:t>ных сетях, поскольку именно электрическая дуга часто становится причиной возгораний. Подробно рассмотрены факторы, провоцирующие возникновение дугового разряда, выявлены недостатки современных способов защиты, такие как автоматические выключатели и устройства защитного отключения (</w:t>
            </w:r>
            <w:proofErr w:type="spellStart"/>
            <w:r w:rsidRPr="00CB37FD">
              <w:rPr>
                <w:rFonts w:ascii="PT Astra Serif" w:hAnsi="PT Astra Serif"/>
              </w:rPr>
              <w:t>УЗО</w:t>
            </w:r>
            <w:proofErr w:type="spellEnd"/>
            <w:r w:rsidRPr="00CB37FD">
              <w:rPr>
                <w:rFonts w:ascii="PT Astra Serif" w:hAnsi="PT Astra Serif"/>
              </w:rPr>
              <w:t>). Для повышения уровня пожарной безопасности предлагается внедрение инновац</w:t>
            </w:r>
            <w:r w:rsidRPr="00CB37FD">
              <w:rPr>
                <w:rFonts w:ascii="PT Astra Serif" w:hAnsi="PT Astra Serif"/>
              </w:rPr>
              <w:t>и</w:t>
            </w:r>
            <w:r w:rsidRPr="00CB37FD">
              <w:rPr>
                <w:rFonts w:ascii="PT Astra Serif" w:hAnsi="PT Astra Serif"/>
              </w:rPr>
              <w:t>онных мобильных приборов, позволяющих оперативно выявлять зоны потенциального риска. Да</w:t>
            </w:r>
            <w:r w:rsidRPr="00CB37FD">
              <w:rPr>
                <w:rFonts w:ascii="PT Astra Serif" w:hAnsi="PT Astra Serif"/>
              </w:rPr>
              <w:t>н</w:t>
            </w:r>
            <w:r w:rsidRPr="00CB37FD">
              <w:rPr>
                <w:rFonts w:ascii="PT Astra Serif" w:hAnsi="PT Astra Serif"/>
              </w:rPr>
              <w:t>ные устройства компактны, удобны в эксплуатации и позволяют проводить диагностику непосредственно во время пусконаладочных работ. Эффективность предложенного метода позволяет существенно сократить вероятность пожара и повысить надежность энергообеспечения объектов различного назначения.</w:t>
            </w:r>
          </w:p>
          <w:p w:rsidR="00F35D7A" w:rsidRPr="00CB37FD" w:rsidRDefault="00F35D7A" w:rsidP="00CB37FD">
            <w:pPr>
              <w:rPr>
                <w:rFonts w:ascii="PT Astra Serif" w:hAnsi="PT Astra Serif"/>
                <w:bCs/>
                <w:iCs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  <w:r w:rsidRPr="00CB37FD">
              <w:rPr>
                <w:rFonts w:ascii="PT Astra Serif" w:hAnsi="PT Astra Serif"/>
                <w:b/>
                <w:iCs/>
              </w:rPr>
              <w:t>Ключевые слова:</w:t>
            </w:r>
            <w:r w:rsidRPr="00CB37FD">
              <w:rPr>
                <w:rFonts w:ascii="PT Astra Serif" w:hAnsi="PT Astra Serif"/>
                <w:bCs/>
                <w:iCs/>
              </w:rPr>
              <w:t xml:space="preserve"> </w:t>
            </w:r>
            <w:r w:rsidRPr="00CB37FD">
              <w:rPr>
                <w:rFonts w:ascii="PT Astra Serif" w:hAnsi="PT Astra Serif"/>
              </w:rPr>
              <w:t xml:space="preserve">дуговые пробои, кабельные линии, модуль обнаружения, электрическая дуга, </w:t>
            </w:r>
            <w:proofErr w:type="spellStart"/>
            <w:r w:rsidRPr="00CB37FD">
              <w:rPr>
                <w:rFonts w:ascii="PT Astra Serif" w:hAnsi="PT Astra Serif"/>
              </w:rPr>
              <w:t>электробезопасность</w:t>
            </w:r>
            <w:proofErr w:type="spellEnd"/>
            <w:r w:rsidRPr="00CB37FD">
              <w:rPr>
                <w:rFonts w:ascii="PT Astra Serif" w:hAnsi="PT Astra Serif"/>
              </w:rPr>
              <w:t xml:space="preserve">. </w:t>
            </w: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</w:p>
        </w:tc>
      </w:tr>
      <w:tr w:rsidR="00F35D7A" w:rsidRPr="00CB37FD" w:rsidTr="00F35D7A">
        <w:trPr>
          <w:jc w:val="center"/>
        </w:trPr>
        <w:tc>
          <w:tcPr>
            <w:tcW w:w="9571" w:type="dxa"/>
          </w:tcPr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  <w:r w:rsidRPr="00CB37FD">
              <w:rPr>
                <w:rFonts w:ascii="PT Astra Serif" w:hAnsi="PT Astra Serif" w:cs="Times New Roman"/>
              </w:rPr>
              <w:t>Научная статья</w:t>
            </w:r>
          </w:p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  <w:r w:rsidRPr="00CB37FD">
              <w:rPr>
                <w:rFonts w:ascii="PT Astra Serif" w:hAnsi="PT Astra Serif" w:cs="Times New Roman"/>
              </w:rPr>
              <w:t xml:space="preserve">УДК 577.1:612.7                                                               </w:t>
            </w:r>
            <w:proofErr w:type="spellStart"/>
            <w:r w:rsidRPr="00CB37FD">
              <w:rPr>
                <w:rFonts w:ascii="PT Astra Serif" w:hAnsi="PT Astra Serif" w:cs="Times New Roman"/>
                <w:iCs/>
                <w:lang w:val="en-US"/>
              </w:rPr>
              <w:t>DOI</w:t>
            </w:r>
            <w:proofErr w:type="spellEnd"/>
            <w:r w:rsidRPr="00CB37FD">
              <w:rPr>
                <w:rFonts w:ascii="PT Astra Serif" w:hAnsi="PT Astra Serif" w:cs="Times New Roman"/>
                <w:iCs/>
              </w:rPr>
              <w:t>: 10.17217/2079-0333-2026-75-18-33</w:t>
            </w:r>
          </w:p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</w:p>
          <w:p w:rsidR="00F35D7A" w:rsidRPr="00CB37FD" w:rsidRDefault="00F35D7A" w:rsidP="00CB37FD">
            <w:pPr>
              <w:shd w:val="clear" w:color="auto" w:fill="FFFFFF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CB37FD">
              <w:rPr>
                <w:rFonts w:ascii="PT Astra Serif" w:hAnsi="PT Astra Serif" w:cs="Times New Roman"/>
                <w:b/>
                <w:bCs/>
              </w:rPr>
              <w:t xml:space="preserve">СРАВНИТЕЛЬНЫЙ АНАЛИЗ ДИНАМИКИ </w:t>
            </w:r>
            <w:proofErr w:type="spellStart"/>
            <w:r w:rsidRPr="00CB37FD">
              <w:rPr>
                <w:rFonts w:ascii="PT Astra Serif" w:hAnsi="PT Astra Serif" w:cs="Times New Roman"/>
                <w:b/>
                <w:bCs/>
              </w:rPr>
              <w:t>АВТОЛИТИЧЕСКИХ</w:t>
            </w:r>
            <w:proofErr w:type="spellEnd"/>
            <w:r w:rsidRPr="00CB37FD">
              <w:rPr>
                <w:rFonts w:ascii="PT Astra Serif" w:hAnsi="PT Astra Serif" w:cs="Times New Roman"/>
                <w:b/>
                <w:bCs/>
              </w:rPr>
              <w:t xml:space="preserve"> ПРОЦЕССОВ,</w:t>
            </w:r>
            <w:r w:rsidRPr="00CB37FD">
              <w:rPr>
                <w:rFonts w:ascii="PT Astra Serif" w:hAnsi="PT Astra Serif" w:cs="Times New Roman"/>
                <w:b/>
                <w:bCs/>
              </w:rPr>
              <w:br/>
              <w:t>СОДЕРЖАНИЯ ГЛИКОГЕНА И ЕГО МЕТАБОЛИТОВ В МЫШЕЧНОЙ ТКАНИ</w:t>
            </w:r>
            <w:r w:rsidRPr="00CB37FD">
              <w:rPr>
                <w:rFonts w:ascii="PT Astra Serif" w:hAnsi="PT Astra Serif" w:cs="Times New Roman"/>
                <w:b/>
                <w:bCs/>
              </w:rPr>
              <w:br/>
              <w:t xml:space="preserve">ВЕРБЛЮДА, ГОВЯДИНЫ, БАРАНИНЫ И СВИНИНЫ </w:t>
            </w:r>
            <w:r w:rsidRPr="00CB37FD">
              <w:rPr>
                <w:rFonts w:ascii="PT Astra Serif" w:hAnsi="PT Astra Serif" w:cs="Times New Roman"/>
                <w:b/>
                <w:bCs/>
              </w:rPr>
              <w:br/>
              <w:t>В ПРОЦЕССЕ АВТОЛИЗА И ХРАНЕНИЯ</w:t>
            </w:r>
          </w:p>
          <w:p w:rsidR="00F35D7A" w:rsidRPr="00CB37FD" w:rsidRDefault="00F35D7A" w:rsidP="00CB37FD">
            <w:pPr>
              <w:shd w:val="clear" w:color="auto" w:fill="FFFFFF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 w:cs="Times New Roman"/>
                <w:vertAlign w:val="superscript"/>
              </w:rPr>
            </w:pPr>
            <w:r w:rsidRPr="00CB37FD">
              <w:rPr>
                <w:rFonts w:ascii="PT Astra Serif" w:hAnsi="PT Astra Serif" w:cs="Times New Roman"/>
              </w:rPr>
              <w:t>Лебедев А.Д., Колобов С.В.</w:t>
            </w:r>
          </w:p>
          <w:p w:rsidR="00F35D7A" w:rsidRPr="00CB37FD" w:rsidRDefault="00F35D7A" w:rsidP="00CB37FD">
            <w:pPr>
              <w:rPr>
                <w:rFonts w:ascii="PT Astra Serif" w:hAnsi="PT Astra Serif" w:cs="Times New Roman"/>
                <w:vertAlign w:val="superscript"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  <w:r w:rsidRPr="00CB37FD">
              <w:rPr>
                <w:rFonts w:ascii="PT Astra Serif" w:hAnsi="PT Astra Serif" w:cs="Times New Roman"/>
              </w:rPr>
              <w:t xml:space="preserve">Российский экономический университет имени Г.В. Плеханова, </w:t>
            </w:r>
            <w:proofErr w:type="gramStart"/>
            <w:r w:rsidRPr="00CB37FD">
              <w:rPr>
                <w:rFonts w:ascii="PT Astra Serif" w:hAnsi="PT Astra Serif" w:cs="Times New Roman"/>
              </w:rPr>
              <w:t>г</w:t>
            </w:r>
            <w:proofErr w:type="gramEnd"/>
            <w:r w:rsidRPr="00CB37FD">
              <w:rPr>
                <w:rFonts w:ascii="PT Astra Serif" w:hAnsi="PT Astra Serif" w:cs="Times New Roman"/>
              </w:rPr>
              <w:t>. Москва, Стремянный п</w:t>
            </w:r>
            <w:r w:rsidRPr="00CB37FD">
              <w:rPr>
                <w:rFonts w:ascii="PT Astra Serif" w:hAnsi="PT Astra Serif" w:cs="Times New Roman"/>
              </w:rPr>
              <w:t>е</w:t>
            </w:r>
            <w:r w:rsidRPr="00CB37FD">
              <w:rPr>
                <w:rFonts w:ascii="PT Astra Serif" w:hAnsi="PT Astra Serif" w:cs="Times New Roman"/>
              </w:rPr>
              <w:t>реулок, д. 36.</w:t>
            </w:r>
          </w:p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</w:p>
          <w:p w:rsidR="00F35D7A" w:rsidRPr="00CB37FD" w:rsidRDefault="00F35D7A" w:rsidP="00CB37FD">
            <w:pPr>
              <w:shd w:val="clear" w:color="auto" w:fill="FFFFFF"/>
              <w:rPr>
                <w:rFonts w:ascii="PT Astra Serif" w:hAnsi="PT Astra Serif" w:cs="Times New Roman"/>
              </w:rPr>
            </w:pPr>
            <w:r w:rsidRPr="00CB37FD">
              <w:rPr>
                <w:rFonts w:ascii="PT Astra Serif" w:hAnsi="PT Astra Serif" w:cs="Times New Roman"/>
              </w:rPr>
              <w:t>В работе приводится исследование биохимических, структурных и технологических показателей, формирующих качество мяса верблюда в сравнении с говядиной, свининой и бараниной. Рассматр</w:t>
            </w:r>
            <w:r w:rsidRPr="00CB37FD">
              <w:rPr>
                <w:rFonts w:ascii="PT Astra Serif" w:hAnsi="PT Astra Serif" w:cs="Times New Roman"/>
              </w:rPr>
              <w:t>и</w:t>
            </w:r>
            <w:r w:rsidRPr="00CB37FD">
              <w:rPr>
                <w:rFonts w:ascii="PT Astra Serif" w:hAnsi="PT Astra Serif" w:cs="Times New Roman"/>
              </w:rPr>
              <w:t xml:space="preserve">вались исходный уровень гликогена и </w:t>
            </w:r>
            <w:proofErr w:type="spellStart"/>
            <w:r w:rsidRPr="00CB37FD">
              <w:rPr>
                <w:rFonts w:ascii="PT Astra Serif" w:hAnsi="PT Astra Serif" w:cs="Times New Roman"/>
              </w:rPr>
              <w:t>гликогенный</w:t>
            </w:r>
            <w:proofErr w:type="spellEnd"/>
            <w:r w:rsidRPr="00CB37FD">
              <w:rPr>
                <w:rFonts w:ascii="PT Astra Serif" w:hAnsi="PT Astra Serif" w:cs="Times New Roman"/>
              </w:rPr>
              <w:t xml:space="preserve"> потенциал, динамика </w:t>
            </w:r>
            <w:proofErr w:type="spellStart"/>
            <w:r w:rsidRPr="00CB37FD">
              <w:rPr>
                <w:rFonts w:ascii="PT Astra Serif" w:hAnsi="PT Astra Serif" w:cs="Times New Roman"/>
              </w:rPr>
              <w:t>гликогенолиза</w:t>
            </w:r>
            <w:proofErr w:type="spellEnd"/>
            <w:r w:rsidRPr="00CB37FD">
              <w:rPr>
                <w:rFonts w:ascii="PT Astra Serif" w:hAnsi="PT Astra Serif" w:cs="Times New Roman"/>
              </w:rPr>
              <w:t xml:space="preserve"> и показателя кислотности, распад </w:t>
            </w:r>
            <w:proofErr w:type="spellStart"/>
            <w:r w:rsidRPr="00CB37FD">
              <w:rPr>
                <w:rFonts w:ascii="PT Astra Serif" w:hAnsi="PT Astra Serif" w:cs="Times New Roman"/>
              </w:rPr>
              <w:t>макроэргов</w:t>
            </w:r>
            <w:proofErr w:type="spellEnd"/>
            <w:r w:rsidRPr="00CB37FD">
              <w:rPr>
                <w:rFonts w:ascii="PT Astra Serif" w:hAnsi="PT Astra Serif" w:cs="Times New Roman"/>
              </w:rPr>
              <w:t xml:space="preserve"> с образованием </w:t>
            </w:r>
            <w:proofErr w:type="spellStart"/>
            <w:r w:rsidRPr="00CB37FD">
              <w:rPr>
                <w:rFonts w:ascii="PT Astra Serif" w:hAnsi="PT Astra Serif" w:cs="Times New Roman"/>
              </w:rPr>
              <w:t>инозинмонофосфата</w:t>
            </w:r>
            <w:proofErr w:type="spellEnd"/>
            <w:r w:rsidRPr="00CB37FD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CB37FD">
              <w:rPr>
                <w:rFonts w:ascii="PT Astra Serif" w:hAnsi="PT Astra Serif" w:cs="Times New Roman"/>
              </w:rPr>
              <w:t>протеолиз</w:t>
            </w:r>
            <w:proofErr w:type="spellEnd"/>
            <w:r w:rsidRPr="00CB37F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CB37FD">
              <w:rPr>
                <w:rFonts w:ascii="PT Astra Serif" w:hAnsi="PT Astra Serif" w:cs="Times New Roman"/>
              </w:rPr>
              <w:t>саркомерных</w:t>
            </w:r>
            <w:proofErr w:type="spellEnd"/>
            <w:r w:rsidRPr="00CB37FD">
              <w:rPr>
                <w:rFonts w:ascii="PT Astra Serif" w:hAnsi="PT Astra Serif" w:cs="Times New Roman"/>
              </w:rPr>
              <w:t xml:space="preserve"> бе</w:t>
            </w:r>
            <w:r w:rsidRPr="00CB37FD">
              <w:rPr>
                <w:rFonts w:ascii="PT Astra Serif" w:hAnsi="PT Astra Serif" w:cs="Times New Roman"/>
              </w:rPr>
              <w:t>л</w:t>
            </w:r>
            <w:r w:rsidRPr="00CB37FD">
              <w:rPr>
                <w:rFonts w:ascii="PT Astra Serif" w:hAnsi="PT Astra Serif" w:cs="Times New Roman"/>
              </w:rPr>
              <w:t xml:space="preserve">ков, развитие нежности, </w:t>
            </w:r>
            <w:proofErr w:type="spellStart"/>
            <w:r w:rsidRPr="00CB37FD">
              <w:rPr>
                <w:rFonts w:ascii="PT Astra Serif" w:hAnsi="PT Astra Serif" w:cs="Times New Roman"/>
              </w:rPr>
              <w:t>водосвязывающая</w:t>
            </w:r>
            <w:proofErr w:type="spellEnd"/>
            <w:r w:rsidRPr="00CB37FD">
              <w:rPr>
                <w:rFonts w:ascii="PT Astra Serif" w:hAnsi="PT Astra Serif" w:cs="Times New Roman"/>
              </w:rPr>
              <w:t xml:space="preserve"> способность, потери массы и восприимчивость к «</w:t>
            </w:r>
            <w:proofErr w:type="spellStart"/>
            <w:r w:rsidRPr="00CB37FD">
              <w:rPr>
                <w:rFonts w:ascii="PT Astra Serif" w:hAnsi="PT Astra Serif" w:cs="Times New Roman"/>
              </w:rPr>
              <w:t>хол</w:t>
            </w:r>
            <w:r w:rsidRPr="00CB37FD">
              <w:rPr>
                <w:rFonts w:ascii="PT Astra Serif" w:hAnsi="PT Astra Serif" w:cs="Times New Roman"/>
              </w:rPr>
              <w:t>о</w:t>
            </w:r>
            <w:r w:rsidRPr="00CB37FD">
              <w:rPr>
                <w:rFonts w:ascii="PT Astra Serif" w:hAnsi="PT Astra Serif" w:cs="Times New Roman"/>
              </w:rPr>
              <w:t>довому</w:t>
            </w:r>
            <w:proofErr w:type="spellEnd"/>
            <w:r w:rsidRPr="00CB37FD">
              <w:rPr>
                <w:rFonts w:ascii="PT Astra Serif" w:hAnsi="PT Astra Serif" w:cs="Times New Roman"/>
              </w:rPr>
              <w:t xml:space="preserve"> укорочению». Показано, что для верблюжатины характерны более низкий исходный запас гликогена, замедленный </w:t>
            </w:r>
            <w:proofErr w:type="spellStart"/>
            <w:r w:rsidRPr="00CB37FD">
              <w:rPr>
                <w:rFonts w:ascii="PT Astra Serif" w:hAnsi="PT Astra Serif" w:cs="Times New Roman"/>
              </w:rPr>
              <w:t>гликогенолиз</w:t>
            </w:r>
            <w:proofErr w:type="spellEnd"/>
            <w:r w:rsidRPr="00CB37FD">
              <w:rPr>
                <w:rFonts w:ascii="PT Astra Serif" w:hAnsi="PT Astra Serif" w:cs="Times New Roman"/>
              </w:rPr>
              <w:t xml:space="preserve"> и более высокий конечный показатель кислотности, что об</w:t>
            </w:r>
            <w:r w:rsidRPr="00CB37FD">
              <w:rPr>
                <w:rFonts w:ascii="PT Astra Serif" w:hAnsi="PT Astra Serif" w:cs="Times New Roman"/>
              </w:rPr>
              <w:t>у</w:t>
            </w:r>
            <w:r w:rsidRPr="00CB37FD">
              <w:rPr>
                <w:rFonts w:ascii="PT Astra Serif" w:hAnsi="PT Astra Serif" w:cs="Times New Roman"/>
              </w:rPr>
              <w:t xml:space="preserve">словливает замедленное развитие нежности, однако обеспечивает повышенную </w:t>
            </w:r>
            <w:proofErr w:type="spellStart"/>
            <w:r w:rsidRPr="00CB37FD">
              <w:rPr>
                <w:rFonts w:ascii="PT Astra Serif" w:hAnsi="PT Astra Serif" w:cs="Times New Roman"/>
              </w:rPr>
              <w:t>водосвязывающую</w:t>
            </w:r>
            <w:proofErr w:type="spellEnd"/>
            <w:r w:rsidRPr="00CB37FD">
              <w:rPr>
                <w:rFonts w:ascii="PT Astra Serif" w:hAnsi="PT Astra Serif" w:cs="Times New Roman"/>
              </w:rPr>
              <w:t xml:space="preserve"> способность, сниженную потерю массы и низкий риск «</w:t>
            </w:r>
            <w:proofErr w:type="spellStart"/>
            <w:r w:rsidRPr="00CB37FD">
              <w:rPr>
                <w:rFonts w:ascii="PT Astra Serif" w:hAnsi="PT Astra Serif" w:cs="Times New Roman"/>
              </w:rPr>
              <w:t>холодового</w:t>
            </w:r>
            <w:proofErr w:type="spellEnd"/>
            <w:r w:rsidRPr="00CB37FD">
              <w:rPr>
                <w:rFonts w:ascii="PT Astra Serif" w:hAnsi="PT Astra Serif" w:cs="Times New Roman"/>
              </w:rPr>
              <w:t xml:space="preserve"> укорочения». Полученные р</w:t>
            </w:r>
            <w:r w:rsidRPr="00CB37FD">
              <w:rPr>
                <w:rFonts w:ascii="PT Astra Serif" w:hAnsi="PT Astra Serif" w:cs="Times New Roman"/>
              </w:rPr>
              <w:t>е</w:t>
            </w:r>
            <w:r w:rsidRPr="00CB37FD">
              <w:rPr>
                <w:rFonts w:ascii="PT Astra Serif" w:hAnsi="PT Astra Serif" w:cs="Times New Roman"/>
              </w:rPr>
              <w:t xml:space="preserve">зультаты показывают необходимость </w:t>
            </w:r>
            <w:proofErr w:type="spellStart"/>
            <w:r w:rsidRPr="00CB37FD">
              <w:rPr>
                <w:rFonts w:ascii="PT Astra Serif" w:hAnsi="PT Astra Serif" w:cs="Times New Roman"/>
              </w:rPr>
              <w:t>видоспецифической</w:t>
            </w:r>
            <w:proofErr w:type="spellEnd"/>
            <w:r w:rsidRPr="00CB37FD">
              <w:rPr>
                <w:rFonts w:ascii="PT Astra Serif" w:hAnsi="PT Astra Serif" w:cs="Times New Roman"/>
              </w:rPr>
              <w:t xml:space="preserve"> оптимизации режимов охлаждения и с</w:t>
            </w:r>
            <w:r w:rsidRPr="00CB37FD">
              <w:rPr>
                <w:rFonts w:ascii="PT Astra Serif" w:hAnsi="PT Astra Serif" w:cs="Times New Roman"/>
              </w:rPr>
              <w:t>о</w:t>
            </w:r>
            <w:r w:rsidRPr="00CB37FD">
              <w:rPr>
                <w:rFonts w:ascii="PT Astra Serif" w:hAnsi="PT Astra Serif" w:cs="Times New Roman"/>
              </w:rPr>
              <w:t>зревания мяса верблюда.</w:t>
            </w:r>
          </w:p>
          <w:p w:rsidR="00F35D7A" w:rsidRPr="00CB37FD" w:rsidRDefault="00F35D7A" w:rsidP="00CB37FD">
            <w:pPr>
              <w:shd w:val="clear" w:color="auto" w:fill="FFFFFF"/>
              <w:rPr>
                <w:rFonts w:ascii="PT Astra Serif" w:hAnsi="PT Astra Serif" w:cs="Times New Roman"/>
              </w:rPr>
            </w:pPr>
          </w:p>
          <w:p w:rsidR="00F35D7A" w:rsidRPr="00CB37FD" w:rsidRDefault="00F35D7A" w:rsidP="00CB37FD">
            <w:pPr>
              <w:shd w:val="clear" w:color="auto" w:fill="FFFFFF"/>
              <w:rPr>
                <w:rFonts w:ascii="PT Astra Serif" w:hAnsi="PT Astra Serif" w:cs="Times New Roman"/>
              </w:rPr>
            </w:pPr>
            <w:r w:rsidRPr="00CB37FD">
              <w:rPr>
                <w:rFonts w:ascii="PT Astra Serif" w:hAnsi="PT Astra Serif" w:cs="Times New Roman"/>
                <w:b/>
                <w:bCs/>
              </w:rPr>
              <w:t xml:space="preserve">Ключевые слова: </w:t>
            </w:r>
            <w:r w:rsidRPr="00CB37FD">
              <w:rPr>
                <w:rFonts w:ascii="PT Astra Serif" w:hAnsi="PT Astra Serif" w:cs="Times New Roman"/>
                <w:spacing w:val="-2"/>
              </w:rPr>
              <w:t xml:space="preserve">верблюжатина, </w:t>
            </w:r>
            <w:proofErr w:type="spellStart"/>
            <w:r w:rsidRPr="00CB37FD">
              <w:rPr>
                <w:rFonts w:ascii="PT Astra Serif" w:hAnsi="PT Astra Serif" w:cs="Times New Roman"/>
                <w:spacing w:val="-2"/>
              </w:rPr>
              <w:t>водосвязывающая</w:t>
            </w:r>
            <w:proofErr w:type="spellEnd"/>
            <w:r w:rsidRPr="00CB37FD">
              <w:rPr>
                <w:rFonts w:ascii="PT Astra Serif" w:hAnsi="PT Astra Serif" w:cs="Times New Roman"/>
                <w:spacing w:val="-2"/>
              </w:rPr>
              <w:t xml:space="preserve"> способность, гликоген, </w:t>
            </w:r>
            <w:proofErr w:type="spellStart"/>
            <w:r w:rsidRPr="00CB37FD">
              <w:rPr>
                <w:rFonts w:ascii="PT Astra Serif" w:hAnsi="PT Astra Serif" w:cs="Times New Roman"/>
                <w:spacing w:val="-2"/>
              </w:rPr>
              <w:t>гликогенный</w:t>
            </w:r>
            <w:proofErr w:type="spellEnd"/>
            <w:r w:rsidRPr="00CB37FD">
              <w:rPr>
                <w:rFonts w:ascii="PT Astra Serif" w:hAnsi="PT Astra Serif" w:cs="Times New Roman"/>
                <w:spacing w:val="-2"/>
              </w:rPr>
              <w:t xml:space="preserve"> потенциал, </w:t>
            </w:r>
            <w:proofErr w:type="spellStart"/>
            <w:r w:rsidRPr="00CB37FD">
              <w:rPr>
                <w:rFonts w:ascii="PT Astra Serif" w:hAnsi="PT Astra Serif" w:cs="Times New Roman"/>
                <w:spacing w:val="-2"/>
              </w:rPr>
              <w:t>инозинмонофосфат</w:t>
            </w:r>
            <w:proofErr w:type="spellEnd"/>
            <w:r w:rsidRPr="00CB37FD">
              <w:rPr>
                <w:rFonts w:ascii="PT Astra Serif" w:hAnsi="PT Astra Serif" w:cs="Times New Roman"/>
                <w:spacing w:val="-2"/>
              </w:rPr>
              <w:t>, показатель кислотности (</w:t>
            </w:r>
            <w:proofErr w:type="spellStart"/>
            <w:r w:rsidRPr="00CB37FD">
              <w:rPr>
                <w:rFonts w:ascii="PT Astra Serif" w:hAnsi="PT Astra Serif" w:cs="Times New Roman"/>
                <w:spacing w:val="-2"/>
              </w:rPr>
              <w:t>pH</w:t>
            </w:r>
            <w:proofErr w:type="spellEnd"/>
            <w:r w:rsidRPr="00CB37FD">
              <w:rPr>
                <w:rFonts w:ascii="PT Astra Serif" w:hAnsi="PT Astra Serif" w:cs="Times New Roman"/>
                <w:spacing w:val="-2"/>
              </w:rPr>
              <w:t xml:space="preserve">), </w:t>
            </w:r>
            <w:proofErr w:type="spellStart"/>
            <w:r w:rsidRPr="00CB37FD">
              <w:rPr>
                <w:rFonts w:ascii="PT Astra Serif" w:hAnsi="PT Astra Serif" w:cs="Times New Roman"/>
                <w:spacing w:val="-2"/>
              </w:rPr>
              <w:t>постмортальный</w:t>
            </w:r>
            <w:proofErr w:type="spellEnd"/>
            <w:r w:rsidRPr="00CB37FD">
              <w:rPr>
                <w:rFonts w:ascii="PT Astra Serif" w:hAnsi="PT Astra Serif" w:cs="Times New Roman"/>
                <w:spacing w:val="-2"/>
              </w:rPr>
              <w:t xml:space="preserve"> гликолиз, </w:t>
            </w:r>
            <w:proofErr w:type="spellStart"/>
            <w:r w:rsidRPr="00CB37FD">
              <w:rPr>
                <w:rFonts w:ascii="PT Astra Serif" w:hAnsi="PT Astra Serif" w:cs="Times New Roman"/>
                <w:spacing w:val="-2"/>
              </w:rPr>
              <w:t>протеолиз</w:t>
            </w:r>
            <w:proofErr w:type="spellEnd"/>
            <w:r w:rsidRPr="00CB37FD">
              <w:rPr>
                <w:rFonts w:ascii="PT Astra Serif" w:hAnsi="PT Astra Serif" w:cs="Times New Roman"/>
                <w:spacing w:val="-2"/>
              </w:rPr>
              <w:t>, потеря массы.</w:t>
            </w: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</w:p>
        </w:tc>
      </w:tr>
      <w:tr w:rsidR="00F35D7A" w:rsidRPr="00CB37FD" w:rsidTr="00F35D7A">
        <w:trPr>
          <w:jc w:val="center"/>
        </w:trPr>
        <w:tc>
          <w:tcPr>
            <w:tcW w:w="9571" w:type="dxa"/>
          </w:tcPr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  <w:r w:rsidRPr="00CB37FD">
              <w:rPr>
                <w:rFonts w:ascii="PT Astra Serif" w:hAnsi="PT Astra Serif" w:cs="Times New Roman"/>
              </w:rPr>
              <w:lastRenderedPageBreak/>
              <w:t>Научная статья</w:t>
            </w:r>
          </w:p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  <w:r w:rsidRPr="00CB37FD">
              <w:rPr>
                <w:rFonts w:ascii="PT Astra Serif" w:hAnsi="PT Astra Serif" w:cs="Times New Roman"/>
              </w:rPr>
              <w:t xml:space="preserve">УДК 591.524.11(571.645+265.52)                                   </w:t>
            </w:r>
            <w:proofErr w:type="spellStart"/>
            <w:r w:rsidRPr="00CB37FD">
              <w:rPr>
                <w:rFonts w:ascii="PT Astra Serif" w:hAnsi="PT Astra Serif" w:cs="Times New Roman"/>
                <w:lang w:val="en-US"/>
              </w:rPr>
              <w:t>DOI</w:t>
            </w:r>
            <w:proofErr w:type="spellEnd"/>
            <w:r w:rsidRPr="00CB37FD">
              <w:rPr>
                <w:rFonts w:ascii="PT Astra Serif" w:hAnsi="PT Astra Serif" w:cs="Times New Roman"/>
              </w:rPr>
              <w:t xml:space="preserve">: </w:t>
            </w:r>
            <w:r w:rsidRPr="00CB37FD">
              <w:rPr>
                <w:rFonts w:ascii="PT Astra Serif" w:hAnsi="PT Astra Serif" w:cs="Times New Roman"/>
                <w:iCs/>
              </w:rPr>
              <w:t>10.17217/2079-0333-2026-75-34-62</w:t>
            </w: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</w:p>
          <w:p w:rsidR="00F35D7A" w:rsidRPr="00CB37FD" w:rsidRDefault="00F35D7A" w:rsidP="00CB37FD">
            <w:pPr>
              <w:jc w:val="center"/>
              <w:rPr>
                <w:rFonts w:ascii="PT Astra Serif" w:hAnsi="PT Astra Serif"/>
                <w:b/>
              </w:rPr>
            </w:pPr>
            <w:r w:rsidRPr="00CB37FD">
              <w:rPr>
                <w:rFonts w:ascii="PT Astra Serif" w:hAnsi="PT Astra Serif"/>
                <w:b/>
              </w:rPr>
              <w:t xml:space="preserve">ФАУНИСТИЧЕСКОЕ СХОДСТВО И РАЗЛИЧИЯ ВЕРХНЕЙ </w:t>
            </w:r>
            <w:proofErr w:type="spellStart"/>
            <w:r w:rsidRPr="00CB37FD">
              <w:rPr>
                <w:rFonts w:ascii="PT Astra Serif" w:hAnsi="PT Astra Serif"/>
                <w:b/>
              </w:rPr>
              <w:t>СУБЛИТОРАЛИ</w:t>
            </w:r>
            <w:proofErr w:type="spellEnd"/>
            <w:r w:rsidRPr="00CB37FD">
              <w:rPr>
                <w:rFonts w:ascii="PT Astra Serif" w:hAnsi="PT Astra Serif"/>
                <w:b/>
              </w:rPr>
              <w:t xml:space="preserve"> ОСТРОВА ПАРАМУШИР С ПРИБРЕЖЬЕМ КАМЧАТКИ </w:t>
            </w:r>
            <w:r w:rsidRPr="00CB37FD">
              <w:rPr>
                <w:rFonts w:ascii="PT Astra Serif" w:hAnsi="PT Astra Serif"/>
                <w:b/>
                <w:lang w:val="en-US"/>
              </w:rPr>
              <w:br/>
            </w:r>
            <w:r w:rsidRPr="00CB37FD">
              <w:rPr>
                <w:rFonts w:ascii="PT Astra Serif" w:hAnsi="PT Astra Serif"/>
                <w:b/>
              </w:rPr>
              <w:t xml:space="preserve">И ОСТРОВОМ </w:t>
            </w:r>
            <w:proofErr w:type="spellStart"/>
            <w:r w:rsidRPr="00CB37FD">
              <w:rPr>
                <w:rFonts w:ascii="PT Astra Serif" w:hAnsi="PT Astra Serif"/>
                <w:b/>
              </w:rPr>
              <w:t>МАТУА</w:t>
            </w:r>
            <w:proofErr w:type="spellEnd"/>
            <w:r w:rsidRPr="00CB37FD">
              <w:rPr>
                <w:rFonts w:ascii="PT Astra Serif" w:hAnsi="PT Astra Serif"/>
                <w:b/>
              </w:rPr>
              <w:t xml:space="preserve"> (СРЕДНИЕ КУРИЛЫ)</w:t>
            </w: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  <w:proofErr w:type="spellStart"/>
            <w:r w:rsidRPr="00CB37FD">
              <w:rPr>
                <w:rFonts w:ascii="PT Astra Serif" w:hAnsi="PT Astra Serif"/>
                <w:spacing w:val="-2"/>
              </w:rPr>
              <w:t>Санамян</w:t>
            </w:r>
            <w:proofErr w:type="spellEnd"/>
            <w:r w:rsidRPr="00CB37FD">
              <w:rPr>
                <w:rFonts w:ascii="PT Astra Serif" w:hAnsi="PT Astra Serif"/>
                <w:spacing w:val="-2"/>
              </w:rPr>
              <w:t xml:space="preserve"> </w:t>
            </w:r>
            <w:proofErr w:type="spellStart"/>
            <w:r w:rsidRPr="00CB37FD">
              <w:rPr>
                <w:rFonts w:ascii="PT Astra Serif" w:hAnsi="PT Astra Serif"/>
                <w:spacing w:val="-2"/>
              </w:rPr>
              <w:t>Н.П.</w:t>
            </w:r>
            <w:r w:rsidRPr="00CB37FD">
              <w:rPr>
                <w:rFonts w:ascii="PT Astra Serif" w:hAnsi="PT Astra Serif"/>
                <w:spacing w:val="-2"/>
                <w:vertAlign w:val="superscript"/>
              </w:rPr>
              <w:t>1</w:t>
            </w:r>
            <w:proofErr w:type="spellEnd"/>
            <w:r w:rsidRPr="00CB37FD">
              <w:rPr>
                <w:rFonts w:ascii="PT Astra Serif" w:hAnsi="PT Astra Serif"/>
                <w:spacing w:val="-2"/>
              </w:rPr>
              <w:t xml:space="preserve">, </w:t>
            </w:r>
            <w:proofErr w:type="spellStart"/>
            <w:r w:rsidRPr="00CB37FD">
              <w:rPr>
                <w:rFonts w:ascii="PT Astra Serif" w:hAnsi="PT Astra Serif"/>
                <w:spacing w:val="-2"/>
              </w:rPr>
              <w:t>Санамян</w:t>
            </w:r>
            <w:proofErr w:type="spellEnd"/>
            <w:r w:rsidRPr="00CB37FD">
              <w:rPr>
                <w:rFonts w:ascii="PT Astra Serif" w:hAnsi="PT Astra Serif"/>
                <w:spacing w:val="-2"/>
              </w:rPr>
              <w:t xml:space="preserve"> </w:t>
            </w:r>
            <w:proofErr w:type="spellStart"/>
            <w:r w:rsidRPr="00CB37FD">
              <w:rPr>
                <w:rFonts w:ascii="PT Astra Serif" w:hAnsi="PT Astra Serif"/>
                <w:spacing w:val="-2"/>
              </w:rPr>
              <w:t>К.Э.</w:t>
            </w:r>
            <w:r w:rsidRPr="00CB37FD">
              <w:rPr>
                <w:rFonts w:ascii="PT Astra Serif" w:hAnsi="PT Astra Serif"/>
                <w:spacing w:val="-2"/>
                <w:vertAlign w:val="superscript"/>
              </w:rPr>
              <w:t>1</w:t>
            </w:r>
            <w:proofErr w:type="spellEnd"/>
            <w:r w:rsidRPr="00CB37FD">
              <w:rPr>
                <w:rFonts w:ascii="PT Astra Serif" w:hAnsi="PT Astra Serif"/>
                <w:spacing w:val="-2"/>
              </w:rPr>
              <w:t xml:space="preserve">, </w:t>
            </w:r>
            <w:proofErr w:type="spellStart"/>
            <w:r w:rsidRPr="00CB37FD">
              <w:rPr>
                <w:rFonts w:ascii="PT Astra Serif" w:hAnsi="PT Astra Serif"/>
                <w:spacing w:val="-2"/>
              </w:rPr>
              <w:t>Антохина</w:t>
            </w:r>
            <w:proofErr w:type="spellEnd"/>
            <w:r w:rsidRPr="00CB37FD">
              <w:rPr>
                <w:rFonts w:ascii="PT Astra Serif" w:hAnsi="PT Astra Serif"/>
                <w:spacing w:val="-2"/>
              </w:rPr>
              <w:t xml:space="preserve"> </w:t>
            </w:r>
            <w:proofErr w:type="spellStart"/>
            <w:r w:rsidRPr="00CB37FD">
              <w:rPr>
                <w:rFonts w:ascii="PT Astra Serif" w:hAnsi="PT Astra Serif"/>
                <w:spacing w:val="-2"/>
              </w:rPr>
              <w:t>Т.И.</w:t>
            </w:r>
            <w:r w:rsidRPr="00CB37FD">
              <w:rPr>
                <w:rFonts w:ascii="PT Astra Serif" w:hAnsi="PT Astra Serif"/>
                <w:spacing w:val="-2"/>
                <w:vertAlign w:val="superscript"/>
              </w:rPr>
              <w:t>2</w:t>
            </w:r>
            <w:proofErr w:type="spellEnd"/>
            <w:r w:rsidRPr="00CB37FD">
              <w:rPr>
                <w:rFonts w:ascii="PT Astra Serif" w:hAnsi="PT Astra Serif"/>
                <w:spacing w:val="-2"/>
              </w:rPr>
              <w:t xml:space="preserve">, </w:t>
            </w:r>
            <w:proofErr w:type="spellStart"/>
            <w:r w:rsidRPr="00CB37FD">
              <w:rPr>
                <w:rFonts w:ascii="PT Astra Serif" w:hAnsi="PT Astra Serif"/>
                <w:spacing w:val="-2"/>
              </w:rPr>
              <w:t>Деарт</w:t>
            </w:r>
            <w:proofErr w:type="spellEnd"/>
            <w:r w:rsidRPr="00CB37FD">
              <w:rPr>
                <w:rFonts w:ascii="PT Astra Serif" w:hAnsi="PT Astra Serif"/>
                <w:spacing w:val="-2"/>
              </w:rPr>
              <w:t xml:space="preserve"> </w:t>
            </w:r>
            <w:proofErr w:type="spellStart"/>
            <w:r w:rsidRPr="00CB37FD">
              <w:rPr>
                <w:rFonts w:ascii="PT Astra Serif" w:hAnsi="PT Astra Serif"/>
                <w:spacing w:val="-2"/>
              </w:rPr>
              <w:t>Ю.В.</w:t>
            </w:r>
            <w:r w:rsidRPr="00CB37FD">
              <w:rPr>
                <w:rFonts w:ascii="PT Astra Serif" w:hAnsi="PT Astra Serif"/>
                <w:spacing w:val="-2"/>
                <w:vertAlign w:val="superscript"/>
              </w:rPr>
              <w:t>2</w:t>
            </w:r>
            <w:proofErr w:type="spellEnd"/>
            <w:r w:rsidRPr="00CB37FD">
              <w:rPr>
                <w:rFonts w:ascii="PT Astra Serif" w:hAnsi="PT Astra Serif"/>
                <w:spacing w:val="-2"/>
              </w:rPr>
              <w:t xml:space="preserve">, Иванова </w:t>
            </w:r>
            <w:proofErr w:type="spellStart"/>
            <w:r w:rsidRPr="00CB37FD">
              <w:rPr>
                <w:rFonts w:ascii="PT Astra Serif" w:hAnsi="PT Astra Serif"/>
                <w:spacing w:val="-2"/>
              </w:rPr>
              <w:t>Н.Ю.</w:t>
            </w:r>
            <w:r w:rsidRPr="00CB37FD">
              <w:rPr>
                <w:rFonts w:ascii="PT Astra Serif" w:hAnsi="PT Astra Serif"/>
                <w:spacing w:val="-2"/>
                <w:vertAlign w:val="superscript"/>
              </w:rPr>
              <w:t>3</w:t>
            </w:r>
            <w:proofErr w:type="spellEnd"/>
            <w:r w:rsidRPr="00CB37FD">
              <w:rPr>
                <w:rFonts w:ascii="PT Astra Serif" w:hAnsi="PT Astra Serif"/>
                <w:spacing w:val="-2"/>
              </w:rPr>
              <w:t xml:space="preserve">, </w:t>
            </w:r>
            <w:proofErr w:type="spellStart"/>
            <w:r w:rsidRPr="00CB37FD">
              <w:rPr>
                <w:rFonts w:ascii="PT Astra Serif" w:hAnsi="PT Astra Serif"/>
                <w:spacing w:val="-2"/>
              </w:rPr>
              <w:t>Савинкин</w:t>
            </w:r>
            <w:proofErr w:type="spellEnd"/>
            <w:r w:rsidRPr="00CB37FD">
              <w:rPr>
                <w:rFonts w:ascii="PT Astra Serif" w:hAnsi="PT Astra Serif"/>
                <w:spacing w:val="-2"/>
              </w:rPr>
              <w:t xml:space="preserve"> </w:t>
            </w:r>
            <w:proofErr w:type="spellStart"/>
            <w:r w:rsidRPr="00CB37FD">
              <w:rPr>
                <w:rFonts w:ascii="PT Astra Serif" w:hAnsi="PT Astra Serif"/>
                <w:spacing w:val="-2"/>
              </w:rPr>
              <w:t>О.В.</w:t>
            </w:r>
            <w:r w:rsidRPr="00CB37FD">
              <w:rPr>
                <w:rFonts w:ascii="PT Astra Serif" w:hAnsi="PT Astra Serif"/>
                <w:spacing w:val="-2"/>
                <w:vertAlign w:val="superscript"/>
              </w:rPr>
              <w:t>2</w:t>
            </w:r>
            <w:proofErr w:type="spellEnd"/>
            <w:r w:rsidRPr="00CB37FD">
              <w:rPr>
                <w:rFonts w:ascii="PT Astra Serif" w:hAnsi="PT Astra Serif"/>
                <w:spacing w:val="-2"/>
              </w:rPr>
              <w:t>,</w:t>
            </w:r>
            <w:r w:rsidRPr="00CB37FD">
              <w:rPr>
                <w:rFonts w:ascii="PT Astra Serif" w:hAnsi="PT Astra Serif"/>
              </w:rPr>
              <w:t xml:space="preserve"> </w:t>
            </w:r>
            <w:proofErr w:type="spellStart"/>
            <w:r w:rsidRPr="00CB37FD">
              <w:rPr>
                <w:rFonts w:ascii="PT Astra Serif" w:hAnsi="PT Astra Serif"/>
              </w:rPr>
              <w:t>Токранов</w:t>
            </w:r>
            <w:proofErr w:type="spellEnd"/>
            <w:r w:rsidRPr="00CB37FD">
              <w:rPr>
                <w:rFonts w:ascii="PT Astra Serif" w:hAnsi="PT Astra Serif"/>
              </w:rPr>
              <w:t xml:space="preserve"> </w:t>
            </w:r>
            <w:proofErr w:type="spellStart"/>
            <w:r w:rsidRPr="00CB37FD">
              <w:rPr>
                <w:rFonts w:ascii="PT Astra Serif" w:hAnsi="PT Astra Serif"/>
              </w:rPr>
              <w:t>А.М.</w:t>
            </w:r>
            <w:r w:rsidRPr="00CB37FD">
              <w:rPr>
                <w:rFonts w:ascii="PT Astra Serif" w:hAnsi="PT Astra Serif"/>
                <w:vertAlign w:val="superscript"/>
              </w:rPr>
              <w:t>1</w:t>
            </w:r>
            <w:proofErr w:type="spellEnd"/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  <w:r w:rsidRPr="00CB37FD">
              <w:rPr>
                <w:rFonts w:ascii="PT Astra Serif" w:hAnsi="PT Astra Serif"/>
                <w:vertAlign w:val="superscript"/>
              </w:rPr>
              <w:t>1</w:t>
            </w:r>
            <w:r w:rsidRPr="00CB37FD">
              <w:rPr>
                <w:rFonts w:ascii="PT Astra Serif" w:hAnsi="PT Astra Serif"/>
              </w:rPr>
              <w:t> </w:t>
            </w:r>
            <w:r w:rsidRPr="00CB37FD">
              <w:rPr>
                <w:rFonts w:ascii="PT Astra Serif" w:hAnsi="PT Astra Serif"/>
                <w:spacing w:val="-2"/>
              </w:rPr>
              <w:t>Камчатский филиал Тихоокеанского института географии ДВО РАН, г. Петропавловск-Кам</w:t>
            </w:r>
            <w:r w:rsidRPr="00CB37FD">
              <w:rPr>
                <w:rFonts w:ascii="PT Astra Serif" w:hAnsi="PT Astra Serif"/>
              </w:rPr>
              <w:t xml:space="preserve">чатский, ул. </w:t>
            </w:r>
            <w:proofErr w:type="gramStart"/>
            <w:r w:rsidRPr="00CB37FD">
              <w:rPr>
                <w:rFonts w:ascii="PT Astra Serif" w:hAnsi="PT Astra Serif"/>
              </w:rPr>
              <w:t>Партизанская</w:t>
            </w:r>
            <w:proofErr w:type="gramEnd"/>
            <w:r w:rsidRPr="00CB37FD">
              <w:rPr>
                <w:rFonts w:ascii="PT Astra Serif" w:hAnsi="PT Astra Serif"/>
              </w:rPr>
              <w:t>, 6.</w:t>
            </w: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  <w:r w:rsidRPr="00CB37FD">
              <w:rPr>
                <w:rFonts w:ascii="PT Astra Serif" w:hAnsi="PT Astra Serif"/>
                <w:vertAlign w:val="superscript"/>
              </w:rPr>
              <w:t>2</w:t>
            </w:r>
            <w:r w:rsidRPr="00CB37FD">
              <w:rPr>
                <w:rFonts w:ascii="PT Astra Serif" w:hAnsi="PT Astra Serif"/>
              </w:rPr>
              <w:t> </w:t>
            </w:r>
            <w:r w:rsidRPr="00CB37FD">
              <w:rPr>
                <w:rFonts w:ascii="PT Astra Serif" w:hAnsi="PT Astra Serif"/>
                <w:spacing w:val="5"/>
              </w:rPr>
              <w:t xml:space="preserve">Институт проблем экологии и эволюции им. А.Н. </w:t>
            </w:r>
            <w:proofErr w:type="spellStart"/>
            <w:r w:rsidRPr="00CB37FD">
              <w:rPr>
                <w:rFonts w:ascii="PT Astra Serif" w:hAnsi="PT Astra Serif"/>
                <w:spacing w:val="5"/>
              </w:rPr>
              <w:t>Северцова</w:t>
            </w:r>
            <w:proofErr w:type="spellEnd"/>
            <w:r w:rsidRPr="00CB37FD">
              <w:rPr>
                <w:rFonts w:ascii="PT Astra Serif" w:hAnsi="PT Astra Serif"/>
                <w:spacing w:val="5"/>
              </w:rPr>
              <w:t xml:space="preserve"> РАН, </w:t>
            </w:r>
            <w:proofErr w:type="gramStart"/>
            <w:r w:rsidRPr="00CB37FD">
              <w:rPr>
                <w:rFonts w:ascii="PT Astra Serif" w:hAnsi="PT Astra Serif"/>
                <w:spacing w:val="5"/>
              </w:rPr>
              <w:t>г</w:t>
            </w:r>
            <w:proofErr w:type="gramEnd"/>
            <w:r w:rsidRPr="00CB37FD">
              <w:rPr>
                <w:rFonts w:ascii="PT Astra Serif" w:hAnsi="PT Astra Serif"/>
                <w:spacing w:val="5"/>
              </w:rPr>
              <w:t>. Москва</w:t>
            </w:r>
            <w:r w:rsidRPr="00CB37FD">
              <w:rPr>
                <w:rFonts w:ascii="PT Astra Serif" w:hAnsi="PT Astra Serif"/>
              </w:rPr>
              <w:t>, Лени</w:t>
            </w:r>
            <w:r w:rsidRPr="00CB37FD">
              <w:rPr>
                <w:rFonts w:ascii="PT Astra Serif" w:hAnsi="PT Astra Serif"/>
              </w:rPr>
              <w:t>н</w:t>
            </w:r>
            <w:r w:rsidRPr="00CB37FD">
              <w:rPr>
                <w:rFonts w:ascii="PT Astra Serif" w:hAnsi="PT Astra Serif"/>
              </w:rPr>
              <w:t>ский</w:t>
            </w:r>
            <w:r w:rsidR="00CB37FD">
              <w:rPr>
                <w:rFonts w:ascii="PT Astra Serif" w:hAnsi="PT Astra Serif"/>
              </w:rPr>
              <w:t xml:space="preserve"> </w:t>
            </w:r>
            <w:proofErr w:type="spellStart"/>
            <w:r w:rsidRPr="00CB37FD">
              <w:rPr>
                <w:rFonts w:ascii="PT Astra Serif" w:hAnsi="PT Astra Serif"/>
              </w:rPr>
              <w:t>пр-т</w:t>
            </w:r>
            <w:proofErr w:type="spellEnd"/>
            <w:r w:rsidRPr="00CB37FD">
              <w:rPr>
                <w:rFonts w:ascii="PT Astra Serif" w:hAnsi="PT Astra Serif"/>
              </w:rPr>
              <w:t>, 33.</w:t>
            </w: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  <w:r w:rsidRPr="00CB37FD">
              <w:rPr>
                <w:rFonts w:ascii="PT Astra Serif" w:hAnsi="PT Astra Serif"/>
                <w:vertAlign w:val="superscript"/>
              </w:rPr>
              <w:t>3</w:t>
            </w:r>
            <w:r w:rsidRPr="00CB37FD">
              <w:rPr>
                <w:rFonts w:ascii="PT Astra Serif" w:hAnsi="PT Astra Serif"/>
              </w:rPr>
              <w:t xml:space="preserve"> Зоологический институт РАН, г. Санкт-Петербург, </w:t>
            </w:r>
            <w:proofErr w:type="gramStart"/>
            <w:r w:rsidRPr="00CB37FD">
              <w:rPr>
                <w:rFonts w:ascii="PT Astra Serif" w:hAnsi="PT Astra Serif"/>
              </w:rPr>
              <w:t>Университетская</w:t>
            </w:r>
            <w:proofErr w:type="gramEnd"/>
            <w:r w:rsidRPr="00CB37FD">
              <w:rPr>
                <w:rFonts w:ascii="PT Astra Serif" w:hAnsi="PT Astra Serif"/>
              </w:rPr>
              <w:t xml:space="preserve"> </w:t>
            </w:r>
            <w:proofErr w:type="spellStart"/>
            <w:r w:rsidRPr="00CB37FD">
              <w:rPr>
                <w:rFonts w:ascii="PT Astra Serif" w:hAnsi="PT Astra Serif"/>
              </w:rPr>
              <w:t>наб</w:t>
            </w:r>
            <w:proofErr w:type="spellEnd"/>
            <w:r w:rsidRPr="00CB37FD">
              <w:rPr>
                <w:rFonts w:ascii="PT Astra Serif" w:hAnsi="PT Astra Serif"/>
              </w:rPr>
              <w:t>., 1.</w:t>
            </w: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  <w:r w:rsidRPr="00CB37FD">
              <w:rPr>
                <w:rFonts w:ascii="PT Astra Serif" w:hAnsi="PT Astra Serif"/>
              </w:rPr>
              <w:t xml:space="preserve">В 2025 году в рамках комплексной экспедиции «Восточный бастион – Курильская гряда» впервые проведено детальное водолазное обследование бентосных сообществ верхней </w:t>
            </w:r>
            <w:proofErr w:type="spellStart"/>
            <w:r w:rsidRPr="00CB37FD">
              <w:rPr>
                <w:rFonts w:ascii="PT Astra Serif" w:hAnsi="PT Astra Serif"/>
              </w:rPr>
              <w:t>сублиторали</w:t>
            </w:r>
            <w:proofErr w:type="spellEnd"/>
            <w:r w:rsidRPr="00CB37FD">
              <w:rPr>
                <w:rFonts w:ascii="PT Astra Serif" w:hAnsi="PT Astra Serif"/>
              </w:rPr>
              <w:t xml:space="preserve"> (глубины до 30 м) юго-западного побережья острова Парамушир (Северные Курилы). Это позволило оценить состояние фауны после массовой гибели гидробионтов у юго-восточного побережья Камчатки ос</w:t>
            </w:r>
            <w:r w:rsidRPr="00CB37FD">
              <w:rPr>
                <w:rFonts w:ascii="PT Astra Serif" w:hAnsi="PT Astra Serif"/>
              </w:rPr>
              <w:t>е</w:t>
            </w:r>
            <w:r w:rsidRPr="00CB37FD">
              <w:rPr>
                <w:rFonts w:ascii="PT Astra Serif" w:hAnsi="PT Astra Serif"/>
              </w:rPr>
              <w:t xml:space="preserve">нью 2020 года, вызванной вредоносным «цветением» водорослей. Многие виды, ставшие редкими или исчезнувшие у Камчатки после 2020 года, остаются обильными у </w:t>
            </w:r>
            <w:proofErr w:type="spellStart"/>
            <w:r w:rsidRPr="00CB37FD">
              <w:rPr>
                <w:rFonts w:ascii="PT Astra Serif" w:hAnsi="PT Astra Serif"/>
              </w:rPr>
              <w:t>Парамушира</w:t>
            </w:r>
            <w:proofErr w:type="spellEnd"/>
            <w:r w:rsidRPr="00CB37FD">
              <w:rPr>
                <w:rFonts w:ascii="PT Astra Serif" w:hAnsi="PT Astra Serif"/>
              </w:rPr>
              <w:t xml:space="preserve">. Полученные данные позволяют рассматривать </w:t>
            </w:r>
            <w:proofErr w:type="spellStart"/>
            <w:r w:rsidRPr="00CB37FD">
              <w:rPr>
                <w:rFonts w:ascii="PT Astra Serif" w:hAnsi="PT Astra Serif"/>
              </w:rPr>
              <w:t>охотоморскую</w:t>
            </w:r>
            <w:proofErr w:type="spellEnd"/>
            <w:r w:rsidRPr="00CB37FD">
              <w:rPr>
                <w:rFonts w:ascii="PT Astra Serif" w:hAnsi="PT Astra Serif"/>
              </w:rPr>
              <w:t xml:space="preserve"> акваторию острова Парамушир как </w:t>
            </w:r>
            <w:proofErr w:type="spellStart"/>
            <w:r w:rsidRPr="00CB37FD">
              <w:rPr>
                <w:rFonts w:ascii="PT Astra Serif" w:hAnsi="PT Astra Serif"/>
              </w:rPr>
              <w:t>рефугиум</w:t>
            </w:r>
            <w:proofErr w:type="spellEnd"/>
            <w:r w:rsidRPr="00CB37FD">
              <w:rPr>
                <w:rFonts w:ascii="PT Astra Serif" w:hAnsi="PT Astra Serif"/>
              </w:rPr>
              <w:t xml:space="preserve"> (уб</w:t>
            </w:r>
            <w:r w:rsidRPr="00CB37FD">
              <w:rPr>
                <w:rFonts w:ascii="PT Astra Serif" w:hAnsi="PT Astra Serif"/>
              </w:rPr>
              <w:t>е</w:t>
            </w:r>
            <w:r w:rsidRPr="00CB37FD">
              <w:rPr>
                <w:rFonts w:ascii="PT Astra Serif" w:hAnsi="PT Astra Serif"/>
              </w:rPr>
              <w:t>жище) для камчатской фауны и потенциальный источник для ее восстановления на материке.</w:t>
            </w: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  <w:r w:rsidRPr="00CB37FD">
              <w:rPr>
                <w:rFonts w:ascii="PT Astra Serif" w:hAnsi="PT Astra Serif"/>
                <w:b/>
              </w:rPr>
              <w:t>Ключевые слова:</w:t>
            </w:r>
            <w:r w:rsidRPr="00CB37FD">
              <w:rPr>
                <w:rFonts w:ascii="PT Astra Serif" w:hAnsi="PT Astra Serif"/>
              </w:rPr>
              <w:t xml:space="preserve"> бентос, </w:t>
            </w:r>
            <w:proofErr w:type="spellStart"/>
            <w:r w:rsidRPr="00CB37FD">
              <w:rPr>
                <w:rFonts w:ascii="PT Astra Serif" w:hAnsi="PT Astra Serif"/>
              </w:rPr>
              <w:t>биоразнообразие</w:t>
            </w:r>
            <w:proofErr w:type="spellEnd"/>
            <w:r w:rsidRPr="00CB37FD">
              <w:rPr>
                <w:rFonts w:ascii="PT Astra Serif" w:hAnsi="PT Astra Serif"/>
              </w:rPr>
              <w:t xml:space="preserve">, верхняя </w:t>
            </w:r>
            <w:proofErr w:type="spellStart"/>
            <w:r w:rsidRPr="00CB37FD">
              <w:rPr>
                <w:rFonts w:ascii="PT Astra Serif" w:hAnsi="PT Astra Serif"/>
              </w:rPr>
              <w:t>сублитораль</w:t>
            </w:r>
            <w:proofErr w:type="spellEnd"/>
            <w:r w:rsidRPr="00CB37FD">
              <w:rPr>
                <w:rFonts w:ascii="PT Astra Serif" w:hAnsi="PT Astra Serif"/>
              </w:rPr>
              <w:t>, вредоносное цветение водорослей (</w:t>
            </w:r>
            <w:proofErr w:type="spellStart"/>
            <w:r w:rsidRPr="00CB37FD">
              <w:rPr>
                <w:rFonts w:ascii="PT Astra Serif" w:hAnsi="PT Astra Serif"/>
              </w:rPr>
              <w:t>ВЦВ</w:t>
            </w:r>
            <w:proofErr w:type="spellEnd"/>
            <w:r w:rsidRPr="00CB37FD">
              <w:rPr>
                <w:rFonts w:ascii="PT Astra Serif" w:hAnsi="PT Astra Serif"/>
              </w:rPr>
              <w:t xml:space="preserve">), Камчатка, коэффициент перекрытия, </w:t>
            </w:r>
            <w:proofErr w:type="spellStart"/>
            <w:r w:rsidRPr="00CB37FD">
              <w:rPr>
                <w:rFonts w:ascii="PT Astra Serif" w:hAnsi="PT Astra Serif"/>
              </w:rPr>
              <w:t>Матуа</w:t>
            </w:r>
            <w:proofErr w:type="spellEnd"/>
            <w:r w:rsidRPr="00CB37FD">
              <w:rPr>
                <w:rFonts w:ascii="PT Astra Serif" w:hAnsi="PT Astra Serif"/>
              </w:rPr>
              <w:t xml:space="preserve">, Парамушир, </w:t>
            </w:r>
            <w:proofErr w:type="spellStart"/>
            <w:r w:rsidRPr="00CB37FD">
              <w:rPr>
                <w:rFonts w:ascii="PT Astra Serif" w:hAnsi="PT Astra Serif"/>
              </w:rPr>
              <w:t>рефугиум</w:t>
            </w:r>
            <w:proofErr w:type="spellEnd"/>
            <w:r w:rsidRPr="00CB37FD">
              <w:rPr>
                <w:rFonts w:ascii="PT Astra Serif" w:hAnsi="PT Astra Serif"/>
              </w:rPr>
              <w:t>.</w:t>
            </w: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</w:p>
        </w:tc>
      </w:tr>
      <w:tr w:rsidR="00F35D7A" w:rsidRPr="00CB37FD" w:rsidTr="00F35D7A">
        <w:trPr>
          <w:jc w:val="center"/>
        </w:trPr>
        <w:tc>
          <w:tcPr>
            <w:tcW w:w="9571" w:type="dxa"/>
          </w:tcPr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  <w:r w:rsidRPr="00CB37FD">
              <w:rPr>
                <w:rFonts w:ascii="PT Astra Serif" w:hAnsi="PT Astra Serif" w:cs="Times New Roman"/>
              </w:rPr>
              <w:t>Научная статья</w:t>
            </w:r>
          </w:p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  <w:r w:rsidRPr="00CB37FD">
              <w:rPr>
                <w:rFonts w:ascii="PT Astra Serif" w:hAnsi="PT Astra Serif" w:cs="Times New Roman"/>
              </w:rPr>
              <w:t xml:space="preserve">УДК </w:t>
            </w:r>
            <w:r w:rsidRPr="00CB37FD">
              <w:rPr>
                <w:rFonts w:ascii="PT Astra Serif" w:hAnsi="PT Astra Serif"/>
                <w:iCs/>
              </w:rPr>
              <w:t xml:space="preserve">597.556(265.5)                                                   </w:t>
            </w:r>
            <w:r w:rsidRPr="00CB37FD">
              <w:rPr>
                <w:rFonts w:ascii="PT Astra Serif" w:hAnsi="PT Astra Serif" w:cs="Times New Roman"/>
              </w:rPr>
              <w:t xml:space="preserve">      </w:t>
            </w:r>
            <w:proofErr w:type="spellStart"/>
            <w:r w:rsidRPr="00CB37FD">
              <w:rPr>
                <w:rFonts w:ascii="PT Astra Serif" w:hAnsi="PT Astra Serif" w:cs="Times New Roman"/>
                <w:lang w:val="en-US"/>
              </w:rPr>
              <w:t>DOI</w:t>
            </w:r>
            <w:proofErr w:type="spellEnd"/>
            <w:r w:rsidRPr="00CB37FD">
              <w:rPr>
                <w:rFonts w:ascii="PT Astra Serif" w:hAnsi="PT Astra Serif" w:cs="Times New Roman"/>
              </w:rPr>
              <w:t xml:space="preserve">: </w:t>
            </w:r>
            <w:r w:rsidRPr="00CB37FD">
              <w:rPr>
                <w:rFonts w:ascii="PT Astra Serif" w:hAnsi="PT Astra Serif" w:cs="Times New Roman"/>
                <w:iCs/>
              </w:rPr>
              <w:t>10.17217/2079-0333-2026-75-63-84</w:t>
            </w:r>
          </w:p>
          <w:p w:rsidR="00F35D7A" w:rsidRPr="00CB37FD" w:rsidRDefault="00F35D7A" w:rsidP="00CB37FD">
            <w:pPr>
              <w:jc w:val="center"/>
              <w:rPr>
                <w:rFonts w:ascii="PT Astra Serif" w:hAnsi="PT Astra Serif" w:cs="Times New Roman"/>
                <w:b/>
              </w:rPr>
            </w:pPr>
          </w:p>
          <w:p w:rsidR="00F35D7A" w:rsidRPr="00CB37FD" w:rsidRDefault="00F35D7A" w:rsidP="00CB37FD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caps/>
              </w:rPr>
            </w:pPr>
            <w:r w:rsidRPr="00CB37FD">
              <w:rPr>
                <w:rFonts w:ascii="PT Astra Serif" w:hAnsi="PT Astra Serif"/>
                <w:b/>
                <w:bCs/>
                <w:caps/>
              </w:rPr>
              <w:t xml:space="preserve">Морфологическая характеристика и распространение </w:t>
            </w:r>
            <w:r w:rsidRPr="00CB37FD">
              <w:rPr>
                <w:rFonts w:ascii="PT Astra Serif" w:hAnsi="PT Astra Serif"/>
                <w:b/>
                <w:bCs/>
                <w:caps/>
              </w:rPr>
              <w:br/>
            </w:r>
            <w:proofErr w:type="spellStart"/>
            <w:r w:rsidRPr="00CB37FD">
              <w:rPr>
                <w:rFonts w:ascii="PT Astra Serif" w:hAnsi="PT Astra Serif"/>
                <w:b/>
                <w:bCs/>
                <w:caps/>
              </w:rPr>
              <w:t>девятииглых</w:t>
            </w:r>
            <w:proofErr w:type="spellEnd"/>
            <w:r w:rsidRPr="00CB37FD">
              <w:rPr>
                <w:rFonts w:ascii="PT Astra Serif" w:hAnsi="PT Astra Serif"/>
                <w:b/>
                <w:bCs/>
                <w:caps/>
              </w:rPr>
              <w:t xml:space="preserve"> колюшек рода </w:t>
            </w:r>
            <w:proofErr w:type="spellStart"/>
            <w:r w:rsidRPr="00CB37FD">
              <w:rPr>
                <w:rFonts w:ascii="PT Astra Serif" w:hAnsi="PT Astra Serif"/>
                <w:b/>
                <w:bCs/>
                <w:i/>
                <w:iCs/>
                <w:caps/>
              </w:rPr>
              <w:t>Pungitius</w:t>
            </w:r>
            <w:proofErr w:type="spellEnd"/>
            <w:r w:rsidRPr="00CB37FD">
              <w:rPr>
                <w:rFonts w:ascii="PT Astra Serif" w:hAnsi="PT Astra Serif"/>
                <w:b/>
                <w:bCs/>
                <w:caps/>
              </w:rPr>
              <w:t xml:space="preserve"> (</w:t>
            </w:r>
            <w:proofErr w:type="spellStart"/>
            <w:r w:rsidRPr="00CB37FD">
              <w:rPr>
                <w:rFonts w:ascii="PT Astra Serif" w:hAnsi="PT Astra Serif"/>
                <w:b/>
                <w:bCs/>
                <w:caps/>
              </w:rPr>
              <w:t>Gasterosteidae</w:t>
            </w:r>
            <w:proofErr w:type="spellEnd"/>
            <w:r w:rsidRPr="00CB37FD">
              <w:rPr>
                <w:rFonts w:ascii="PT Astra Serif" w:hAnsi="PT Astra Serif"/>
                <w:b/>
                <w:bCs/>
                <w:caps/>
              </w:rPr>
              <w:t xml:space="preserve">) </w:t>
            </w:r>
            <w:r w:rsidRPr="00CB37FD">
              <w:rPr>
                <w:rFonts w:ascii="PT Astra Serif" w:hAnsi="PT Astra Serif"/>
                <w:b/>
                <w:bCs/>
                <w:caps/>
              </w:rPr>
              <w:br/>
              <w:t>в водоемах Камчатки</w:t>
            </w:r>
          </w:p>
          <w:p w:rsidR="00F35D7A" w:rsidRPr="00CB37FD" w:rsidRDefault="00F35D7A" w:rsidP="00CB37FD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caps/>
              </w:rPr>
            </w:pPr>
          </w:p>
          <w:p w:rsidR="00F35D7A" w:rsidRPr="00CB37FD" w:rsidRDefault="00F35D7A" w:rsidP="00CB37FD">
            <w:pPr>
              <w:autoSpaceDE w:val="0"/>
              <w:autoSpaceDN w:val="0"/>
              <w:rPr>
                <w:rFonts w:ascii="PT Astra Serif" w:hAnsi="PT Astra Serif"/>
                <w:vertAlign w:val="superscript"/>
              </w:rPr>
            </w:pPr>
            <w:r w:rsidRPr="00CB37FD">
              <w:rPr>
                <w:rFonts w:ascii="PT Astra Serif" w:hAnsi="PT Astra Serif"/>
              </w:rPr>
              <w:t xml:space="preserve">Григорьев </w:t>
            </w:r>
            <w:proofErr w:type="spellStart"/>
            <w:r w:rsidRPr="00CB37FD">
              <w:rPr>
                <w:rFonts w:ascii="PT Astra Serif" w:hAnsi="PT Astra Serif"/>
              </w:rPr>
              <w:t>С.С.</w:t>
            </w:r>
            <w:r w:rsidRPr="00CB37FD">
              <w:rPr>
                <w:rFonts w:ascii="PT Astra Serif" w:hAnsi="PT Astra Serif"/>
                <w:vertAlign w:val="superscript"/>
              </w:rPr>
              <w:t>1</w:t>
            </w:r>
            <w:proofErr w:type="spellEnd"/>
            <w:r w:rsidRPr="00CB37FD">
              <w:rPr>
                <w:rFonts w:ascii="PT Astra Serif" w:hAnsi="PT Astra Serif"/>
              </w:rPr>
              <w:t xml:space="preserve">, Седова </w:t>
            </w:r>
            <w:proofErr w:type="spellStart"/>
            <w:r w:rsidRPr="00CB37FD">
              <w:rPr>
                <w:rFonts w:ascii="PT Astra Serif" w:hAnsi="PT Astra Serif"/>
              </w:rPr>
              <w:t>Н.А.</w:t>
            </w:r>
            <w:r w:rsidRPr="00CB37FD">
              <w:rPr>
                <w:rFonts w:ascii="PT Astra Serif" w:hAnsi="PT Astra Serif"/>
                <w:vertAlign w:val="superscript"/>
              </w:rPr>
              <w:t>2</w:t>
            </w:r>
            <w:proofErr w:type="spellEnd"/>
            <w:r w:rsidRPr="00CB37FD">
              <w:rPr>
                <w:rFonts w:ascii="PT Astra Serif" w:hAnsi="PT Astra Serif"/>
                <w:vertAlign w:val="superscript"/>
              </w:rPr>
              <w:t>, 1</w:t>
            </w:r>
          </w:p>
          <w:p w:rsidR="00F35D7A" w:rsidRPr="00CB37FD" w:rsidRDefault="00F35D7A" w:rsidP="00CB37FD">
            <w:pPr>
              <w:autoSpaceDE w:val="0"/>
              <w:autoSpaceDN w:val="0"/>
              <w:rPr>
                <w:rFonts w:ascii="PT Astra Serif" w:hAnsi="PT Astra Serif"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/>
                <w:iCs/>
              </w:rPr>
            </w:pPr>
            <w:r w:rsidRPr="00CB37FD">
              <w:rPr>
                <w:rFonts w:ascii="PT Astra Serif" w:hAnsi="PT Astra Serif"/>
                <w:iCs/>
                <w:vertAlign w:val="superscript"/>
              </w:rPr>
              <w:t>1</w:t>
            </w:r>
            <w:r w:rsidRPr="00CB37FD">
              <w:rPr>
                <w:rFonts w:ascii="PT Astra Serif" w:hAnsi="PT Astra Serif"/>
                <w:iCs/>
              </w:rPr>
              <w:t xml:space="preserve"> Камчатский филиал Тихоокеанского института географии ДВО РАН, Петропавловск-Камчатский, ул. </w:t>
            </w:r>
            <w:proofErr w:type="gramStart"/>
            <w:r w:rsidRPr="00CB37FD">
              <w:rPr>
                <w:rFonts w:ascii="PT Astra Serif" w:hAnsi="PT Astra Serif"/>
                <w:iCs/>
              </w:rPr>
              <w:t>Партизанская</w:t>
            </w:r>
            <w:proofErr w:type="gramEnd"/>
            <w:r w:rsidRPr="00CB37FD">
              <w:rPr>
                <w:rFonts w:ascii="PT Astra Serif" w:hAnsi="PT Astra Serif"/>
                <w:iCs/>
              </w:rPr>
              <w:t>, 6</w:t>
            </w:r>
          </w:p>
          <w:p w:rsidR="00F35D7A" w:rsidRPr="00CB37FD" w:rsidRDefault="00F35D7A" w:rsidP="00CB37FD">
            <w:pPr>
              <w:rPr>
                <w:rFonts w:ascii="PT Astra Serif" w:hAnsi="PT Astra Serif"/>
                <w:iCs/>
              </w:rPr>
            </w:pPr>
            <w:r w:rsidRPr="00CB37FD">
              <w:rPr>
                <w:rFonts w:ascii="PT Astra Serif" w:hAnsi="PT Astra Serif"/>
                <w:iCs/>
                <w:vertAlign w:val="superscript"/>
              </w:rPr>
              <w:t>2</w:t>
            </w:r>
            <w:r w:rsidRPr="00CB37FD">
              <w:rPr>
                <w:rFonts w:ascii="PT Astra Serif" w:hAnsi="PT Astra Serif"/>
                <w:iCs/>
              </w:rPr>
              <w:t> </w:t>
            </w:r>
            <w:r w:rsidRPr="00CB37FD">
              <w:rPr>
                <w:rFonts w:ascii="PT Astra Serif" w:hAnsi="PT Astra Serif"/>
                <w:iCs/>
                <w:spacing w:val="-4"/>
              </w:rPr>
              <w:t>Камчатский государственный технический университет, Петропавловск-Камчатский, ул. Клю</w:t>
            </w:r>
            <w:r w:rsidRPr="00CB37FD">
              <w:rPr>
                <w:rFonts w:ascii="PT Astra Serif" w:hAnsi="PT Astra Serif"/>
                <w:iCs/>
              </w:rPr>
              <w:t>чевская, 35</w:t>
            </w: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/>
                <w:spacing w:val="-3"/>
              </w:rPr>
            </w:pPr>
            <w:r w:rsidRPr="00CB37FD">
              <w:rPr>
                <w:rFonts w:ascii="PT Astra Serif" w:hAnsi="PT Astra Serif"/>
                <w:spacing w:val="-3"/>
              </w:rPr>
              <w:t xml:space="preserve">Дана морфологическая характеристика </w:t>
            </w:r>
            <w:proofErr w:type="spellStart"/>
            <w:r w:rsidRPr="00CB37FD">
              <w:rPr>
                <w:rFonts w:ascii="PT Astra Serif" w:hAnsi="PT Astra Serif"/>
                <w:spacing w:val="-3"/>
              </w:rPr>
              <w:t>девятииглой</w:t>
            </w:r>
            <w:proofErr w:type="spellEnd"/>
            <w:r w:rsidRPr="00CB37FD">
              <w:rPr>
                <w:rFonts w:ascii="PT Astra Serif" w:hAnsi="PT Astra Serif"/>
                <w:spacing w:val="-3"/>
              </w:rPr>
              <w:t xml:space="preserve"> колюшки из пяти внутренних водоемов Камчатки: озера бассейна рек западного побережья и водоемы юго-востока. Показано, что на Камчатке из рода </w:t>
            </w:r>
            <w:proofErr w:type="spellStart"/>
            <w:r w:rsidRPr="00CB37FD">
              <w:rPr>
                <w:rFonts w:ascii="PT Astra Serif" w:hAnsi="PT Astra Serif"/>
                <w:i/>
                <w:iCs/>
                <w:spacing w:val="-3"/>
              </w:rPr>
              <w:t>Pungitius</w:t>
            </w:r>
            <w:proofErr w:type="spellEnd"/>
            <w:r w:rsidRPr="00CB37FD">
              <w:rPr>
                <w:rFonts w:ascii="PT Astra Serif" w:hAnsi="PT Astra Serif"/>
                <w:spacing w:val="-3"/>
              </w:rPr>
              <w:t xml:space="preserve">, помимо обычной </w:t>
            </w:r>
            <w:proofErr w:type="spellStart"/>
            <w:r w:rsidRPr="00CB37FD">
              <w:rPr>
                <w:rFonts w:ascii="PT Astra Serif" w:hAnsi="PT Astra Serif"/>
                <w:spacing w:val="-3"/>
              </w:rPr>
              <w:t>девятииглой</w:t>
            </w:r>
            <w:proofErr w:type="spellEnd"/>
            <w:r w:rsidRPr="00CB37FD">
              <w:rPr>
                <w:rFonts w:ascii="PT Astra Serif" w:hAnsi="PT Astra Serif"/>
                <w:spacing w:val="-3"/>
              </w:rPr>
              <w:t xml:space="preserve"> колюшки </w:t>
            </w:r>
            <w:r w:rsidRPr="00CB37FD">
              <w:rPr>
                <w:rFonts w:ascii="PT Astra Serif" w:hAnsi="PT Astra Serif"/>
                <w:i/>
                <w:iCs/>
                <w:spacing w:val="-3"/>
              </w:rPr>
              <w:t xml:space="preserve">P. </w:t>
            </w:r>
            <w:proofErr w:type="spellStart"/>
            <w:r w:rsidRPr="00CB37FD">
              <w:rPr>
                <w:rFonts w:ascii="PT Astra Serif" w:hAnsi="PT Astra Serif"/>
                <w:i/>
                <w:iCs/>
                <w:spacing w:val="-3"/>
              </w:rPr>
              <w:t>pungitius</w:t>
            </w:r>
            <w:proofErr w:type="spellEnd"/>
            <w:r w:rsidRPr="00CB37FD">
              <w:rPr>
                <w:rFonts w:ascii="PT Astra Serif" w:hAnsi="PT Astra Serif"/>
                <w:spacing w:val="-3"/>
              </w:rPr>
              <w:t xml:space="preserve">, обитает еще амурская </w:t>
            </w:r>
            <w:proofErr w:type="spellStart"/>
            <w:r w:rsidRPr="00CB37FD">
              <w:rPr>
                <w:rFonts w:ascii="PT Astra Serif" w:hAnsi="PT Astra Serif"/>
                <w:spacing w:val="-3"/>
              </w:rPr>
              <w:t>девятииглая</w:t>
            </w:r>
            <w:proofErr w:type="spellEnd"/>
            <w:r w:rsidRPr="00CB37FD">
              <w:rPr>
                <w:rFonts w:ascii="PT Astra Serif" w:hAnsi="PT Astra Serif"/>
                <w:spacing w:val="-3"/>
              </w:rPr>
              <w:t xml:space="preserve"> к</w:t>
            </w:r>
            <w:r w:rsidRPr="00CB37FD">
              <w:rPr>
                <w:rFonts w:ascii="PT Astra Serif" w:hAnsi="PT Astra Serif"/>
                <w:spacing w:val="-3"/>
              </w:rPr>
              <w:t>о</w:t>
            </w:r>
            <w:r w:rsidRPr="00CB37FD">
              <w:rPr>
                <w:rFonts w:ascii="PT Astra Serif" w:hAnsi="PT Astra Serif"/>
                <w:spacing w:val="-3"/>
              </w:rPr>
              <w:t xml:space="preserve">люшка </w:t>
            </w:r>
            <w:r w:rsidRPr="00CB37FD">
              <w:rPr>
                <w:rFonts w:ascii="PT Astra Serif" w:hAnsi="PT Astra Serif"/>
                <w:i/>
                <w:iCs/>
                <w:spacing w:val="-3"/>
              </w:rPr>
              <w:t xml:space="preserve">P. </w:t>
            </w:r>
            <w:proofErr w:type="spellStart"/>
            <w:r w:rsidRPr="00CB37FD">
              <w:rPr>
                <w:rFonts w:ascii="PT Astra Serif" w:hAnsi="PT Astra Serif"/>
                <w:i/>
                <w:iCs/>
                <w:spacing w:val="-3"/>
              </w:rPr>
              <w:t>sinensis</w:t>
            </w:r>
            <w:proofErr w:type="spellEnd"/>
            <w:r w:rsidRPr="00CB37FD">
              <w:rPr>
                <w:rFonts w:ascii="PT Astra Serif" w:hAnsi="PT Astra Serif"/>
                <w:spacing w:val="-3"/>
              </w:rPr>
              <w:t>. Этот вид отличается следующими признаками: более мелкие средние размеры особей, двухвершинный ряд размерного состава, бока тела почти на всем протяжении вооружены слабо выр</w:t>
            </w:r>
            <w:r w:rsidRPr="00CB37FD">
              <w:rPr>
                <w:rFonts w:ascii="PT Astra Serif" w:hAnsi="PT Astra Serif"/>
                <w:spacing w:val="-3"/>
              </w:rPr>
              <w:t>а</w:t>
            </w:r>
            <w:r w:rsidRPr="00CB37FD">
              <w:rPr>
                <w:rFonts w:ascii="PT Astra Serif" w:hAnsi="PT Astra Serif"/>
                <w:spacing w:val="-3"/>
              </w:rPr>
              <w:t xml:space="preserve">женными вертикальными костными боковыми пластинками, более высоким средним числом мягких лучей спинного плавника, большей как </w:t>
            </w:r>
            <w:proofErr w:type="spellStart"/>
            <w:r w:rsidRPr="00CB37FD">
              <w:rPr>
                <w:rFonts w:ascii="PT Astra Serif" w:hAnsi="PT Astra Serif"/>
                <w:spacing w:val="-3"/>
              </w:rPr>
              <w:t>антедорсальной</w:t>
            </w:r>
            <w:proofErr w:type="spellEnd"/>
            <w:r w:rsidRPr="00CB37FD">
              <w:rPr>
                <w:rFonts w:ascii="PT Astra Serif" w:hAnsi="PT Astra Serif"/>
                <w:spacing w:val="-3"/>
              </w:rPr>
              <w:t>, так и постдорсальной длиной тела. Сохранение этого вида можно объяснить изолированностью внутренних водоемов западного побережья Камчатки.</w:t>
            </w: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  <w:r w:rsidRPr="00CB37FD">
              <w:rPr>
                <w:rFonts w:ascii="PT Astra Serif" w:hAnsi="PT Astra Serif"/>
                <w:b/>
                <w:bCs/>
                <w:lang w:bidi="ru-RU"/>
              </w:rPr>
              <w:t>Ключевые слова</w:t>
            </w:r>
            <w:r w:rsidRPr="00CB37FD">
              <w:rPr>
                <w:rFonts w:ascii="PT Astra Serif" w:hAnsi="PT Astra Serif"/>
                <w:lang w:bidi="ru-RU"/>
              </w:rPr>
              <w:t xml:space="preserve">: </w:t>
            </w:r>
            <w:r w:rsidRPr="00CB37FD">
              <w:rPr>
                <w:rFonts w:ascii="PT Astra Serif" w:hAnsi="PT Astra Serif"/>
              </w:rPr>
              <w:t>внутренние водоемы Камчатки,</w:t>
            </w:r>
            <w:r w:rsidRPr="00CB37FD">
              <w:rPr>
                <w:rFonts w:ascii="PT Astra Serif" w:hAnsi="PT Astra Serif"/>
                <w:lang w:bidi="ru-RU"/>
              </w:rPr>
              <w:t xml:space="preserve"> </w:t>
            </w:r>
            <w:proofErr w:type="spellStart"/>
            <w:r w:rsidRPr="00CB37FD">
              <w:rPr>
                <w:rFonts w:ascii="PT Astra Serif" w:hAnsi="PT Astra Serif"/>
                <w:lang w:bidi="ru-RU"/>
              </w:rPr>
              <w:t>меристические</w:t>
            </w:r>
            <w:proofErr w:type="spellEnd"/>
            <w:r w:rsidRPr="00CB37FD">
              <w:rPr>
                <w:rFonts w:ascii="PT Astra Serif" w:hAnsi="PT Astra Serif"/>
                <w:lang w:bidi="ru-RU"/>
              </w:rPr>
              <w:t xml:space="preserve"> признаки, морфология, </w:t>
            </w:r>
            <w:r w:rsidRPr="00CB37FD">
              <w:rPr>
                <w:rFonts w:ascii="PT Astra Serif" w:hAnsi="PT Astra Serif"/>
                <w:lang w:bidi="ru-RU"/>
              </w:rPr>
              <w:lastRenderedPageBreak/>
              <w:t>пластич</w:t>
            </w:r>
            <w:r w:rsidRPr="00CB37FD">
              <w:rPr>
                <w:rFonts w:ascii="PT Astra Serif" w:hAnsi="PT Astra Serif"/>
                <w:lang w:bidi="ru-RU"/>
              </w:rPr>
              <w:t>е</w:t>
            </w:r>
            <w:r w:rsidRPr="00CB37FD">
              <w:rPr>
                <w:rFonts w:ascii="PT Astra Serif" w:hAnsi="PT Astra Serif"/>
                <w:lang w:bidi="ru-RU"/>
              </w:rPr>
              <w:t xml:space="preserve">ские признаки, </w:t>
            </w:r>
            <w:r w:rsidRPr="00CB37FD">
              <w:rPr>
                <w:rFonts w:ascii="PT Astra Serif" w:hAnsi="PT Astra Serif"/>
              </w:rPr>
              <w:t>распространение,</w:t>
            </w:r>
            <w:r w:rsidRPr="00CB37FD">
              <w:rPr>
                <w:rFonts w:ascii="PT Astra Serif" w:hAnsi="PT Astra Serif"/>
                <w:i/>
                <w:iCs/>
              </w:rPr>
              <w:t xml:space="preserve"> </w:t>
            </w:r>
            <w:proofErr w:type="spellStart"/>
            <w:r w:rsidRPr="00CB37FD">
              <w:rPr>
                <w:rFonts w:ascii="PT Astra Serif" w:hAnsi="PT Astra Serif"/>
                <w:i/>
                <w:iCs/>
                <w:lang w:val="en-US"/>
              </w:rPr>
              <w:t>Pungitius</w:t>
            </w:r>
            <w:proofErr w:type="spellEnd"/>
            <w:r w:rsidRPr="00CB37FD">
              <w:rPr>
                <w:rFonts w:ascii="PT Astra Serif" w:hAnsi="PT Astra Serif"/>
                <w:i/>
                <w:iCs/>
              </w:rPr>
              <w:t xml:space="preserve"> </w:t>
            </w:r>
            <w:proofErr w:type="spellStart"/>
            <w:r w:rsidRPr="00CB37FD">
              <w:rPr>
                <w:rFonts w:ascii="PT Astra Serif" w:hAnsi="PT Astra Serif"/>
                <w:i/>
                <w:iCs/>
                <w:lang w:val="en-US"/>
              </w:rPr>
              <w:t>pungitius</w:t>
            </w:r>
            <w:proofErr w:type="spellEnd"/>
            <w:r w:rsidRPr="00CB37FD">
              <w:rPr>
                <w:rFonts w:ascii="PT Astra Serif" w:hAnsi="PT Astra Serif"/>
              </w:rPr>
              <w:t xml:space="preserve">, </w:t>
            </w:r>
            <w:r w:rsidRPr="00CB37FD">
              <w:rPr>
                <w:rFonts w:ascii="PT Astra Serif" w:hAnsi="PT Astra Serif"/>
                <w:i/>
                <w:iCs/>
                <w:lang w:val="en-US"/>
              </w:rPr>
              <w:t>P</w:t>
            </w:r>
            <w:r w:rsidRPr="00CB37FD">
              <w:rPr>
                <w:rFonts w:ascii="PT Astra Serif" w:hAnsi="PT Astra Serif"/>
                <w:i/>
                <w:iCs/>
              </w:rPr>
              <w:t xml:space="preserve">. </w:t>
            </w:r>
            <w:proofErr w:type="spellStart"/>
            <w:r w:rsidRPr="00CB37FD">
              <w:rPr>
                <w:rFonts w:ascii="PT Astra Serif" w:hAnsi="PT Astra Serif"/>
                <w:i/>
                <w:iCs/>
                <w:lang w:val="en-US"/>
              </w:rPr>
              <w:t>sinensis</w:t>
            </w:r>
            <w:proofErr w:type="spellEnd"/>
            <w:r w:rsidRPr="00CB37FD">
              <w:rPr>
                <w:rFonts w:ascii="PT Astra Serif" w:hAnsi="PT Astra Serif"/>
              </w:rPr>
              <w:t>.</w:t>
            </w: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</w:p>
        </w:tc>
      </w:tr>
      <w:tr w:rsidR="00F35D7A" w:rsidRPr="00CB37FD" w:rsidTr="00F35D7A">
        <w:trPr>
          <w:jc w:val="center"/>
        </w:trPr>
        <w:tc>
          <w:tcPr>
            <w:tcW w:w="9571" w:type="dxa"/>
          </w:tcPr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  <w:r w:rsidRPr="00CB37FD">
              <w:rPr>
                <w:rFonts w:ascii="PT Astra Serif" w:hAnsi="PT Astra Serif" w:cs="Times New Roman"/>
              </w:rPr>
              <w:lastRenderedPageBreak/>
              <w:t>Научная статья</w:t>
            </w:r>
          </w:p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  <w:r w:rsidRPr="00CB37FD">
              <w:rPr>
                <w:rFonts w:ascii="PT Astra Serif" w:hAnsi="PT Astra Serif" w:cs="Times New Roman"/>
              </w:rPr>
              <w:t xml:space="preserve">УДК 595.384.2:574.2:574.5(262.54)                              </w:t>
            </w:r>
            <w:proofErr w:type="spellStart"/>
            <w:r w:rsidRPr="00CB37FD">
              <w:rPr>
                <w:rFonts w:ascii="PT Astra Serif" w:hAnsi="PT Astra Serif" w:cs="Times New Roman"/>
                <w:lang w:val="en-US"/>
              </w:rPr>
              <w:t>DOI</w:t>
            </w:r>
            <w:proofErr w:type="spellEnd"/>
            <w:r w:rsidRPr="00CB37FD">
              <w:rPr>
                <w:rFonts w:ascii="PT Astra Serif" w:hAnsi="PT Astra Serif" w:cs="Times New Roman"/>
              </w:rPr>
              <w:t xml:space="preserve">: </w:t>
            </w:r>
            <w:r w:rsidRPr="00CB37FD">
              <w:rPr>
                <w:rFonts w:ascii="PT Astra Serif" w:hAnsi="PT Astra Serif" w:cs="Times New Roman"/>
                <w:iCs/>
              </w:rPr>
              <w:t>10.17217/2079-0333-2026-75-85-101</w:t>
            </w:r>
          </w:p>
          <w:p w:rsidR="00F35D7A" w:rsidRPr="00CB37FD" w:rsidRDefault="00F35D7A" w:rsidP="00CB37FD">
            <w:pPr>
              <w:jc w:val="center"/>
              <w:rPr>
                <w:rFonts w:ascii="PT Astra Serif" w:hAnsi="PT Astra Serif" w:cs="Times New Roman"/>
                <w:b/>
              </w:rPr>
            </w:pPr>
          </w:p>
          <w:p w:rsidR="00F35D7A" w:rsidRPr="00CB37FD" w:rsidRDefault="00F35D7A" w:rsidP="00CB37FD">
            <w:pPr>
              <w:jc w:val="center"/>
              <w:rPr>
                <w:rFonts w:ascii="PT Astra Serif" w:hAnsi="PT Astra Serif" w:cs="Times New Roman"/>
                <w:b/>
              </w:rPr>
            </w:pPr>
            <w:proofErr w:type="gramStart"/>
            <w:r w:rsidRPr="00CB37FD">
              <w:rPr>
                <w:rFonts w:ascii="PT Astra Serif" w:hAnsi="PT Astra Serif" w:cs="Times New Roman"/>
                <w:b/>
              </w:rPr>
              <w:t xml:space="preserve">ОЦЕНКА РОСТА ЭЛЕМЕНТОВ </w:t>
            </w:r>
            <w:proofErr w:type="spellStart"/>
            <w:r w:rsidRPr="00CB37FD">
              <w:rPr>
                <w:rFonts w:ascii="PT Astra Serif" w:hAnsi="PT Astra Serif" w:cs="Times New Roman"/>
                <w:b/>
              </w:rPr>
              <w:t>ЭКЗОСКЕЛЕТА</w:t>
            </w:r>
            <w:proofErr w:type="spellEnd"/>
            <w:r w:rsidRPr="00CB37FD">
              <w:rPr>
                <w:rFonts w:ascii="PT Astra Serif" w:hAnsi="PT Astra Serif" w:cs="Times New Roman"/>
                <w:b/>
              </w:rPr>
              <w:t xml:space="preserve">, </w:t>
            </w:r>
            <w:r w:rsidRPr="00CB37FD">
              <w:rPr>
                <w:rFonts w:ascii="PT Astra Serif" w:hAnsi="PT Astra Serif" w:cs="Times New Roman"/>
                <w:b/>
                <w:lang w:val="en-US"/>
              </w:rPr>
              <w:br/>
            </w:r>
            <w:r w:rsidRPr="00CB37FD">
              <w:rPr>
                <w:rFonts w:ascii="PT Astra Serif" w:hAnsi="PT Astra Serif" w:cs="Times New Roman"/>
                <w:b/>
              </w:rPr>
              <w:t xml:space="preserve">ОПРЕДЕЛЕНИЕ РАЗМЕРА </w:t>
            </w:r>
            <w:proofErr w:type="spellStart"/>
            <w:r w:rsidRPr="00CB37FD">
              <w:rPr>
                <w:rFonts w:ascii="PT Astra Serif" w:hAnsi="PT Astra Serif" w:cs="Times New Roman"/>
                <w:b/>
              </w:rPr>
              <w:t>ПОЛОВОЗРЕЛОСТИ</w:t>
            </w:r>
            <w:proofErr w:type="spellEnd"/>
            <w:r w:rsidRPr="00CB37FD">
              <w:rPr>
                <w:rFonts w:ascii="PT Astra Serif" w:hAnsi="PT Astra Serif" w:cs="Times New Roman"/>
                <w:b/>
              </w:rPr>
              <w:t xml:space="preserve"> КРАБА </w:t>
            </w:r>
            <w:r w:rsidRPr="00CB37FD">
              <w:rPr>
                <w:rFonts w:ascii="PT Astra Serif" w:hAnsi="PT Astra Serif" w:cs="Times New Roman"/>
                <w:b/>
                <w:lang w:val="en-US"/>
              </w:rPr>
              <w:br/>
            </w:r>
            <w:proofErr w:type="spellStart"/>
            <w:r w:rsidRPr="00CB37FD">
              <w:rPr>
                <w:rFonts w:ascii="PT Astra Serif" w:hAnsi="PT Astra Serif" w:cs="Times New Roman"/>
                <w:b/>
                <w:i/>
              </w:rPr>
              <w:t>RHITHROPANOPEUS</w:t>
            </w:r>
            <w:proofErr w:type="spellEnd"/>
            <w:r w:rsidRPr="00CB37FD">
              <w:rPr>
                <w:rFonts w:ascii="PT Astra Serif" w:hAnsi="PT Astra Serif" w:cs="Times New Roman"/>
                <w:b/>
                <w:i/>
              </w:rPr>
              <w:t xml:space="preserve"> </w:t>
            </w:r>
            <w:proofErr w:type="spellStart"/>
            <w:r w:rsidRPr="00CB37FD">
              <w:rPr>
                <w:rFonts w:ascii="PT Astra Serif" w:hAnsi="PT Astra Serif" w:cs="Times New Roman"/>
                <w:b/>
                <w:i/>
              </w:rPr>
              <w:t>HARRISII</w:t>
            </w:r>
            <w:proofErr w:type="spellEnd"/>
            <w:r w:rsidRPr="00CB37FD">
              <w:rPr>
                <w:rFonts w:ascii="PT Astra Serif" w:hAnsi="PT Astra Serif" w:cs="Times New Roman"/>
                <w:b/>
              </w:rPr>
              <w:t xml:space="preserve"> (</w:t>
            </w:r>
            <w:proofErr w:type="spellStart"/>
            <w:r w:rsidRPr="00CB37FD">
              <w:rPr>
                <w:rFonts w:ascii="PT Astra Serif" w:hAnsi="PT Astra Serif" w:cs="Times New Roman"/>
                <w:b/>
              </w:rPr>
              <w:t>GOULD</w:t>
            </w:r>
            <w:proofErr w:type="spellEnd"/>
            <w:r w:rsidRPr="00CB37FD">
              <w:rPr>
                <w:rFonts w:ascii="PT Astra Serif" w:hAnsi="PT Astra Serif" w:cs="Times New Roman"/>
                <w:b/>
              </w:rPr>
              <w:t>, 1841) (</w:t>
            </w:r>
            <w:proofErr w:type="spellStart"/>
            <w:r w:rsidRPr="00CB37FD">
              <w:rPr>
                <w:rFonts w:ascii="PT Astra Serif" w:hAnsi="PT Astra Serif" w:cs="Times New Roman"/>
                <w:b/>
              </w:rPr>
              <w:t>BRACHYURA</w:t>
            </w:r>
            <w:proofErr w:type="spellEnd"/>
            <w:r w:rsidRPr="00CB37FD">
              <w:rPr>
                <w:rFonts w:ascii="PT Astra Serif" w:hAnsi="PT Astra Serif" w:cs="Times New Roman"/>
                <w:b/>
              </w:rPr>
              <w:t>:</w:t>
            </w:r>
            <w:proofErr w:type="gramEnd"/>
            <w:r w:rsidRPr="00CB37FD">
              <w:rPr>
                <w:rFonts w:ascii="PT Astra Serif" w:hAnsi="PT Astra Serif" w:cs="Times New Roman"/>
                <w:b/>
              </w:rPr>
              <w:t xml:space="preserve"> </w:t>
            </w:r>
            <w:proofErr w:type="spellStart"/>
            <w:proofErr w:type="gramStart"/>
            <w:r w:rsidRPr="00CB37FD">
              <w:rPr>
                <w:rFonts w:ascii="PT Astra Serif" w:hAnsi="PT Astra Serif" w:cs="Times New Roman"/>
                <w:b/>
              </w:rPr>
              <w:t>PANOPEIDAE</w:t>
            </w:r>
            <w:proofErr w:type="spellEnd"/>
            <w:r w:rsidRPr="00CB37FD">
              <w:rPr>
                <w:rFonts w:ascii="PT Astra Serif" w:hAnsi="PT Astra Serif" w:cs="Times New Roman"/>
                <w:b/>
              </w:rPr>
              <w:t xml:space="preserve">) </w:t>
            </w:r>
            <w:r w:rsidRPr="00CB37FD">
              <w:rPr>
                <w:rFonts w:ascii="PT Astra Serif" w:hAnsi="PT Astra Serif" w:cs="Times New Roman"/>
                <w:b/>
                <w:lang w:val="en-US"/>
              </w:rPr>
              <w:br/>
            </w:r>
            <w:r w:rsidRPr="00CB37FD">
              <w:rPr>
                <w:rFonts w:ascii="PT Astra Serif" w:hAnsi="PT Astra Serif" w:cs="Times New Roman"/>
                <w:b/>
              </w:rPr>
              <w:t>ТАМАНСКОГО ЗАЛИВА АЗОВСКОГО МОРЯ, 2011 г.</w:t>
            </w:r>
            <w:proofErr w:type="gramEnd"/>
          </w:p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  <w:proofErr w:type="spellStart"/>
            <w:r w:rsidRPr="00CB37FD">
              <w:rPr>
                <w:rFonts w:ascii="PT Astra Serif" w:hAnsi="PT Astra Serif" w:cs="Times New Roman"/>
              </w:rPr>
              <w:t>Овчарук</w:t>
            </w:r>
            <w:proofErr w:type="spellEnd"/>
            <w:r w:rsidRPr="00CB37FD">
              <w:rPr>
                <w:rFonts w:ascii="PT Astra Serif" w:hAnsi="PT Astra Serif" w:cs="Times New Roman"/>
              </w:rPr>
              <w:t xml:space="preserve"> А.С., Судник С.А.</w:t>
            </w:r>
          </w:p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  <w:r w:rsidRPr="00CB37FD">
              <w:rPr>
                <w:rFonts w:ascii="PT Astra Serif" w:hAnsi="PT Astra Serif" w:cs="Times New Roman"/>
              </w:rPr>
              <w:t>Калининградский государственный технический университет, г. Калининград, ул. Советский проспект, 1.</w:t>
            </w:r>
          </w:p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 w:cs="Times New Roman"/>
                <w:lang w:eastAsia="en-US"/>
              </w:rPr>
            </w:pPr>
            <w:bookmarkStart w:id="0" w:name="_ipux2jhjyr2j"/>
            <w:bookmarkEnd w:id="0"/>
            <w:r w:rsidRPr="00CB37FD">
              <w:rPr>
                <w:rFonts w:ascii="PT Astra Serif" w:hAnsi="PT Astra Serif" w:cs="Times New Roman"/>
                <w:lang w:eastAsia="en-US"/>
              </w:rPr>
              <w:t xml:space="preserve">Проведена оценка роста пяти элементов </w:t>
            </w:r>
            <w:proofErr w:type="spellStart"/>
            <w:r w:rsidRPr="00CB37FD">
              <w:rPr>
                <w:rFonts w:ascii="PT Astra Serif" w:hAnsi="PT Astra Serif" w:cs="Times New Roman"/>
                <w:lang w:eastAsia="en-US"/>
              </w:rPr>
              <w:t>экзоскелета</w:t>
            </w:r>
            <w:proofErr w:type="spellEnd"/>
            <w:r w:rsidRPr="00CB37FD">
              <w:rPr>
                <w:rFonts w:ascii="PT Astra Serif" w:hAnsi="PT Astra Serif" w:cs="Times New Roman"/>
                <w:lang w:eastAsia="en-US"/>
              </w:rPr>
              <w:t xml:space="preserve"> (по 18 пластическим признакам) краба Харриса. Установлено, что рост элементов </w:t>
            </w:r>
            <w:proofErr w:type="spellStart"/>
            <w:r w:rsidRPr="00CB37FD">
              <w:rPr>
                <w:rFonts w:ascii="PT Astra Serif" w:hAnsi="PT Astra Serif" w:cs="Times New Roman"/>
                <w:lang w:eastAsia="en-US"/>
              </w:rPr>
              <w:t>экзоскелета</w:t>
            </w:r>
            <w:proofErr w:type="spellEnd"/>
            <w:r w:rsidRPr="00CB37FD">
              <w:rPr>
                <w:rFonts w:ascii="PT Astra Serif" w:hAnsi="PT Astra Serif" w:cs="Times New Roman"/>
                <w:lang w:eastAsia="en-US"/>
              </w:rPr>
              <w:t xml:space="preserve"> у самцов был наиболее связан с ростом </w:t>
            </w:r>
            <w:proofErr w:type="spellStart"/>
            <w:r w:rsidRPr="00CB37FD">
              <w:rPr>
                <w:rFonts w:ascii="PT Astra Serif" w:hAnsi="PT Astra Serif" w:cs="Times New Roman"/>
                <w:lang w:eastAsia="en-US"/>
              </w:rPr>
              <w:t>карапакса</w:t>
            </w:r>
            <w:proofErr w:type="spellEnd"/>
            <w:r w:rsidRPr="00CB37FD">
              <w:rPr>
                <w:rFonts w:ascii="PT Astra Serif" w:hAnsi="PT Astra Serif" w:cs="Times New Roman"/>
                <w:lang w:eastAsia="en-US"/>
              </w:rPr>
              <w:t xml:space="preserve"> в длину, у самок – одинаково связан с ростом в длину и ширину. Для размерных признаков обеих клешней самцов и самок </w:t>
            </w:r>
            <w:proofErr w:type="gramStart"/>
            <w:r w:rsidRPr="00CB37FD">
              <w:rPr>
                <w:rFonts w:ascii="PT Astra Serif" w:hAnsi="PT Astra Serif" w:cs="Times New Roman"/>
                <w:lang w:eastAsia="en-US"/>
              </w:rPr>
              <w:t>выявлена</w:t>
            </w:r>
            <w:proofErr w:type="gramEnd"/>
            <w:r w:rsidRPr="00CB37FD">
              <w:rPr>
                <w:rFonts w:ascii="PT Astra Serif" w:hAnsi="PT Astra Serif" w:cs="Times New Roman"/>
                <w:lang w:eastAsia="en-US"/>
              </w:rPr>
              <w:t xml:space="preserve"> положительная </w:t>
            </w:r>
            <w:proofErr w:type="spellStart"/>
            <w:r w:rsidRPr="00CB37FD">
              <w:rPr>
                <w:rFonts w:ascii="PT Astra Serif" w:hAnsi="PT Astra Serif" w:cs="Times New Roman"/>
                <w:lang w:eastAsia="en-US"/>
              </w:rPr>
              <w:t>аллометрия</w:t>
            </w:r>
            <w:proofErr w:type="spellEnd"/>
            <w:r w:rsidRPr="00CB37FD">
              <w:rPr>
                <w:rFonts w:ascii="PT Astra Serif" w:hAnsi="PT Astra Serif" w:cs="Times New Roman"/>
                <w:lang w:eastAsia="en-US"/>
              </w:rPr>
              <w:t xml:space="preserve">, с наибольшей выраженностью для правой клешни. Анализ роста клешней самцов позволил определить размеры их функционального (морфологического) полового созревания – длина </w:t>
            </w:r>
            <w:proofErr w:type="spellStart"/>
            <w:r w:rsidRPr="00CB37FD">
              <w:rPr>
                <w:rFonts w:ascii="PT Astra Serif" w:hAnsi="PT Astra Serif" w:cs="Times New Roman"/>
                <w:lang w:eastAsia="en-US"/>
              </w:rPr>
              <w:t>карапакса</w:t>
            </w:r>
            <w:proofErr w:type="spellEnd"/>
            <w:r w:rsidRPr="00CB37FD">
              <w:rPr>
                <w:rFonts w:ascii="PT Astra Serif" w:hAnsi="PT Astra Serif" w:cs="Times New Roman"/>
                <w:lang w:eastAsia="en-US"/>
              </w:rPr>
              <w:t xml:space="preserve"> 8,0–8,8 мм. У самок смена типа роста обеих клешней происходила при длине </w:t>
            </w:r>
            <w:proofErr w:type="spellStart"/>
            <w:r w:rsidRPr="00CB37FD">
              <w:rPr>
                <w:rFonts w:ascii="PT Astra Serif" w:hAnsi="PT Astra Serif" w:cs="Times New Roman"/>
                <w:lang w:eastAsia="en-US"/>
              </w:rPr>
              <w:t>карапакса</w:t>
            </w:r>
            <w:proofErr w:type="spellEnd"/>
            <w:r w:rsidRPr="00CB37FD">
              <w:rPr>
                <w:rFonts w:ascii="PT Astra Serif" w:hAnsi="PT Astra Serif" w:cs="Times New Roman"/>
                <w:lang w:eastAsia="en-US"/>
              </w:rPr>
              <w:t xml:space="preserve"> 5,3–7,3 мм, что на 17–34% меньше, чем у самцов. Учитывая, что неизвестно четкой связи процессов достижения </w:t>
            </w:r>
            <w:proofErr w:type="spellStart"/>
            <w:r w:rsidRPr="00CB37FD">
              <w:rPr>
                <w:rFonts w:ascii="PT Astra Serif" w:hAnsi="PT Astra Serif" w:cs="Times New Roman"/>
                <w:lang w:eastAsia="en-US"/>
              </w:rPr>
              <w:t>половозрелости</w:t>
            </w:r>
            <w:proofErr w:type="spellEnd"/>
            <w:r w:rsidRPr="00CB37FD">
              <w:rPr>
                <w:rFonts w:ascii="PT Astra Serif" w:hAnsi="PT Astra Serif" w:cs="Times New Roman"/>
                <w:lang w:eastAsia="en-US"/>
              </w:rPr>
              <w:t xml:space="preserve"> и приобретения морфологически развитых клешней у самок крабов, размеры их полового созревания необходимо опр</w:t>
            </w:r>
            <w:r w:rsidRPr="00CB37FD">
              <w:rPr>
                <w:rFonts w:ascii="PT Astra Serif" w:hAnsi="PT Astra Serif" w:cs="Times New Roman"/>
                <w:lang w:eastAsia="en-US"/>
              </w:rPr>
              <w:t>е</w:t>
            </w:r>
            <w:r w:rsidRPr="00CB37FD">
              <w:rPr>
                <w:rFonts w:ascii="PT Astra Serif" w:hAnsi="PT Astra Serif" w:cs="Times New Roman"/>
                <w:lang w:eastAsia="en-US"/>
              </w:rPr>
              <w:t xml:space="preserve">делять гистологическим методом, используя оценку степени зрелости яичников. </w:t>
            </w:r>
          </w:p>
          <w:p w:rsidR="00F35D7A" w:rsidRPr="00CB37FD" w:rsidRDefault="00F35D7A" w:rsidP="00CB37FD">
            <w:pPr>
              <w:rPr>
                <w:rFonts w:ascii="PT Astra Serif" w:hAnsi="PT Astra Serif" w:cs="Times New Roman"/>
                <w:b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 w:cs="Times New Roman"/>
                <w:lang w:eastAsia="en-US"/>
              </w:rPr>
            </w:pPr>
            <w:r w:rsidRPr="00CB37FD">
              <w:rPr>
                <w:rFonts w:ascii="PT Astra Serif" w:hAnsi="PT Astra Serif" w:cs="Times New Roman"/>
                <w:b/>
                <w:lang w:eastAsia="en-US"/>
              </w:rPr>
              <w:t>Ключевые слова</w:t>
            </w:r>
            <w:r w:rsidRPr="00CB37FD">
              <w:rPr>
                <w:rFonts w:ascii="PT Astra Serif" w:hAnsi="PT Astra Serif" w:cs="Times New Roman"/>
                <w:lang w:eastAsia="en-US"/>
              </w:rPr>
              <w:t xml:space="preserve">: краб Харриса, морфометрический метод, </w:t>
            </w:r>
            <w:proofErr w:type="spellStart"/>
            <w:r w:rsidRPr="00CB37FD">
              <w:rPr>
                <w:rFonts w:ascii="PT Astra Serif" w:hAnsi="PT Astra Serif" w:cs="Times New Roman"/>
                <w:lang w:eastAsia="en-US"/>
              </w:rPr>
              <w:t>половозрелость</w:t>
            </w:r>
            <w:proofErr w:type="spellEnd"/>
            <w:r w:rsidRPr="00CB37FD">
              <w:rPr>
                <w:rFonts w:ascii="PT Astra Serif" w:hAnsi="PT Astra Serif" w:cs="Times New Roman"/>
                <w:lang w:eastAsia="en-US"/>
              </w:rPr>
              <w:t>, Таманский залив, фун</w:t>
            </w:r>
            <w:r w:rsidRPr="00CB37FD">
              <w:rPr>
                <w:rFonts w:ascii="PT Astra Serif" w:hAnsi="PT Astra Serif" w:cs="Times New Roman"/>
                <w:lang w:eastAsia="en-US"/>
              </w:rPr>
              <w:t>к</w:t>
            </w:r>
            <w:r w:rsidRPr="00CB37FD">
              <w:rPr>
                <w:rFonts w:ascii="PT Astra Serif" w:hAnsi="PT Astra Serif" w:cs="Times New Roman"/>
                <w:lang w:eastAsia="en-US"/>
              </w:rPr>
              <w:t xml:space="preserve">циональное созревание, </w:t>
            </w:r>
            <w:proofErr w:type="spellStart"/>
            <w:r w:rsidRPr="00CB37FD">
              <w:rPr>
                <w:rFonts w:ascii="PT Astra Serif" w:hAnsi="PT Astra Serif" w:cs="Times New Roman"/>
                <w:i/>
                <w:lang w:eastAsia="en-US"/>
              </w:rPr>
              <w:t>Rhithropanopeus</w:t>
            </w:r>
            <w:proofErr w:type="spellEnd"/>
            <w:r w:rsidRPr="00CB37FD">
              <w:rPr>
                <w:rFonts w:ascii="PT Astra Serif" w:hAnsi="PT Astra Serif" w:cs="Times New Roman"/>
                <w:i/>
                <w:lang w:eastAsia="en-US"/>
              </w:rPr>
              <w:t xml:space="preserve"> </w:t>
            </w:r>
            <w:proofErr w:type="spellStart"/>
            <w:r w:rsidRPr="00CB37FD">
              <w:rPr>
                <w:rFonts w:ascii="PT Astra Serif" w:hAnsi="PT Astra Serif" w:cs="Times New Roman"/>
                <w:i/>
                <w:lang w:eastAsia="en-US"/>
              </w:rPr>
              <w:t>harrisii</w:t>
            </w:r>
            <w:proofErr w:type="spellEnd"/>
            <w:r w:rsidRPr="00CB37FD">
              <w:rPr>
                <w:rFonts w:ascii="PT Astra Serif" w:hAnsi="PT Astra Serif" w:cs="Times New Roman"/>
                <w:lang w:eastAsia="en-US"/>
              </w:rPr>
              <w:t>.</w:t>
            </w: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</w:p>
        </w:tc>
      </w:tr>
      <w:tr w:rsidR="00F35D7A" w:rsidRPr="00CB37FD" w:rsidTr="00F35D7A">
        <w:trPr>
          <w:jc w:val="center"/>
        </w:trPr>
        <w:tc>
          <w:tcPr>
            <w:tcW w:w="9571" w:type="dxa"/>
          </w:tcPr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  <w:r w:rsidRPr="00CB37FD">
              <w:rPr>
                <w:rFonts w:ascii="PT Astra Serif" w:hAnsi="PT Astra Serif" w:cs="Times New Roman"/>
              </w:rPr>
              <w:t>Научная статья</w:t>
            </w:r>
          </w:p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</w:p>
          <w:p w:rsidR="00F35D7A" w:rsidRPr="00CB37FD" w:rsidRDefault="00F35D7A" w:rsidP="00CB37FD">
            <w:pPr>
              <w:rPr>
                <w:rFonts w:ascii="PT Astra Serif" w:hAnsi="PT Astra Serif" w:cs="Times New Roman"/>
              </w:rPr>
            </w:pPr>
            <w:r w:rsidRPr="00CB37FD">
              <w:rPr>
                <w:rFonts w:ascii="PT Astra Serif" w:hAnsi="PT Astra Serif" w:cs="Times New Roman"/>
              </w:rPr>
              <w:t>УДК 597.554.3:</w:t>
            </w:r>
            <w:r w:rsidRPr="00CB37FD">
              <w:rPr>
                <w:rFonts w:ascii="PT Astra Serif" w:hAnsi="PT Astra Serif"/>
                <w:bCs/>
              </w:rPr>
              <w:t xml:space="preserve">639.33             </w:t>
            </w:r>
            <w:r w:rsidRPr="00CB37FD">
              <w:rPr>
                <w:rFonts w:ascii="PT Astra Serif" w:hAnsi="PT Astra Serif" w:cs="Times New Roman"/>
              </w:rPr>
              <w:t xml:space="preserve">                                     </w:t>
            </w:r>
            <w:proofErr w:type="spellStart"/>
            <w:r w:rsidRPr="00CB37FD">
              <w:rPr>
                <w:rFonts w:ascii="PT Astra Serif" w:hAnsi="PT Astra Serif" w:cs="Times New Roman"/>
                <w:lang w:val="en-US"/>
              </w:rPr>
              <w:t>DOI</w:t>
            </w:r>
            <w:proofErr w:type="spellEnd"/>
            <w:r w:rsidRPr="00CB37FD">
              <w:rPr>
                <w:rFonts w:ascii="PT Astra Serif" w:hAnsi="PT Astra Serif" w:cs="Times New Roman"/>
              </w:rPr>
              <w:t xml:space="preserve">: </w:t>
            </w:r>
            <w:r w:rsidRPr="00CB37FD">
              <w:rPr>
                <w:rFonts w:ascii="PT Astra Serif" w:hAnsi="PT Astra Serif" w:cs="Times New Roman"/>
                <w:iCs/>
              </w:rPr>
              <w:t>10.17217/2079-0333-2026-75-102-115</w:t>
            </w:r>
          </w:p>
          <w:p w:rsidR="00F35D7A" w:rsidRPr="00CB37FD" w:rsidRDefault="00F35D7A" w:rsidP="00CB37FD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CB37FD">
              <w:rPr>
                <w:rFonts w:ascii="PT Astra Serif" w:hAnsi="PT Astra Serif" w:cs="Times New Roman"/>
                <w:b/>
              </w:rPr>
              <w:t xml:space="preserve">  </w:t>
            </w:r>
          </w:p>
          <w:p w:rsidR="00F35D7A" w:rsidRPr="00CB37FD" w:rsidRDefault="00F35D7A" w:rsidP="00CB37FD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</w:rPr>
            </w:pPr>
            <w:r w:rsidRPr="00CB37FD">
              <w:rPr>
                <w:rFonts w:ascii="PT Astra Serif" w:hAnsi="PT Astra Serif"/>
                <w:b/>
                <w:bCs/>
              </w:rPr>
              <w:t xml:space="preserve">ГЕМАТОЛОГИЧЕСКИЕ ПОКАЗАТЕЛИ КАРПОВЫХ РЫБ </w:t>
            </w:r>
            <w:r w:rsidRPr="00CB37FD">
              <w:rPr>
                <w:rFonts w:ascii="PT Astra Serif" w:hAnsi="PT Astra Serif"/>
                <w:b/>
                <w:bCs/>
              </w:rPr>
              <w:br/>
              <w:t xml:space="preserve">В ПЕРИОД АДАПТАЦИИ ПОСЛЕ ТРАНСПОРТИРОВКИ </w:t>
            </w:r>
            <w:r w:rsidRPr="00CB37FD">
              <w:rPr>
                <w:rFonts w:ascii="PT Astra Serif" w:hAnsi="PT Astra Serif"/>
                <w:b/>
                <w:bCs/>
              </w:rPr>
              <w:br/>
              <w:t>В ГЕРМЕТИЧЕСКИХ ЕМКОСТЯХ</w:t>
            </w:r>
          </w:p>
          <w:p w:rsidR="00F35D7A" w:rsidRPr="00CB37FD" w:rsidRDefault="00F35D7A" w:rsidP="00CB37FD">
            <w:pPr>
              <w:shd w:val="clear" w:color="auto" w:fill="FFFFFF"/>
              <w:rPr>
                <w:rFonts w:ascii="PT Astra Serif" w:hAnsi="PT Astra Serif"/>
                <w:b/>
                <w:bCs/>
              </w:rPr>
            </w:pPr>
          </w:p>
          <w:p w:rsidR="00F35D7A" w:rsidRPr="00CB37FD" w:rsidRDefault="00F35D7A" w:rsidP="00CB37FD">
            <w:pPr>
              <w:shd w:val="clear" w:color="auto" w:fill="FFFFFF"/>
              <w:rPr>
                <w:rFonts w:ascii="PT Astra Serif" w:hAnsi="PT Astra Serif"/>
              </w:rPr>
            </w:pPr>
            <w:r w:rsidRPr="00CB37FD">
              <w:rPr>
                <w:rFonts w:ascii="PT Astra Serif" w:hAnsi="PT Astra Serif"/>
              </w:rPr>
              <w:t xml:space="preserve">Пронина Г.И., </w:t>
            </w:r>
            <w:proofErr w:type="spellStart"/>
            <w:r w:rsidRPr="00CB37FD">
              <w:rPr>
                <w:rFonts w:ascii="PT Astra Serif" w:hAnsi="PT Astra Serif"/>
              </w:rPr>
              <w:t>Кандыбин</w:t>
            </w:r>
            <w:proofErr w:type="spellEnd"/>
            <w:r w:rsidRPr="00CB37FD">
              <w:rPr>
                <w:rFonts w:ascii="PT Astra Serif" w:hAnsi="PT Astra Serif"/>
              </w:rPr>
              <w:t xml:space="preserve"> А.А., Чан В.Д., </w:t>
            </w:r>
            <w:proofErr w:type="spellStart"/>
            <w:r w:rsidRPr="00CB37FD">
              <w:rPr>
                <w:rFonts w:ascii="PT Astra Serif" w:hAnsi="PT Astra Serif"/>
              </w:rPr>
              <w:t>Бубунец</w:t>
            </w:r>
            <w:proofErr w:type="spellEnd"/>
            <w:r w:rsidRPr="00CB37FD">
              <w:rPr>
                <w:rFonts w:ascii="PT Astra Serif" w:hAnsi="PT Astra Serif"/>
              </w:rPr>
              <w:t xml:space="preserve"> Э.В.</w:t>
            </w:r>
          </w:p>
          <w:p w:rsidR="00F35D7A" w:rsidRPr="00CB37FD" w:rsidRDefault="00F35D7A" w:rsidP="00CB37FD">
            <w:pPr>
              <w:shd w:val="clear" w:color="auto" w:fill="FFFFFF"/>
              <w:rPr>
                <w:rFonts w:ascii="PT Astra Serif" w:hAnsi="PT Astra Serif"/>
              </w:rPr>
            </w:pPr>
          </w:p>
          <w:p w:rsidR="00F35D7A" w:rsidRPr="00CB37FD" w:rsidRDefault="00F35D7A" w:rsidP="00CB37FD">
            <w:pPr>
              <w:shd w:val="clear" w:color="auto" w:fill="FFFFFF"/>
              <w:rPr>
                <w:rFonts w:ascii="PT Astra Serif" w:hAnsi="PT Astra Serif"/>
              </w:rPr>
            </w:pPr>
            <w:r w:rsidRPr="00CB37FD">
              <w:rPr>
                <w:rFonts w:ascii="PT Astra Serif" w:hAnsi="PT Astra Serif"/>
              </w:rPr>
              <w:t xml:space="preserve">Российский государственный аграрный университет – </w:t>
            </w:r>
            <w:proofErr w:type="spellStart"/>
            <w:r w:rsidRPr="00CB37FD">
              <w:rPr>
                <w:rFonts w:ascii="PT Astra Serif" w:hAnsi="PT Astra Serif"/>
              </w:rPr>
              <w:t>МСХА</w:t>
            </w:r>
            <w:proofErr w:type="spellEnd"/>
            <w:r w:rsidRPr="00CB37FD">
              <w:rPr>
                <w:rFonts w:ascii="PT Astra Serif" w:hAnsi="PT Astra Serif"/>
              </w:rPr>
              <w:t xml:space="preserve"> им. К.А. Тимирязева, </w:t>
            </w:r>
            <w:proofErr w:type="gramStart"/>
            <w:r w:rsidRPr="00CB37FD">
              <w:rPr>
                <w:rFonts w:ascii="PT Astra Serif" w:hAnsi="PT Astra Serif"/>
              </w:rPr>
              <w:t>г</w:t>
            </w:r>
            <w:proofErr w:type="gramEnd"/>
            <w:r w:rsidRPr="00CB37FD">
              <w:rPr>
                <w:rFonts w:ascii="PT Astra Serif" w:hAnsi="PT Astra Serif"/>
              </w:rPr>
              <w:t>. Мос</w:t>
            </w:r>
            <w:r w:rsidRPr="00CB37FD">
              <w:rPr>
                <w:rFonts w:ascii="PT Astra Serif" w:hAnsi="PT Astra Serif"/>
              </w:rPr>
              <w:t>к</w:t>
            </w:r>
            <w:r w:rsidRPr="00CB37FD">
              <w:rPr>
                <w:rFonts w:ascii="PT Astra Serif" w:hAnsi="PT Astra Serif"/>
              </w:rPr>
              <w:t xml:space="preserve">ва, ул. </w:t>
            </w:r>
            <w:proofErr w:type="spellStart"/>
            <w:r w:rsidRPr="00CB37FD">
              <w:rPr>
                <w:rFonts w:ascii="PT Astra Serif" w:hAnsi="PT Astra Serif"/>
              </w:rPr>
              <w:t>Тимирязевская</w:t>
            </w:r>
            <w:proofErr w:type="spellEnd"/>
            <w:r w:rsidRPr="00CB37FD">
              <w:rPr>
                <w:rFonts w:ascii="PT Astra Serif" w:hAnsi="PT Astra Serif"/>
              </w:rPr>
              <w:t xml:space="preserve"> 49.</w:t>
            </w:r>
          </w:p>
          <w:p w:rsidR="00F35D7A" w:rsidRPr="00CB37FD" w:rsidRDefault="00F35D7A" w:rsidP="00CB37FD">
            <w:pPr>
              <w:shd w:val="clear" w:color="auto" w:fill="FFFFFF"/>
              <w:rPr>
                <w:rFonts w:ascii="PT Astra Serif" w:hAnsi="PT Astra Serif"/>
                <w:b/>
                <w:bCs/>
              </w:rPr>
            </w:pPr>
          </w:p>
          <w:p w:rsidR="00F35D7A" w:rsidRPr="00CB37FD" w:rsidRDefault="00F35D7A" w:rsidP="00CB37FD">
            <w:pPr>
              <w:shd w:val="clear" w:color="auto" w:fill="FFFFFF"/>
              <w:rPr>
                <w:rFonts w:ascii="PT Astra Serif" w:hAnsi="PT Astra Serif"/>
              </w:rPr>
            </w:pPr>
            <w:r w:rsidRPr="00CB37FD">
              <w:rPr>
                <w:rFonts w:ascii="PT Astra Serif" w:hAnsi="PT Astra Serif"/>
              </w:rPr>
              <w:t>Исследовано влияние плотности посадки на физиологическое состояние карпа (</w:t>
            </w:r>
            <w:proofErr w:type="spellStart"/>
            <w:r w:rsidRPr="00CB37FD">
              <w:rPr>
                <w:rFonts w:ascii="PT Astra Serif" w:hAnsi="PT Astra Serif"/>
                <w:i/>
                <w:iCs/>
              </w:rPr>
              <w:t>Cyprinus</w:t>
            </w:r>
            <w:proofErr w:type="spellEnd"/>
            <w:r w:rsidRPr="00CB37FD">
              <w:rPr>
                <w:rFonts w:ascii="PT Astra Serif" w:hAnsi="PT Astra Serif"/>
                <w:i/>
                <w:iCs/>
              </w:rPr>
              <w:t xml:space="preserve"> </w:t>
            </w:r>
            <w:proofErr w:type="spellStart"/>
            <w:r w:rsidRPr="00CB37FD">
              <w:rPr>
                <w:rFonts w:ascii="PT Astra Serif" w:hAnsi="PT Astra Serif"/>
                <w:i/>
                <w:iCs/>
              </w:rPr>
              <w:t>carpio</w:t>
            </w:r>
            <w:proofErr w:type="spellEnd"/>
            <w:r w:rsidRPr="00CB37FD">
              <w:rPr>
                <w:rFonts w:ascii="PT Astra Serif" w:hAnsi="PT Astra Serif"/>
              </w:rPr>
              <w:t xml:space="preserve"> L.) при транспортировке в герметических емкостях. Эксперимент проведен на годовиках карпа массой (77,4 ± 27,7) г при плотности 175 г/л (контроль) и 368 г/л (опыт) с применением специального кондиционера для воды. Методология исследования включала оценку гидрохимических параметров и гематологических показателей (уровень гемоглобина, количество эритроцитов) до и после транспорт</w:t>
            </w:r>
            <w:r w:rsidRPr="00CB37FD">
              <w:rPr>
                <w:rFonts w:ascii="PT Astra Serif" w:hAnsi="PT Astra Serif"/>
              </w:rPr>
              <w:t>и</w:t>
            </w:r>
            <w:r w:rsidRPr="00CB37FD">
              <w:rPr>
                <w:rFonts w:ascii="PT Astra Serif" w:hAnsi="PT Astra Serif"/>
              </w:rPr>
              <w:t>ровки. Установлено, что применение кондиционера при повышенной плотности посадки позволяет избежать серьезных физиологических нарушений. Новизна исследования заключается в доказател</w:t>
            </w:r>
            <w:r w:rsidRPr="00CB37FD">
              <w:rPr>
                <w:rFonts w:ascii="PT Astra Serif" w:hAnsi="PT Astra Serif"/>
              </w:rPr>
              <w:t>ь</w:t>
            </w:r>
            <w:r w:rsidRPr="00CB37FD">
              <w:rPr>
                <w:rFonts w:ascii="PT Astra Serif" w:hAnsi="PT Astra Serif"/>
              </w:rPr>
              <w:t>стве возможности безопасной транспортировки карпа при повышенной плотности посадки с испол</w:t>
            </w:r>
            <w:r w:rsidRPr="00CB37FD">
              <w:rPr>
                <w:rFonts w:ascii="PT Astra Serif" w:hAnsi="PT Astra Serif"/>
              </w:rPr>
              <w:t>ь</w:t>
            </w:r>
            <w:r w:rsidRPr="00CB37FD">
              <w:rPr>
                <w:rFonts w:ascii="PT Astra Serif" w:hAnsi="PT Astra Serif"/>
              </w:rPr>
              <w:t>зованием кондиционера. Выявлено снижение гемоглобина на 30,2% в контроле и 19,6% в опыте, эритроцитов – на 22,3% и 33,1% соответственно, с полной нормализацией показателей через 6 ч, что свидетельствует о высокой адаптационной способности карпа и возможности повышения плотности посадки при транспортировке в 2,1 раза по сравнению с существующими нормативами.</w:t>
            </w:r>
          </w:p>
          <w:p w:rsidR="00F35D7A" w:rsidRPr="00CB37FD" w:rsidRDefault="00F35D7A" w:rsidP="00CB37FD">
            <w:pPr>
              <w:shd w:val="clear" w:color="auto" w:fill="FFFFFF"/>
              <w:rPr>
                <w:rFonts w:ascii="PT Astra Serif" w:hAnsi="PT Astra Serif"/>
                <w:b/>
                <w:bCs/>
              </w:rPr>
            </w:pPr>
          </w:p>
          <w:p w:rsidR="00F35D7A" w:rsidRPr="00CB37FD" w:rsidRDefault="00F35D7A" w:rsidP="00CB37FD">
            <w:pPr>
              <w:shd w:val="clear" w:color="auto" w:fill="FFFFFF"/>
              <w:rPr>
                <w:rFonts w:ascii="PT Astra Serif" w:hAnsi="PT Astra Serif"/>
              </w:rPr>
            </w:pPr>
            <w:r w:rsidRPr="00CB37FD">
              <w:rPr>
                <w:rFonts w:ascii="PT Astra Serif" w:hAnsi="PT Astra Serif"/>
                <w:b/>
                <w:bCs/>
              </w:rPr>
              <w:t xml:space="preserve">Ключевые слова: </w:t>
            </w:r>
            <w:r w:rsidRPr="00CB37FD">
              <w:rPr>
                <w:rFonts w:ascii="PT Astra Serif" w:hAnsi="PT Astra Serif"/>
              </w:rPr>
              <w:t>гемоглобин, карп, количество эритроцитов, содержание кислорода в воде.</w:t>
            </w:r>
          </w:p>
          <w:p w:rsidR="00F35D7A" w:rsidRPr="00CB37FD" w:rsidRDefault="00F35D7A" w:rsidP="00CB37FD">
            <w:pPr>
              <w:rPr>
                <w:rFonts w:ascii="PT Astra Serif" w:hAnsi="PT Astra Serif"/>
              </w:rPr>
            </w:pPr>
          </w:p>
        </w:tc>
      </w:tr>
    </w:tbl>
    <w:p w:rsidR="00F35D7A" w:rsidRPr="00CB37FD" w:rsidRDefault="00F35D7A" w:rsidP="00CB37FD">
      <w:pPr>
        <w:rPr>
          <w:rFonts w:ascii="PT Astra Serif" w:hAnsi="PT Astra Serif"/>
        </w:rPr>
      </w:pPr>
    </w:p>
    <w:sectPr w:rsidR="00F35D7A" w:rsidRPr="00CB37FD" w:rsidSect="00F35D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F35D7A"/>
    <w:rsid w:val="00027A26"/>
    <w:rsid w:val="00034836"/>
    <w:rsid w:val="00095D99"/>
    <w:rsid w:val="000E72A4"/>
    <w:rsid w:val="000F230B"/>
    <w:rsid w:val="00212641"/>
    <w:rsid w:val="00264451"/>
    <w:rsid w:val="002C1F3A"/>
    <w:rsid w:val="003C27AE"/>
    <w:rsid w:val="003F4560"/>
    <w:rsid w:val="00406ADC"/>
    <w:rsid w:val="00421271"/>
    <w:rsid w:val="004A39F1"/>
    <w:rsid w:val="004D6171"/>
    <w:rsid w:val="00565078"/>
    <w:rsid w:val="005821CC"/>
    <w:rsid w:val="005F7B24"/>
    <w:rsid w:val="006110C9"/>
    <w:rsid w:val="00667502"/>
    <w:rsid w:val="00786DA2"/>
    <w:rsid w:val="007A01C2"/>
    <w:rsid w:val="007A74C7"/>
    <w:rsid w:val="00874F98"/>
    <w:rsid w:val="009B5017"/>
    <w:rsid w:val="009E231D"/>
    <w:rsid w:val="00A1774F"/>
    <w:rsid w:val="00AC4FF2"/>
    <w:rsid w:val="00B27EF2"/>
    <w:rsid w:val="00BB6406"/>
    <w:rsid w:val="00C14D10"/>
    <w:rsid w:val="00CB37FD"/>
    <w:rsid w:val="00D4441A"/>
    <w:rsid w:val="00EE26FB"/>
    <w:rsid w:val="00F14EB2"/>
    <w:rsid w:val="00F35D7A"/>
    <w:rsid w:val="00F8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7A"/>
    <w:pPr>
      <w:spacing w:after="0" w:line="240" w:lineRule="auto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babuh_ee</dc:creator>
  <cp:lastModifiedBy>babuh_ee</cp:lastModifiedBy>
  <cp:revision>1</cp:revision>
  <dcterms:created xsi:type="dcterms:W3CDTF">2026-03-31T22:49:00Z</dcterms:created>
  <dcterms:modified xsi:type="dcterms:W3CDTF">2026-03-31T23:01:00Z</dcterms:modified>
</cp:coreProperties>
</file>