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5F2531" w:rsidRDefault="005F2531" w:rsidP="005F2531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5F2531">
        <w:rPr>
          <w:rFonts w:ascii="PT Astra Serif" w:hAnsi="PT Astra Serif"/>
          <w:b/>
          <w:sz w:val="24"/>
          <w:lang w:val="en-US"/>
        </w:rPr>
        <w:t>Bulletin 7</w:t>
      </w:r>
      <w:r>
        <w:rPr>
          <w:rFonts w:ascii="PT Astra Serif" w:hAnsi="PT Astra Serif"/>
          <w:b/>
          <w:sz w:val="24"/>
        </w:rPr>
        <w:t>2</w:t>
      </w:r>
      <w:r w:rsidRPr="005F2531">
        <w:rPr>
          <w:rFonts w:ascii="PT Astra Serif" w:hAnsi="PT Astra Serif"/>
          <w:b/>
          <w:sz w:val="24"/>
        </w:rPr>
        <w:t xml:space="preserve">, </w:t>
      </w:r>
      <w:r>
        <w:rPr>
          <w:rFonts w:ascii="PT Astra Serif" w:hAnsi="PT Astra Serif"/>
          <w:b/>
          <w:sz w:val="24"/>
          <w:lang w:val="en-US"/>
        </w:rPr>
        <w:t>June</w:t>
      </w:r>
      <w:r w:rsidRPr="005F2531">
        <w:rPr>
          <w:rFonts w:ascii="PT Astra Serif" w:hAnsi="PT Astra Serif"/>
          <w:b/>
          <w:sz w:val="24"/>
          <w:lang w:val="en-US"/>
        </w:rPr>
        <w:t xml:space="preserve"> 202</w:t>
      </w:r>
      <w:r>
        <w:rPr>
          <w:rFonts w:ascii="PT Astra Serif" w:hAnsi="PT Astra Serif"/>
          <w:b/>
          <w:sz w:val="24"/>
          <w:lang w:val="en-US"/>
        </w:rPr>
        <w:t>5</w:t>
      </w:r>
    </w:p>
    <w:p w:rsidR="005F2531" w:rsidRPr="005F2531" w:rsidRDefault="005F2531" w:rsidP="005F2531">
      <w:pPr>
        <w:spacing w:after="0" w:line="240" w:lineRule="auto"/>
        <w:rPr>
          <w:rFonts w:ascii="PT Astra Serif" w:hAnsi="PT Astra Serif"/>
        </w:rPr>
      </w:pPr>
    </w:p>
    <w:tbl>
      <w:tblPr>
        <w:tblStyle w:val="a3"/>
        <w:tblW w:w="0" w:type="auto"/>
        <w:jc w:val="center"/>
        <w:tblInd w:w="-33" w:type="dxa"/>
        <w:tblLayout w:type="fixed"/>
        <w:tblLook w:val="04A0"/>
      </w:tblPr>
      <w:tblGrid>
        <w:gridCol w:w="9604"/>
      </w:tblGrid>
      <w:tr w:rsidR="005F2531" w:rsidRPr="005F2531" w:rsidTr="005F2531">
        <w:trPr>
          <w:jc w:val="center"/>
        </w:trPr>
        <w:tc>
          <w:tcPr>
            <w:tcW w:w="9604" w:type="dxa"/>
          </w:tcPr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  <w:r w:rsidRPr="005F2531">
              <w:rPr>
                <w:rFonts w:ascii="PT Astra Serif" w:hAnsi="PT Astra Serif" w:cs="Times New Roman"/>
              </w:rPr>
              <w:t xml:space="preserve">УДК </w:t>
            </w:r>
            <w:r w:rsidRPr="005F2531">
              <w:rPr>
                <w:rFonts w:ascii="PT Astra Serif" w:hAnsi="PT Astra Serif"/>
              </w:rPr>
              <w:t>664.952/.957</w:t>
            </w:r>
            <w:r w:rsidRPr="005F2531">
              <w:rPr>
                <w:rFonts w:ascii="PT Astra Serif" w:hAnsi="PT Astra Serif" w:cs="Times New Roman"/>
              </w:rPr>
              <w:t xml:space="preserve">                </w:t>
            </w:r>
            <w:r>
              <w:rPr>
                <w:rFonts w:ascii="PT Astra Serif" w:hAnsi="PT Astra Serif" w:cs="Times New Roman"/>
              </w:rPr>
              <w:t xml:space="preserve">           </w:t>
            </w:r>
            <w:r w:rsidRPr="005F2531">
              <w:rPr>
                <w:rFonts w:ascii="PT Astra Serif" w:hAnsi="PT Astra Serif" w:cs="Times New Roman"/>
              </w:rPr>
              <w:t xml:space="preserve">                                               </w:t>
            </w:r>
            <w:proofErr w:type="spellStart"/>
            <w:r w:rsidRPr="005F2531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5F2531">
              <w:rPr>
                <w:rFonts w:ascii="PT Astra Serif" w:hAnsi="PT Astra Serif" w:cs="Times New Roman"/>
                <w:iCs/>
              </w:rPr>
              <w:t>: 10.17217/2079-0333-2025-72-8-23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</w:p>
          <w:p w:rsidR="005F2531" w:rsidRDefault="005F2531" w:rsidP="005F2531">
            <w:pPr>
              <w:rPr>
                <w:rFonts w:ascii="PT Astra Serif" w:hAnsi="PT Astra Serif" w:cs="Times New Roman"/>
              </w:rPr>
            </w:pPr>
            <w:r w:rsidRPr="005F2531">
              <w:rPr>
                <w:rFonts w:ascii="PT Astra Serif" w:hAnsi="PT Astra Serif" w:cs="Times New Roman"/>
                <w:lang w:val="en-US"/>
              </w:rPr>
              <w:t>Original article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</w:rPr>
            </w:pPr>
          </w:p>
          <w:p w:rsidR="005F2531" w:rsidRPr="005F2531" w:rsidRDefault="005F2531" w:rsidP="005F2531">
            <w:pPr>
              <w:widowControl w:val="0"/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5F2531">
              <w:rPr>
                <w:rFonts w:ascii="PT Astra Serif" w:hAnsi="PT Astra Serif"/>
                <w:b/>
                <w:bCs/>
                <w:lang w:val="en-US"/>
              </w:rPr>
              <w:t>HIGH-PROTEIN POLLOCK NOODLES – A NEW PRODUCT FROM KAMCHATKA</w:t>
            </w:r>
          </w:p>
          <w:p w:rsidR="005F2531" w:rsidRPr="005F2531" w:rsidRDefault="005F2531" w:rsidP="005F2531">
            <w:pPr>
              <w:widowControl w:val="0"/>
              <w:outlineLvl w:val="4"/>
              <w:rPr>
                <w:rFonts w:ascii="PT Astra Serif" w:hAnsi="PT Astra Serif"/>
                <w:b/>
                <w:bCs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outlineLvl w:val="4"/>
              <w:rPr>
                <w:rFonts w:ascii="PT Astra Serif" w:hAnsi="PT Astra Serif"/>
                <w:lang w:val="en-US"/>
              </w:rPr>
            </w:pPr>
            <w:proofErr w:type="spellStart"/>
            <w:r w:rsidRPr="005F2531">
              <w:rPr>
                <w:rFonts w:ascii="PT Astra Serif" w:hAnsi="PT Astra Serif"/>
                <w:lang w:val="en-US"/>
              </w:rPr>
              <w:t>Elina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V.M.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Blagonravova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M.V.</w:t>
            </w:r>
            <w:proofErr w:type="spellEnd"/>
          </w:p>
          <w:p w:rsidR="005F2531" w:rsidRPr="005F2531" w:rsidRDefault="005F2531" w:rsidP="005F2531">
            <w:pPr>
              <w:widowControl w:val="0"/>
              <w:jc w:val="both"/>
              <w:outlineLvl w:val="4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tabs>
                <w:tab w:val="left" w:pos="4050"/>
              </w:tabs>
              <w:jc w:val="both"/>
              <w:outlineLvl w:val="4"/>
              <w:rPr>
                <w:rFonts w:ascii="PT Astra Serif" w:hAnsi="PT Astra Serif"/>
                <w:lang w:val="en-US"/>
              </w:rPr>
            </w:pPr>
            <w:r w:rsidRPr="005F2531">
              <w:rPr>
                <w:rFonts w:ascii="PT Astra Serif" w:hAnsi="PT Astra Serif"/>
                <w:lang w:val="en-US"/>
              </w:rPr>
              <w:t>Kamchatka State Technical University, Petropavlovsk-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Kamchatsk</w:t>
            </w:r>
            <w:proofErr w:type="spellEnd"/>
            <w:r w:rsidRPr="005F2531">
              <w:rPr>
                <w:rFonts w:ascii="PT Astra Serif" w:hAnsi="PT Astra Serif"/>
              </w:rPr>
              <w:t>у</w:t>
            </w:r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Klyuchevskaya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Str. 35.</w:t>
            </w:r>
          </w:p>
          <w:p w:rsidR="005F2531" w:rsidRPr="005F2531" w:rsidRDefault="005F2531" w:rsidP="005F2531">
            <w:pPr>
              <w:jc w:val="both"/>
              <w:outlineLvl w:val="4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eastAsia="Aptos" w:hAnsi="PT Astra Serif"/>
                <w:lang w:val="en-US"/>
              </w:rPr>
            </w:pPr>
            <w:r w:rsidRPr="005F2531">
              <w:rPr>
                <w:rFonts w:ascii="PT Astra Serif" w:hAnsi="PT Astra Serif"/>
                <w:lang w:val="en-US"/>
              </w:rPr>
              <w:t xml:space="preserve">In this paper, we discuss the development of technology for a new type of molded product, which imitates pasta, but is made from minced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pollock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. The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organoleptic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parameters were corrected by the addition of whey in the receipt. The results of substantiation of optimal product receipt allowing </w:t>
            </w:r>
            <w:proofErr w:type="gramStart"/>
            <w:r w:rsidRPr="005F2531">
              <w:rPr>
                <w:rFonts w:ascii="PT Astra Serif" w:hAnsi="PT Astra Serif"/>
                <w:lang w:val="en-US"/>
              </w:rPr>
              <w:t>to simulate</w:t>
            </w:r>
            <w:proofErr w:type="gramEnd"/>
            <w:r w:rsidRPr="005F2531">
              <w:rPr>
                <w:rFonts w:ascii="PT Astra Serif" w:hAnsi="PT Astra Serif"/>
                <w:lang w:val="en-US"/>
              </w:rPr>
              <w:t xml:space="preserve"> the a</w:t>
            </w:r>
            <w:r w:rsidRPr="005F2531">
              <w:rPr>
                <w:rFonts w:ascii="PT Astra Serif" w:hAnsi="PT Astra Serif"/>
                <w:lang w:val="en-US"/>
              </w:rPr>
              <w:t>p</w:t>
            </w:r>
            <w:r w:rsidRPr="005F2531">
              <w:rPr>
                <w:rFonts w:ascii="PT Astra Serif" w:hAnsi="PT Astra Serif"/>
                <w:lang w:val="en-US"/>
              </w:rPr>
              <w:t xml:space="preserve">pearance of pasta are presented. As demonstrated, our new product is characterized </w:t>
            </w:r>
            <w:proofErr w:type="gramStart"/>
            <w:r w:rsidRPr="005F2531">
              <w:rPr>
                <w:rFonts w:ascii="PT Astra Serif" w:hAnsi="PT Astra Serif"/>
                <w:lang w:val="en-US"/>
              </w:rPr>
              <w:t>by a high protein co</w:t>
            </w:r>
            <w:r w:rsidRPr="005F2531">
              <w:rPr>
                <w:rFonts w:ascii="PT Astra Serif" w:hAnsi="PT Astra Serif"/>
                <w:lang w:val="en-US"/>
              </w:rPr>
              <w:t>n</w:t>
            </w:r>
            <w:r w:rsidRPr="005F2531">
              <w:rPr>
                <w:rFonts w:ascii="PT Astra Serif" w:hAnsi="PT Astra Serif"/>
                <w:lang w:val="en-US"/>
              </w:rPr>
              <w:t>tent and low calories</w:t>
            </w:r>
            <w:proofErr w:type="gramEnd"/>
            <w:r w:rsidRPr="005F2531">
              <w:rPr>
                <w:rFonts w:ascii="PT Astra Serif" w:hAnsi="PT Astra Serif"/>
                <w:lang w:val="en-US"/>
              </w:rPr>
              <w:t>. The draft</w:t>
            </w:r>
            <w:r w:rsidRPr="005F2531">
              <w:rPr>
                <w:rFonts w:ascii="PT Astra Serif" w:hAnsi="PT Astra Serif"/>
              </w:rPr>
              <w:t xml:space="preserve"> </w:t>
            </w:r>
            <w:proofErr w:type="gramStart"/>
            <w:r w:rsidRPr="005F2531">
              <w:rPr>
                <w:rFonts w:ascii="PT Astra Serif" w:hAnsi="PT Astra Serif"/>
                <w:lang w:val="en-US"/>
              </w:rPr>
              <w:t>norms of raw material consumption in the production of this new product is</w:t>
            </w:r>
            <w:proofErr w:type="gramEnd"/>
            <w:r w:rsidRPr="005F2531">
              <w:rPr>
                <w:rFonts w:ascii="PT Astra Serif" w:hAnsi="PT Astra Serif"/>
                <w:lang w:val="en-US"/>
              </w:rPr>
              <w:t xml:space="preserve"> pr</w:t>
            </w:r>
            <w:r w:rsidRPr="005F2531">
              <w:rPr>
                <w:rFonts w:ascii="PT Astra Serif" w:hAnsi="PT Astra Serif"/>
                <w:lang w:val="en-US"/>
              </w:rPr>
              <w:t>o</w:t>
            </w:r>
            <w:r w:rsidRPr="005F2531">
              <w:rPr>
                <w:rFonts w:ascii="PT Astra Serif" w:hAnsi="PT Astra Serif"/>
                <w:lang w:val="en-US"/>
              </w:rPr>
              <w:t>vided.</w:t>
            </w:r>
          </w:p>
          <w:p w:rsidR="005F2531" w:rsidRPr="005F2531" w:rsidRDefault="005F2531" w:rsidP="005F2531">
            <w:pPr>
              <w:jc w:val="both"/>
              <w:outlineLvl w:val="4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outlineLvl w:val="4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b/>
                <w:lang w:val="en-US"/>
              </w:rPr>
              <w:t>Key words:</w:t>
            </w:r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pollock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whey, raw material consumption norms,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organoleptic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properties, nutritional value, minced fish, technology, molded products.</w:t>
            </w:r>
          </w:p>
          <w:p w:rsidR="005F2531" w:rsidRPr="005F2531" w:rsidRDefault="005F2531" w:rsidP="005F2531">
            <w:pPr>
              <w:rPr>
                <w:rFonts w:ascii="PT Astra Serif" w:hAnsi="PT Astra Serif"/>
              </w:rPr>
            </w:pPr>
          </w:p>
        </w:tc>
      </w:tr>
      <w:tr w:rsidR="005F2531" w:rsidRPr="005F2531" w:rsidTr="005F2531">
        <w:trPr>
          <w:jc w:val="center"/>
        </w:trPr>
        <w:tc>
          <w:tcPr>
            <w:tcW w:w="9604" w:type="dxa"/>
          </w:tcPr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  <w:r w:rsidRPr="005F2531">
              <w:rPr>
                <w:rFonts w:ascii="PT Astra Serif" w:hAnsi="PT Astra Serif" w:cs="Times New Roman"/>
              </w:rPr>
              <w:t xml:space="preserve">УДК </w:t>
            </w:r>
            <w:r w:rsidRPr="005F2531">
              <w:rPr>
                <w:rFonts w:ascii="PT Astra Serif" w:hAnsi="PT Astra Serif"/>
                <w:bCs/>
              </w:rPr>
              <w:t>582.261/.279</w:t>
            </w:r>
            <w:r w:rsidRPr="005F2531">
              <w:rPr>
                <w:rFonts w:ascii="PT Astra Serif" w:hAnsi="PT Astra Serif" w:cs="Times New Roman"/>
              </w:rPr>
              <w:t xml:space="preserve">                    </w:t>
            </w:r>
            <w:r>
              <w:rPr>
                <w:rFonts w:ascii="PT Astra Serif" w:hAnsi="PT Astra Serif" w:cs="Times New Roman"/>
              </w:rPr>
              <w:t xml:space="preserve">           </w:t>
            </w:r>
            <w:r w:rsidRPr="005F2531">
              <w:rPr>
                <w:rFonts w:ascii="PT Astra Serif" w:hAnsi="PT Astra Serif" w:cs="Times New Roman"/>
              </w:rPr>
              <w:t xml:space="preserve">                                         </w:t>
            </w:r>
            <w:proofErr w:type="spellStart"/>
            <w:r w:rsidRPr="005F2531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5F2531">
              <w:rPr>
                <w:rFonts w:ascii="PT Astra Serif" w:hAnsi="PT Astra Serif" w:cs="Times New Roman"/>
              </w:rPr>
              <w:t xml:space="preserve">: </w:t>
            </w:r>
            <w:r w:rsidRPr="005F2531">
              <w:rPr>
                <w:rFonts w:ascii="PT Astra Serif" w:hAnsi="PT Astra Serif" w:cs="Times New Roman"/>
                <w:iCs/>
              </w:rPr>
              <w:t>10.17217/2079-0333-2025-72-24-38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</w:p>
          <w:p w:rsidR="005F2531" w:rsidRDefault="005F2531" w:rsidP="005F2531">
            <w:pPr>
              <w:rPr>
                <w:rFonts w:ascii="PT Astra Serif" w:hAnsi="PT Astra Serif" w:cs="Times New Roman"/>
              </w:rPr>
            </w:pPr>
            <w:r w:rsidRPr="005F2531">
              <w:rPr>
                <w:rFonts w:ascii="PT Astra Serif" w:hAnsi="PT Astra Serif" w:cs="Times New Roman"/>
                <w:lang w:val="en-US"/>
              </w:rPr>
              <w:t>Original article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</w:rPr>
            </w:pPr>
          </w:p>
          <w:p w:rsidR="005F2531" w:rsidRPr="005F2531" w:rsidRDefault="005F2531" w:rsidP="005F2531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5F2531">
              <w:rPr>
                <w:rFonts w:ascii="PT Astra Serif" w:hAnsi="PT Astra Serif"/>
                <w:b/>
                <w:bCs/>
                <w:lang w:val="en-US"/>
              </w:rPr>
              <w:t xml:space="preserve">LIPID COMPOSITION OF </w:t>
            </w:r>
            <w:proofErr w:type="spellStart"/>
            <w:r w:rsidRPr="005F2531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TETRASELMIS</w:t>
            </w:r>
            <w:proofErr w:type="spellEnd"/>
            <w:r w:rsidRPr="005F2531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SUECICA</w:t>
            </w:r>
            <w:proofErr w:type="spellEnd"/>
            <w:r w:rsidRPr="005F2531">
              <w:rPr>
                <w:rFonts w:ascii="PT Astra Serif" w:hAnsi="PT Astra Serif"/>
                <w:b/>
                <w:bCs/>
                <w:lang w:val="en-US"/>
              </w:rPr>
              <w:t xml:space="preserve"> </w:t>
            </w:r>
            <w:r w:rsidRPr="005F2531">
              <w:rPr>
                <w:rFonts w:ascii="PT Astra Serif" w:hAnsi="PT Astra Serif"/>
                <w:b/>
                <w:bCs/>
              </w:rPr>
              <w:br/>
            </w:r>
            <w:r w:rsidRPr="005F2531">
              <w:rPr>
                <w:rFonts w:ascii="PT Astra Serif" w:hAnsi="PT Astra Serif"/>
                <w:b/>
                <w:bCs/>
                <w:lang w:val="en-US"/>
              </w:rPr>
              <w:t xml:space="preserve">AND </w:t>
            </w:r>
            <w:proofErr w:type="spellStart"/>
            <w:r w:rsidRPr="005F2531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PHAEODACTYLUM</w:t>
            </w:r>
            <w:proofErr w:type="spellEnd"/>
            <w:r w:rsidRPr="005F2531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TRICORNUTUM</w:t>
            </w:r>
            <w:proofErr w:type="spellEnd"/>
            <w:r w:rsidRPr="005F2531">
              <w:rPr>
                <w:rFonts w:ascii="PT Astra Serif" w:hAnsi="PT Astra Serif"/>
                <w:b/>
                <w:bCs/>
                <w:lang w:val="en-US"/>
              </w:rPr>
              <w:t xml:space="preserve"> UNDER THE INFLUENCE </w:t>
            </w:r>
            <w:r w:rsidRPr="005F2531">
              <w:rPr>
                <w:rFonts w:ascii="PT Astra Serif" w:hAnsi="PT Astra Serif"/>
                <w:b/>
                <w:bCs/>
              </w:rPr>
              <w:br/>
            </w:r>
            <w:r w:rsidRPr="005F2531">
              <w:rPr>
                <w:rFonts w:ascii="PT Astra Serif" w:hAnsi="PT Astra Serif"/>
                <w:b/>
                <w:bCs/>
                <w:lang w:val="en-US"/>
              </w:rPr>
              <w:t xml:space="preserve">OF </w:t>
            </w:r>
            <w:proofErr w:type="spellStart"/>
            <w:r w:rsidRPr="005F2531">
              <w:rPr>
                <w:rFonts w:ascii="PT Astra Serif" w:hAnsi="PT Astra Serif"/>
                <w:b/>
                <w:bCs/>
                <w:lang w:val="en-US"/>
              </w:rPr>
              <w:t>INDOLYL</w:t>
            </w:r>
            <w:proofErr w:type="spellEnd"/>
            <w:r w:rsidRPr="005F2531">
              <w:rPr>
                <w:rFonts w:ascii="PT Astra Serif" w:hAnsi="PT Astra Serif"/>
                <w:b/>
                <w:bCs/>
                <w:lang w:val="en-US"/>
              </w:rPr>
              <w:t>-3-BUTYRIC ACID</w:t>
            </w:r>
          </w:p>
          <w:p w:rsidR="005F2531" w:rsidRPr="005F2531" w:rsidRDefault="005F2531" w:rsidP="005F2531">
            <w:pPr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lang w:val="en-US"/>
              </w:rPr>
            </w:pPr>
            <w:proofErr w:type="spellStart"/>
            <w:r w:rsidRPr="005F2531">
              <w:rPr>
                <w:rFonts w:ascii="PT Astra Serif" w:hAnsi="PT Astra Serif"/>
                <w:lang w:val="en-US"/>
              </w:rPr>
              <w:t>Kovalev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N.N.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1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Barsova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E.A.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1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Mikheev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E.V.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2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Leskova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S.E.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1</w:t>
            </w:r>
            <w:proofErr w:type="spellEnd"/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vertAlign w:val="superscript"/>
                <w:lang w:val="en-US"/>
              </w:rPr>
              <w:t>1</w:t>
            </w:r>
            <w:r w:rsidRPr="005F2531">
              <w:rPr>
                <w:rFonts w:ascii="PT Astra Serif" w:hAnsi="PT Astra Serif"/>
              </w:rPr>
              <w:t> </w:t>
            </w:r>
            <w:r w:rsidRPr="005F2531">
              <w:rPr>
                <w:rFonts w:ascii="PT Astra Serif" w:hAnsi="PT Astra Serif"/>
                <w:lang w:val="en-US"/>
              </w:rPr>
              <w:t xml:space="preserve">Far Eastern Federal University, Vladivostok,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Russky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Island, Ajax 10</w:t>
            </w:r>
            <w:r w:rsidRPr="005F2531">
              <w:rPr>
                <w:rFonts w:ascii="PT Astra Serif" w:hAnsi="PT Astra Serif"/>
              </w:rPr>
              <w:t>.</w:t>
            </w: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vertAlign w:val="superscript"/>
                <w:lang w:val="en-US"/>
              </w:rPr>
              <w:t>2</w:t>
            </w:r>
            <w:r w:rsidRPr="005F2531">
              <w:rPr>
                <w:rFonts w:ascii="PT Astra Serif" w:hAnsi="PT Astra Serif"/>
              </w:rPr>
              <w:t> </w:t>
            </w:r>
            <w:r w:rsidRPr="005F2531">
              <w:rPr>
                <w:rFonts w:ascii="PT Astra Serif" w:hAnsi="PT Astra Serif"/>
                <w:lang w:val="en-US"/>
              </w:rPr>
              <w:t xml:space="preserve">Far Eastern State Technical Fisheries University, Vladivostok,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Lugovaya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Str.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52B</w:t>
            </w:r>
            <w:proofErr w:type="spellEnd"/>
            <w:r w:rsidRPr="005F2531">
              <w:rPr>
                <w:rFonts w:ascii="PT Astra Serif" w:hAnsi="PT Astra Serif"/>
              </w:rPr>
              <w:t>.</w:t>
            </w: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lang w:val="en-US"/>
              </w:rPr>
            </w:pPr>
            <w:r w:rsidRPr="005F2531">
              <w:rPr>
                <w:rFonts w:ascii="PT Astra Serif" w:hAnsi="PT Astra Serif"/>
                <w:lang w:val="en-US"/>
              </w:rPr>
              <w:t>Currently, microalgae are considered one of the most promising sources of raw materials for various i</w:t>
            </w:r>
            <w:r w:rsidRPr="005F2531">
              <w:rPr>
                <w:rFonts w:ascii="PT Astra Serif" w:hAnsi="PT Astra Serif"/>
                <w:lang w:val="en-US"/>
              </w:rPr>
              <w:t>n</w:t>
            </w:r>
            <w:r w:rsidRPr="005F2531">
              <w:rPr>
                <w:rFonts w:ascii="PT Astra Serif" w:hAnsi="PT Astra Serif"/>
                <w:lang w:val="en-US"/>
              </w:rPr>
              <w:t>dustries. Hormones of exogenous origin make it possible to control the growth and biochemical param</w:t>
            </w:r>
            <w:r w:rsidRPr="005F2531">
              <w:rPr>
                <w:rFonts w:ascii="PT Astra Serif" w:hAnsi="PT Astra Serif"/>
                <w:lang w:val="en-US"/>
              </w:rPr>
              <w:t>e</w:t>
            </w:r>
            <w:r w:rsidRPr="005F2531">
              <w:rPr>
                <w:rFonts w:ascii="PT Astra Serif" w:hAnsi="PT Astra Serif"/>
                <w:lang w:val="en-US"/>
              </w:rPr>
              <w:t xml:space="preserve">ters of microalgae. The purpose of this study was to determine the effect of optimal concentrations of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indolyl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>-3-butyric acid (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IBA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) on the growth parameters and dynamics of the lipid composition of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Tetraselmis</w:t>
            </w:r>
            <w:proofErr w:type="spellEnd"/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suecica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(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Kylin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) Butcher, 1959 and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Phaeodactylum</w:t>
            </w:r>
            <w:proofErr w:type="spellEnd"/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tricornutum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Bohlin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>, 1897 cultures. The study established growth-promoting conce</w:t>
            </w:r>
            <w:r w:rsidRPr="005F2531">
              <w:rPr>
                <w:rFonts w:ascii="PT Astra Serif" w:hAnsi="PT Astra Serif"/>
                <w:lang w:val="en-US"/>
              </w:rPr>
              <w:t>n</w:t>
            </w:r>
            <w:r w:rsidRPr="005F2531">
              <w:rPr>
                <w:rFonts w:ascii="PT Astra Serif" w:hAnsi="PT Astra Serif"/>
                <w:lang w:val="en-US"/>
              </w:rPr>
              <w:t xml:space="preserve">trations of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IBA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for </w:t>
            </w:r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T.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suecica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at 0.4</w:t>
            </w:r>
            <w:r w:rsidRPr="005F2531">
              <w:rPr>
                <w:rFonts w:ascii="PT Astra Serif" w:hAnsi="PT Astra Serif"/>
              </w:rPr>
              <w:t> </w:t>
            </w:r>
            <w:r w:rsidRPr="005F2531">
              <w:rPr>
                <w:rFonts w:ascii="PT Astra Serif" w:hAnsi="PT Astra Serif"/>
                <w:lang w:val="en-US"/>
              </w:rPr>
              <w:t>×</w:t>
            </w:r>
            <w:r w:rsidRPr="005F2531">
              <w:rPr>
                <w:rFonts w:ascii="PT Astra Serif" w:hAnsi="PT Astra Serif"/>
              </w:rPr>
              <w:t> </w:t>
            </w:r>
            <w:r w:rsidRPr="005F2531">
              <w:rPr>
                <w:rFonts w:ascii="PT Astra Serif" w:hAnsi="PT Astra Serif"/>
                <w:lang w:val="en-US"/>
              </w:rPr>
              <w:t>10</w:t>
            </w:r>
            <w:r w:rsidRPr="005F2531">
              <w:rPr>
                <w:rFonts w:ascii="PT Astra Serif" w:hAnsi="PT Astra Serif"/>
                <w:vertAlign w:val="superscript"/>
              </w:rPr>
              <w:t>–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5</w:t>
            </w:r>
            <w:r w:rsidRPr="005F2531">
              <w:rPr>
                <w:rFonts w:ascii="PT Astra Serif" w:hAnsi="PT Astra Serif"/>
                <w:lang w:val="en-US"/>
              </w:rPr>
              <w:t xml:space="preserve"> mol · L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-1</w:t>
            </w:r>
            <w:r w:rsidRPr="005F2531">
              <w:rPr>
                <w:rFonts w:ascii="PT Astra Serif" w:hAnsi="PT Astra Serif"/>
                <w:lang w:val="en-US"/>
              </w:rPr>
              <w:t xml:space="preserve"> and for </w:t>
            </w:r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Ph.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tricornutum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at 0.6</w:t>
            </w:r>
            <w:r w:rsidRPr="005F2531">
              <w:rPr>
                <w:rFonts w:ascii="PT Astra Serif" w:hAnsi="PT Astra Serif"/>
              </w:rPr>
              <w:t> </w:t>
            </w:r>
            <w:r w:rsidRPr="005F2531">
              <w:rPr>
                <w:rFonts w:ascii="PT Astra Serif" w:hAnsi="PT Astra Serif"/>
                <w:lang w:val="en-US"/>
              </w:rPr>
              <w:t>×</w:t>
            </w:r>
            <w:r w:rsidRPr="005F2531">
              <w:rPr>
                <w:rFonts w:ascii="PT Astra Serif" w:hAnsi="PT Astra Serif"/>
              </w:rPr>
              <w:t> </w:t>
            </w:r>
            <w:r w:rsidRPr="005F2531">
              <w:rPr>
                <w:rFonts w:ascii="PT Astra Serif" w:hAnsi="PT Astra Serif"/>
                <w:lang w:val="en-US"/>
              </w:rPr>
              <w:t>10</w:t>
            </w:r>
            <w:r w:rsidRPr="005F2531">
              <w:rPr>
                <w:rFonts w:ascii="PT Astra Serif" w:hAnsi="PT Astra Serif"/>
                <w:vertAlign w:val="superscript"/>
              </w:rPr>
              <w:t>–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5</w:t>
            </w:r>
            <w:r w:rsidRPr="005F2531">
              <w:rPr>
                <w:rFonts w:ascii="PT Astra Serif" w:hAnsi="PT Astra Serif"/>
                <w:lang w:val="en-US"/>
              </w:rPr>
              <w:t xml:space="preserve"> mol · L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-1</w:t>
            </w:r>
            <w:r w:rsidRPr="005F2531">
              <w:rPr>
                <w:rFonts w:ascii="PT Astra Serif" w:hAnsi="PT Astra Serif"/>
                <w:lang w:val="en-US"/>
              </w:rPr>
              <w:t>. A decrease in the content of polyunsaturated fatty acids (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PUFA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) is indicated for </w:t>
            </w:r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Ph.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tricornutum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. The stimulating effect of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phytohormone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on the accumulation of chlorophyll and lipids of </w:t>
            </w:r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T.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suecica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was revealed. The content of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monogalactosyldiacylglycerol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(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MGDG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) decreased, but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digalactosyldiacylglycerol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(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DGDG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),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sulfoquinovosyldiacylglycerol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(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SQDG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) increased. The </w:t>
            </w:r>
            <w:proofErr w:type="gramStart"/>
            <w:r w:rsidRPr="005F2531">
              <w:rPr>
                <w:rFonts w:ascii="PT Astra Serif" w:hAnsi="PT Astra Serif"/>
                <w:lang w:val="en-US"/>
              </w:rPr>
              <w:t>prospects of regulating the production characteristics of microalgae under the influence of IMC in an enrichment culture is</w:t>
            </w:r>
            <w:proofErr w:type="gramEnd"/>
            <w:r w:rsidRPr="005F2531">
              <w:rPr>
                <w:rFonts w:ascii="PT Astra Serif" w:hAnsi="PT Astra Serif"/>
                <w:lang w:val="en-US"/>
              </w:rPr>
              <w:t xml:space="preserve"> discussed.</w:t>
            </w: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b/>
                <w:bCs/>
                <w:lang w:val="en-US"/>
              </w:rPr>
              <w:t>Key words:</w:t>
            </w:r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auxins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>, fatty acids,</w:t>
            </w:r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indolyl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-3-butyric acid, lipids, microalgae,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Phaeodactylum</w:t>
            </w:r>
            <w:proofErr w:type="spellEnd"/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tricornutum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Tetraselmis</w:t>
            </w:r>
            <w:proofErr w:type="spellEnd"/>
            <w:r w:rsidRPr="005F2531">
              <w:rPr>
                <w:rFonts w:ascii="PT Astra Serif" w:hAnsi="PT Astra Serif"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i/>
                <w:iCs/>
                <w:lang w:val="en-US"/>
              </w:rPr>
              <w:t>suecica</w:t>
            </w:r>
            <w:proofErr w:type="spellEnd"/>
            <w:r w:rsidRPr="005F2531">
              <w:rPr>
                <w:rFonts w:ascii="PT Astra Serif" w:hAnsi="PT Astra Serif"/>
              </w:rPr>
              <w:t>.</w:t>
            </w:r>
          </w:p>
          <w:p w:rsidR="005F2531" w:rsidRPr="005F2531" w:rsidRDefault="005F2531" w:rsidP="005F2531">
            <w:pPr>
              <w:rPr>
                <w:rFonts w:ascii="PT Astra Serif" w:hAnsi="PT Astra Serif"/>
              </w:rPr>
            </w:pPr>
          </w:p>
        </w:tc>
      </w:tr>
      <w:tr w:rsidR="005F2531" w:rsidRPr="005F2531" w:rsidTr="005F2531">
        <w:trPr>
          <w:jc w:val="center"/>
        </w:trPr>
        <w:tc>
          <w:tcPr>
            <w:tcW w:w="9604" w:type="dxa"/>
          </w:tcPr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  <w:r w:rsidRPr="005F2531">
              <w:rPr>
                <w:rFonts w:ascii="PT Astra Serif" w:hAnsi="PT Astra Serif" w:cs="Times New Roman"/>
              </w:rPr>
              <w:t xml:space="preserve">УДК </w:t>
            </w:r>
            <w:r w:rsidRPr="005F2531">
              <w:rPr>
                <w:rFonts w:ascii="PT Astra Serif" w:eastAsia="Calibri" w:hAnsi="PT Astra Serif"/>
              </w:rPr>
              <w:t>[595.384.2:574.2+574.5](262.54)</w:t>
            </w:r>
            <w:r w:rsidRPr="005F2531">
              <w:rPr>
                <w:rFonts w:ascii="PT Astra Serif" w:hAnsi="PT Astra Serif" w:cs="Times New Roman"/>
              </w:rPr>
              <w:t xml:space="preserve">                     </w:t>
            </w:r>
            <w:r>
              <w:rPr>
                <w:rFonts w:ascii="PT Astra Serif" w:hAnsi="PT Astra Serif" w:cs="Times New Roman"/>
              </w:rPr>
              <w:t xml:space="preserve">            </w:t>
            </w:r>
            <w:r w:rsidRPr="005F2531">
              <w:rPr>
                <w:rFonts w:ascii="PT Astra Serif" w:hAnsi="PT Astra Serif" w:cs="Times New Roman"/>
              </w:rPr>
              <w:t xml:space="preserve">      </w:t>
            </w:r>
            <w:proofErr w:type="spellStart"/>
            <w:r w:rsidRPr="005F2531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5F2531">
              <w:rPr>
                <w:rFonts w:ascii="PT Astra Serif" w:hAnsi="PT Astra Serif" w:cs="Times New Roman"/>
              </w:rPr>
              <w:t xml:space="preserve">: </w:t>
            </w:r>
            <w:r w:rsidRPr="005F2531">
              <w:rPr>
                <w:rFonts w:ascii="PT Astra Serif" w:hAnsi="PT Astra Serif" w:cs="Times New Roman"/>
                <w:iCs/>
              </w:rPr>
              <w:t>10.17217/2079-0333-2025-72-39-60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</w:p>
          <w:p w:rsidR="005F2531" w:rsidRPr="005F2531" w:rsidRDefault="005F2531" w:rsidP="005F2531">
            <w:pPr>
              <w:widowControl w:val="0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 w:cs="Times New Roman"/>
                <w:lang w:val="en-US"/>
              </w:rPr>
              <w:t>Original article</w:t>
            </w:r>
          </w:p>
          <w:p w:rsidR="005F2531" w:rsidRPr="005F2531" w:rsidRDefault="005F2531" w:rsidP="005F253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5F2531">
              <w:rPr>
                <w:rFonts w:ascii="PT Astra Serif" w:hAnsi="PT Astra Serif"/>
                <w:b/>
                <w:lang w:val="en-US"/>
              </w:rPr>
              <w:t xml:space="preserve">REPRODUCTIVE STATUS, TYPE OF REPRODUCTIVE STRATEGY OF MALES </w:t>
            </w:r>
            <w:r w:rsidRPr="005F2531">
              <w:rPr>
                <w:rFonts w:ascii="PT Astra Serif" w:hAnsi="PT Astra Serif"/>
                <w:b/>
              </w:rPr>
              <w:br/>
            </w:r>
            <w:r w:rsidRPr="005F2531">
              <w:rPr>
                <w:rFonts w:ascii="PT Astra Serif" w:hAnsi="PT Astra Serif"/>
                <w:b/>
                <w:lang w:val="en-US"/>
              </w:rPr>
              <w:t xml:space="preserve">AND FEMALES OF THE CRAB </w:t>
            </w:r>
            <w:proofErr w:type="spellStart"/>
            <w:r w:rsidRPr="005F2531">
              <w:rPr>
                <w:rFonts w:ascii="PT Astra Serif" w:hAnsi="PT Astra Serif"/>
                <w:b/>
                <w:i/>
                <w:lang w:val="en-US"/>
              </w:rPr>
              <w:t>RHITHROPANOPEUS</w:t>
            </w:r>
            <w:proofErr w:type="spellEnd"/>
            <w:r w:rsidRPr="005F2531">
              <w:rPr>
                <w:rFonts w:ascii="PT Astra Serif" w:hAnsi="PT Astra Serif"/>
                <w:b/>
                <w:i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/>
                <w:i/>
                <w:lang w:val="en-US"/>
              </w:rPr>
              <w:t>HARRISII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 (GOULD, 1841) (</w:t>
            </w:r>
            <w:proofErr w:type="spellStart"/>
            <w:r w:rsidRPr="005F2531">
              <w:rPr>
                <w:rFonts w:ascii="PT Astra Serif" w:hAnsi="PT Astra Serif"/>
                <w:b/>
                <w:lang w:val="en-US"/>
              </w:rPr>
              <w:t>BRACHYURA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: </w:t>
            </w:r>
            <w:proofErr w:type="spellStart"/>
            <w:r w:rsidRPr="005F2531">
              <w:rPr>
                <w:rFonts w:ascii="PT Astra Serif" w:hAnsi="PT Astra Serif"/>
                <w:b/>
                <w:lang w:val="en-US"/>
              </w:rPr>
              <w:t>PANOPEIDAE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>) FROM THE TAMAN BAY OF THE AZOV SEA IN 2011</w:t>
            </w:r>
          </w:p>
          <w:p w:rsidR="005F2531" w:rsidRPr="005F2531" w:rsidRDefault="005F2531" w:rsidP="005F2531">
            <w:pPr>
              <w:widowControl w:val="0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  <w:proofErr w:type="spellStart"/>
            <w:r w:rsidRPr="005F2531">
              <w:rPr>
                <w:rFonts w:ascii="PT Astra Serif" w:hAnsi="PT Astra Serif"/>
                <w:lang w:val="en-US"/>
              </w:rPr>
              <w:t>Ovcharuk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A.S.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Sudnik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S.A.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lang w:val="en-US"/>
              </w:rPr>
              <w:t xml:space="preserve">Kaliningrad State Technical University, Kaliningrad,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Sovetskiy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Prospekt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1.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  <w:r w:rsidRPr="005F2531">
              <w:rPr>
                <w:rFonts w:ascii="PT Astra Serif" w:hAnsi="PT Astra Serif"/>
                <w:lang w:val="en-US"/>
              </w:rPr>
              <w:t>Analysis of the reproductive status of the Taman Bay Harris crab showed that July was part of its spaw</w:t>
            </w:r>
            <w:r w:rsidRPr="005F2531">
              <w:rPr>
                <w:rFonts w:ascii="PT Astra Serif" w:hAnsi="PT Astra Serif"/>
                <w:lang w:val="en-US"/>
              </w:rPr>
              <w:t>n</w:t>
            </w:r>
            <w:r w:rsidRPr="005F2531">
              <w:rPr>
                <w:rFonts w:ascii="PT Astra Serif" w:hAnsi="PT Astra Serif"/>
                <w:lang w:val="en-US"/>
              </w:rPr>
              <w:t>ing period in 2011, during which females could spawn at least twice. The age of males was up to five years, f</w:t>
            </w:r>
            <w:r w:rsidRPr="005F2531">
              <w:rPr>
                <w:rFonts w:ascii="PT Astra Serif" w:hAnsi="PT Astra Serif"/>
                <w:lang w:val="en-US"/>
              </w:rPr>
              <w:t>e</w:t>
            </w:r>
            <w:r w:rsidRPr="005F2531">
              <w:rPr>
                <w:rFonts w:ascii="PT Astra Serif" w:hAnsi="PT Astra Serif"/>
                <w:lang w:val="en-US"/>
              </w:rPr>
              <w:t xml:space="preserve">males – three years. Some reproductive features of the species were obtained for the first time: carapace width of the first maturation of males was 9.8 mm, females – 9.1 mm;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gonadosomatic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index of mature f</w:t>
            </w:r>
            <w:r w:rsidRPr="005F2531">
              <w:rPr>
                <w:rFonts w:ascii="PT Astra Serif" w:hAnsi="PT Astra Serif"/>
                <w:lang w:val="en-US"/>
              </w:rPr>
              <w:t>e</w:t>
            </w:r>
            <w:r w:rsidRPr="005F2531">
              <w:rPr>
                <w:rFonts w:ascii="PT Astra Serif" w:hAnsi="PT Astra Serif"/>
                <w:lang w:val="en-US"/>
              </w:rPr>
              <w:t>males amounted to 18% (</w:t>
            </w:r>
            <w:r w:rsidRPr="005F2531">
              <w:rPr>
                <w:rFonts w:ascii="PT Astra Serif" w:hAnsi="PT Astra Serif"/>
              </w:rPr>
              <w:t>(</w:t>
            </w:r>
            <w:r w:rsidRPr="005F2531">
              <w:rPr>
                <w:rFonts w:ascii="PT Astra Serif" w:hAnsi="PT Astra Serif"/>
                <w:lang w:val="en-US"/>
              </w:rPr>
              <w:t>12.6 ± 4.8</w:t>
            </w:r>
            <w:r w:rsidRPr="005F2531">
              <w:rPr>
                <w:rFonts w:ascii="PT Astra Serif" w:hAnsi="PT Astra Serif"/>
              </w:rPr>
              <w:t>)</w:t>
            </w:r>
            <w:r w:rsidRPr="005F2531">
              <w:rPr>
                <w:rFonts w:ascii="PT Astra Serif" w:hAnsi="PT Astra Serif"/>
                <w:lang w:val="en-US"/>
              </w:rPr>
              <w:t xml:space="preserve">%), absolute individual fecundity amounted to 414–2 314 mature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o</w:t>
            </w:r>
            <w:r w:rsidRPr="005F2531">
              <w:rPr>
                <w:rFonts w:ascii="PT Astra Serif" w:hAnsi="PT Astra Serif"/>
                <w:lang w:val="en-US"/>
              </w:rPr>
              <w:t>o</w:t>
            </w:r>
            <w:r w:rsidRPr="005F2531">
              <w:rPr>
                <w:rFonts w:ascii="PT Astra Serif" w:hAnsi="PT Astra Serif"/>
                <w:lang w:val="en-US"/>
              </w:rPr>
              <w:t>cytes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with sizes (0,22 ± 0,03) × (0,26 ± 0,04) mm; 65% of females revealed signs of portion spawning, rea</w:t>
            </w:r>
            <w:r w:rsidRPr="005F2531">
              <w:rPr>
                <w:rFonts w:ascii="PT Astra Serif" w:hAnsi="PT Astra Serif"/>
                <w:lang w:val="en-US"/>
              </w:rPr>
              <w:t>l</w:t>
            </w:r>
            <w:r w:rsidRPr="005F2531">
              <w:rPr>
                <w:rFonts w:ascii="PT Astra Serif" w:hAnsi="PT Astra Serif"/>
                <w:lang w:val="en-US"/>
              </w:rPr>
              <w:t>ized fecundity reached 2 805 eggs, sizes of recently laid eggs were (0,25 ± 0,01) × (0,26 ± 0,01) mm; during embryogenesis the size of eggs increased twice.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b/>
                <w:lang w:val="en-US"/>
              </w:rPr>
              <w:t>Key words:</w:t>
            </w:r>
            <w:r w:rsidRPr="005F2531">
              <w:rPr>
                <w:rFonts w:ascii="PT Astra Serif" w:hAnsi="PT Astra Serif"/>
                <w:lang w:val="en-US"/>
              </w:rPr>
              <w:t xml:space="preserve"> Harris crab, fecundity</w:t>
            </w:r>
            <w:r w:rsidRPr="005F2531">
              <w:rPr>
                <w:rFonts w:ascii="PT Astra Serif" w:hAnsi="PT Astra Serif"/>
              </w:rPr>
              <w:t>,</w:t>
            </w:r>
            <w:r w:rsidRPr="005F2531">
              <w:rPr>
                <w:rFonts w:ascii="PT Astra Serif" w:hAnsi="PT Astra Serif"/>
                <w:lang w:val="en-US"/>
              </w:rPr>
              <w:t xml:space="preserve"> batch spawning,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oocyte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sizes, egg sizes, reproductive strategy, mat</w:t>
            </w:r>
            <w:r w:rsidRPr="005F2531">
              <w:rPr>
                <w:rFonts w:ascii="PT Astra Serif" w:hAnsi="PT Astra Serif"/>
                <w:lang w:val="en-US"/>
              </w:rPr>
              <w:t>u</w:t>
            </w:r>
            <w:r w:rsidRPr="005F2531">
              <w:rPr>
                <w:rFonts w:ascii="PT Astra Serif" w:hAnsi="PT Astra Serif"/>
                <w:lang w:val="en-US"/>
              </w:rPr>
              <w:t xml:space="preserve">ration, Taman Bay, </w:t>
            </w:r>
            <w:proofErr w:type="spellStart"/>
            <w:r w:rsidRPr="005F2531">
              <w:rPr>
                <w:rFonts w:ascii="PT Astra Serif" w:hAnsi="PT Astra Serif"/>
                <w:i/>
                <w:lang w:val="en-US"/>
              </w:rPr>
              <w:t>Rhithropanopeus</w:t>
            </w:r>
            <w:proofErr w:type="spellEnd"/>
            <w:r w:rsidRPr="005F2531">
              <w:rPr>
                <w:rFonts w:ascii="PT Astra Serif" w:hAnsi="PT Astra Serif"/>
                <w:i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i/>
                <w:lang w:val="en-US"/>
              </w:rPr>
              <w:t>harrisii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>.</w:t>
            </w:r>
          </w:p>
          <w:p w:rsidR="005F2531" w:rsidRPr="005F2531" w:rsidRDefault="005F2531" w:rsidP="005F2531">
            <w:pPr>
              <w:rPr>
                <w:rFonts w:ascii="PT Astra Serif" w:hAnsi="PT Astra Serif"/>
              </w:rPr>
            </w:pPr>
          </w:p>
        </w:tc>
      </w:tr>
      <w:tr w:rsidR="005F2531" w:rsidRPr="005F2531" w:rsidTr="005F2531">
        <w:trPr>
          <w:jc w:val="center"/>
        </w:trPr>
        <w:tc>
          <w:tcPr>
            <w:tcW w:w="9604" w:type="dxa"/>
          </w:tcPr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  <w:r w:rsidRPr="005F2531">
              <w:rPr>
                <w:rFonts w:ascii="PT Astra Serif" w:hAnsi="PT Astra Serif" w:cs="Times New Roman"/>
              </w:rPr>
              <w:lastRenderedPageBreak/>
              <w:t xml:space="preserve">УДК </w:t>
            </w:r>
            <w:r w:rsidRPr="005F2531">
              <w:rPr>
                <w:rFonts w:ascii="PT Astra Serif" w:hAnsi="PT Astra Serif"/>
                <w:bCs/>
              </w:rPr>
              <w:t>582.261/.279+574.52</w:t>
            </w:r>
            <w:r w:rsidRPr="005F2531">
              <w:rPr>
                <w:rFonts w:ascii="PT Astra Serif" w:hAnsi="PT Astra Serif" w:cs="Times New Roman"/>
              </w:rPr>
              <w:t xml:space="preserve">   </w:t>
            </w:r>
            <w:r w:rsidRPr="005F2531">
              <w:rPr>
                <w:rFonts w:ascii="PT Astra Serif" w:hAnsi="PT Astra Serif" w:cs="Times New Roman"/>
                <w:lang w:val="en-US"/>
              </w:rPr>
              <w:t xml:space="preserve">     </w:t>
            </w:r>
            <w:r w:rsidRPr="005F2531">
              <w:rPr>
                <w:rFonts w:ascii="PT Astra Serif" w:hAnsi="PT Astra Serif" w:cs="Times New Roman"/>
              </w:rPr>
              <w:t xml:space="preserve">        </w:t>
            </w:r>
            <w:r>
              <w:rPr>
                <w:rFonts w:ascii="PT Astra Serif" w:hAnsi="PT Astra Serif" w:cs="Times New Roman"/>
              </w:rPr>
              <w:t xml:space="preserve">          </w:t>
            </w:r>
            <w:r w:rsidRPr="005F2531">
              <w:rPr>
                <w:rFonts w:ascii="PT Astra Serif" w:hAnsi="PT Astra Serif" w:cs="Times New Roman"/>
              </w:rPr>
              <w:t xml:space="preserve">                            </w:t>
            </w:r>
            <w:r w:rsidRPr="005F2531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5F2531">
              <w:rPr>
                <w:rFonts w:ascii="PT Astra Serif" w:hAnsi="PT Astra Serif" w:cs="Times New Roman"/>
              </w:rPr>
              <w:t xml:space="preserve">   </w:t>
            </w:r>
            <w:proofErr w:type="spellStart"/>
            <w:r w:rsidRPr="005F2531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5F2531">
              <w:rPr>
                <w:rFonts w:ascii="PT Astra Serif" w:hAnsi="PT Astra Serif" w:cs="Times New Roman"/>
              </w:rPr>
              <w:t xml:space="preserve">: </w:t>
            </w:r>
            <w:r w:rsidRPr="005F2531">
              <w:rPr>
                <w:rFonts w:ascii="PT Astra Serif" w:hAnsi="PT Astra Serif" w:cs="Times New Roman"/>
                <w:iCs/>
              </w:rPr>
              <w:t>10.17217/2079-0333-2025-72-61-86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</w:p>
          <w:p w:rsidR="005F2531" w:rsidRDefault="005F2531" w:rsidP="005F2531">
            <w:pPr>
              <w:rPr>
                <w:rFonts w:ascii="PT Astra Serif" w:hAnsi="PT Astra Serif"/>
                <w:iCs/>
              </w:rPr>
            </w:pPr>
            <w:r w:rsidRPr="005F2531">
              <w:rPr>
                <w:rFonts w:ascii="PT Astra Serif" w:hAnsi="PT Astra Serif"/>
                <w:iCs/>
                <w:lang w:val="en-US"/>
              </w:rPr>
              <w:t>Original article</w:t>
            </w:r>
          </w:p>
          <w:p w:rsidR="005F2531" w:rsidRPr="005F2531" w:rsidRDefault="005F2531" w:rsidP="005F2531">
            <w:pPr>
              <w:rPr>
                <w:rFonts w:ascii="PT Astra Serif" w:hAnsi="PT Astra Serif"/>
                <w:iCs/>
              </w:rPr>
            </w:pPr>
          </w:p>
          <w:p w:rsidR="005F2531" w:rsidRPr="005F2531" w:rsidRDefault="005F2531" w:rsidP="005F2531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5F2531">
              <w:rPr>
                <w:rFonts w:ascii="PT Astra Serif" w:hAnsi="PT Astra Serif"/>
                <w:b/>
                <w:bCs/>
                <w:lang w:val="en-US"/>
              </w:rPr>
              <w:t xml:space="preserve">THE EFFECT OF HORMONAL MODIFICATION OF MICROALGAE COMPOSITION </w:t>
            </w:r>
            <w:r>
              <w:rPr>
                <w:rFonts w:ascii="PT Astra Serif" w:hAnsi="PT Astra Serif"/>
                <w:b/>
                <w:bCs/>
              </w:rPr>
              <w:br/>
            </w:r>
            <w:r w:rsidRPr="005F2531">
              <w:rPr>
                <w:rFonts w:ascii="PT Astra Serif" w:hAnsi="PT Astra Serif"/>
                <w:b/>
                <w:bCs/>
                <w:lang w:val="en-US"/>
              </w:rPr>
              <w:t>ON THE DEVELOPMENT OF INVERTEBRATE LARVAE</w:t>
            </w:r>
          </w:p>
          <w:p w:rsidR="005F2531" w:rsidRPr="005F2531" w:rsidRDefault="005F2531" w:rsidP="005F2531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lang w:val="en-US"/>
              </w:rPr>
            </w:pPr>
            <w:proofErr w:type="spellStart"/>
            <w:r w:rsidRPr="005F2531">
              <w:rPr>
                <w:rFonts w:ascii="PT Astra Serif" w:hAnsi="PT Astra Serif"/>
                <w:lang w:val="en-US"/>
              </w:rPr>
              <w:t>Leskova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S.E.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1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Kovalev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N.N.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1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Zlobina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A.S.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2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Larikova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M.V.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2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Mikheev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E.V.</w:t>
            </w:r>
            <w:r w:rsidRPr="005F2531">
              <w:rPr>
                <w:rFonts w:ascii="PT Astra Serif" w:hAnsi="PT Astra Serif"/>
                <w:vertAlign w:val="superscript"/>
                <w:lang w:val="en-US"/>
              </w:rPr>
              <w:t>2</w:t>
            </w:r>
            <w:proofErr w:type="spellEnd"/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vertAlign w:val="superscript"/>
                <w:lang w:val="en-US"/>
              </w:rPr>
              <w:t>1</w:t>
            </w:r>
            <w:r w:rsidRPr="005F2531">
              <w:rPr>
                <w:rFonts w:ascii="PT Astra Serif" w:hAnsi="PT Astra Serif"/>
                <w:lang w:val="en-US"/>
              </w:rPr>
              <w:t xml:space="preserve"> Far Eastern Federal University, Vladivostok,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Russky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Island, Ajax 10</w:t>
            </w:r>
            <w:r w:rsidRPr="005F2531">
              <w:rPr>
                <w:rFonts w:ascii="PT Astra Serif" w:hAnsi="PT Astra Serif"/>
              </w:rPr>
              <w:t>.</w:t>
            </w: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vertAlign w:val="superscript"/>
                <w:lang w:val="en-US"/>
              </w:rPr>
              <w:t>2</w:t>
            </w:r>
            <w:r w:rsidRPr="005F2531">
              <w:rPr>
                <w:rFonts w:ascii="PT Astra Serif" w:hAnsi="PT Astra Serif"/>
                <w:lang w:val="en-US"/>
              </w:rPr>
              <w:t xml:space="preserve"> Far Eastern State Technical Fisheries University, Vladivostok,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Lugovaya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Str.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52B</w:t>
            </w:r>
            <w:proofErr w:type="spellEnd"/>
            <w:r w:rsidRPr="005F2531">
              <w:rPr>
                <w:rFonts w:ascii="PT Astra Serif" w:hAnsi="PT Astra Serif"/>
              </w:rPr>
              <w:t>.</w:t>
            </w: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b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bCs/>
                <w:lang w:val="en-US"/>
              </w:rPr>
            </w:pPr>
            <w:r w:rsidRPr="005F2531">
              <w:rPr>
                <w:rFonts w:ascii="PT Astra Serif" w:hAnsi="PT Astra Serif"/>
                <w:bCs/>
                <w:lang w:val="en-US"/>
              </w:rPr>
              <w:t xml:space="preserve">Microalgae are a source of food and energy for all living organisms in aquatic ecosystems. In aquaculture of </w:t>
            </w:r>
            <w:proofErr w:type="spellStart"/>
            <w:r w:rsidRPr="005F2531">
              <w:rPr>
                <w:rFonts w:ascii="PT Astra Serif" w:hAnsi="PT Astra Serif"/>
                <w:bCs/>
                <w:lang w:val="en-US"/>
              </w:rPr>
              <w:t>hydrobionts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>, microalgae are widely used as a supplement to complex feed diets.  For some farmed aquatic species microalgae are the only and irreplaceable food. In order to improve the efficiency of m</w:t>
            </w:r>
            <w:r w:rsidRPr="005F2531">
              <w:rPr>
                <w:rFonts w:ascii="PT Astra Serif" w:hAnsi="PT Astra Serif"/>
                <w:bCs/>
                <w:lang w:val="en-US"/>
              </w:rPr>
              <w:t>i</w:t>
            </w:r>
            <w:r w:rsidRPr="005F2531">
              <w:rPr>
                <w:rFonts w:ascii="PT Astra Serif" w:hAnsi="PT Astra Serif"/>
                <w:bCs/>
                <w:lang w:val="en-US"/>
              </w:rPr>
              <w:t xml:space="preserve">croalgae cultivation, </w:t>
            </w:r>
            <w:proofErr w:type="spellStart"/>
            <w:r w:rsidRPr="005F2531">
              <w:rPr>
                <w:rFonts w:ascii="PT Astra Serif" w:hAnsi="PT Astra Serif"/>
                <w:bCs/>
                <w:lang w:val="en-US"/>
              </w:rPr>
              <w:t>phytohormones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 xml:space="preserve"> affecting the metabolism, growth and differentiation of cells are used. The effect of complex diets with microalgae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Isochrysis</w:t>
            </w:r>
            <w:proofErr w:type="spellEnd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galbana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 xml:space="preserve"> and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Chaetoceros</w:t>
            </w:r>
            <w:proofErr w:type="spellEnd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muelleri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 xml:space="preserve"> grown on media with the addition of various </w:t>
            </w:r>
            <w:proofErr w:type="spellStart"/>
            <w:r w:rsidRPr="005F2531">
              <w:rPr>
                <w:rFonts w:ascii="PT Astra Serif" w:hAnsi="PT Astra Serif"/>
                <w:bCs/>
                <w:lang w:val="en-US"/>
              </w:rPr>
              <w:t>phytohormones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>, on morphogenesis and survival of Pacific oyster (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Crassostrea</w:t>
            </w:r>
            <w:proofErr w:type="spellEnd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gigas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>) and sea cucumber (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Apostichopus</w:t>
            </w:r>
            <w:proofErr w:type="spellEnd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japonicus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>) larvae was evaluated. The size compos</w:t>
            </w:r>
            <w:r w:rsidRPr="005F2531">
              <w:rPr>
                <w:rFonts w:ascii="PT Astra Serif" w:hAnsi="PT Astra Serif"/>
                <w:bCs/>
                <w:lang w:val="en-US"/>
              </w:rPr>
              <w:t>i</w:t>
            </w:r>
            <w:r w:rsidRPr="005F2531">
              <w:rPr>
                <w:rFonts w:ascii="PT Astra Serif" w:hAnsi="PT Astra Serif"/>
                <w:bCs/>
                <w:lang w:val="en-US"/>
              </w:rPr>
              <w:t>tion and survival of la</w:t>
            </w:r>
            <w:r w:rsidRPr="005F2531">
              <w:rPr>
                <w:rFonts w:ascii="PT Astra Serif" w:hAnsi="PT Astra Serif"/>
                <w:bCs/>
                <w:lang w:val="en-US"/>
              </w:rPr>
              <w:t>r</w:t>
            </w:r>
            <w:r w:rsidRPr="005F2531">
              <w:rPr>
                <w:rFonts w:ascii="PT Astra Serif" w:hAnsi="PT Astra Serif"/>
                <w:bCs/>
                <w:lang w:val="en-US"/>
              </w:rPr>
              <w:t>vae at each developmental stage are described.</w:t>
            </w: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b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5F2531">
              <w:rPr>
                <w:rFonts w:ascii="PT Astra Serif" w:hAnsi="PT Astra Serif"/>
                <w:b/>
                <w:lang w:val="en-US"/>
              </w:rPr>
              <w:t xml:space="preserve">Key words: </w:t>
            </w:r>
            <w:r w:rsidRPr="005F2531">
              <w:rPr>
                <w:rFonts w:ascii="PT Astra Serif" w:hAnsi="PT Astra Serif"/>
                <w:bCs/>
                <w:lang w:val="en-US"/>
              </w:rPr>
              <w:t>survival, Pacific oyster,</w:t>
            </w:r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r w:rsidRPr="005F2531">
              <w:rPr>
                <w:rFonts w:ascii="PT Astra Serif" w:hAnsi="PT Astra Serif"/>
                <w:bCs/>
                <w:lang w:val="en-US"/>
              </w:rPr>
              <w:t>larvae, microalgae, development, growth, Pacific oyster</w:t>
            </w:r>
            <w:r w:rsidRPr="005F2531">
              <w:rPr>
                <w:rFonts w:ascii="PT Astra Serif" w:hAnsi="PT Astra Serif"/>
                <w:lang w:val="en-US"/>
              </w:rPr>
              <w:t>,</w:t>
            </w:r>
            <w:r w:rsidRPr="005F2531">
              <w:rPr>
                <w:rFonts w:ascii="PT Astra Serif" w:hAnsi="PT Astra Serif"/>
                <w:b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Cs/>
                <w:lang w:val="en-US"/>
              </w:rPr>
              <w:t>phytohormones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Crassostrea</w:t>
            </w:r>
            <w:proofErr w:type="spellEnd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gigas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>Apostichopus</w:t>
            </w:r>
            <w:proofErr w:type="spellEnd"/>
            <w:r w:rsidRPr="005F2531">
              <w:rPr>
                <w:rFonts w:ascii="PT Astra Serif" w:hAnsi="PT Astra Serif"/>
                <w:bCs/>
                <w:i/>
                <w:iCs/>
                <w:lang w:val="en-US"/>
              </w:rPr>
              <w:t xml:space="preserve"> japonicas.</w:t>
            </w:r>
          </w:p>
          <w:p w:rsidR="005F2531" w:rsidRPr="005F2531" w:rsidRDefault="005F2531" w:rsidP="005F2531">
            <w:pPr>
              <w:rPr>
                <w:rFonts w:ascii="PT Astra Serif" w:hAnsi="PT Astra Serif"/>
              </w:rPr>
            </w:pPr>
          </w:p>
        </w:tc>
      </w:tr>
      <w:tr w:rsidR="005F2531" w:rsidRPr="005F2531" w:rsidTr="005F2531">
        <w:trPr>
          <w:jc w:val="center"/>
        </w:trPr>
        <w:tc>
          <w:tcPr>
            <w:tcW w:w="9604" w:type="dxa"/>
          </w:tcPr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  <w:r w:rsidRPr="005F2531">
              <w:rPr>
                <w:rFonts w:ascii="PT Astra Serif" w:hAnsi="PT Astra Serif" w:cs="Times New Roman"/>
              </w:rPr>
              <w:t xml:space="preserve">УДК </w:t>
            </w:r>
            <w:r w:rsidRPr="005F2531">
              <w:rPr>
                <w:rFonts w:ascii="PT Astra Serif" w:eastAsia="Calibri" w:hAnsi="PT Astra Serif"/>
              </w:rPr>
              <w:t>[</w:t>
            </w:r>
            <w:r w:rsidRPr="005F2531">
              <w:rPr>
                <w:rFonts w:ascii="PT Astra Serif" w:hAnsi="PT Astra Serif"/>
              </w:rPr>
              <w:t xml:space="preserve">574.2+ 574.5: 595.36]"2018-2019"(470.26)      </w:t>
            </w:r>
            <w:r w:rsidRPr="005F2531">
              <w:rPr>
                <w:rFonts w:ascii="PT Astra Serif" w:hAnsi="PT Astra Serif" w:cs="Times New Roman"/>
              </w:rPr>
              <w:t xml:space="preserve">   </w:t>
            </w:r>
            <w:proofErr w:type="spellStart"/>
            <w:r w:rsidRPr="005F2531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5F2531">
              <w:rPr>
                <w:rFonts w:ascii="PT Astra Serif" w:hAnsi="PT Astra Serif" w:cs="Times New Roman"/>
              </w:rPr>
              <w:t xml:space="preserve">: </w:t>
            </w:r>
            <w:r w:rsidRPr="005F2531">
              <w:rPr>
                <w:rFonts w:ascii="PT Astra Serif" w:hAnsi="PT Astra Serif" w:cs="Times New Roman"/>
                <w:iCs/>
              </w:rPr>
              <w:t>10.17217/2079-0333-2025-72-87-106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</w:p>
          <w:p w:rsidR="005F2531" w:rsidRDefault="005F2531" w:rsidP="005F2531">
            <w:pPr>
              <w:rPr>
                <w:rFonts w:ascii="PT Astra Serif" w:hAnsi="PT Astra Serif" w:cs="Times New Roman"/>
              </w:rPr>
            </w:pPr>
            <w:r w:rsidRPr="005F2531">
              <w:rPr>
                <w:rFonts w:ascii="PT Astra Serif" w:hAnsi="PT Astra Serif" w:cs="Times New Roman"/>
                <w:lang w:val="en-US"/>
              </w:rPr>
              <w:t>Original article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</w:rPr>
            </w:pPr>
          </w:p>
          <w:p w:rsidR="005F2531" w:rsidRPr="005F2531" w:rsidRDefault="005F2531" w:rsidP="005F2531">
            <w:pPr>
              <w:widowControl w:val="0"/>
              <w:jc w:val="center"/>
              <w:rPr>
                <w:rFonts w:ascii="PT Astra Serif" w:hAnsi="PT Astra Serif"/>
                <w:b/>
                <w:lang w:val="en-US"/>
              </w:rPr>
            </w:pPr>
            <w:r w:rsidRPr="005F2531">
              <w:rPr>
                <w:rFonts w:ascii="PT Astra Serif" w:hAnsi="PT Astra Serif"/>
                <w:b/>
                <w:lang w:val="en-US"/>
              </w:rPr>
              <w:t xml:space="preserve">BIOLOGY OF </w:t>
            </w:r>
            <w:proofErr w:type="spellStart"/>
            <w:r w:rsidRPr="005F2531">
              <w:rPr>
                <w:rFonts w:ascii="PT Astra Serif" w:hAnsi="PT Astra Serif"/>
                <w:b/>
                <w:i/>
                <w:iCs/>
                <w:lang w:val="en-US"/>
              </w:rPr>
              <w:t>PONTOGAMMARUS</w:t>
            </w:r>
            <w:proofErr w:type="spellEnd"/>
            <w:r w:rsidRPr="005F2531">
              <w:rPr>
                <w:rFonts w:ascii="PT Astra Serif" w:hAnsi="PT Astra Serif"/>
                <w:b/>
                <w:i/>
                <w:iCs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/>
                <w:i/>
                <w:iCs/>
                <w:lang w:val="en-US"/>
              </w:rPr>
              <w:t>ROBUSTOIDES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 (</w:t>
            </w:r>
            <w:proofErr w:type="spellStart"/>
            <w:r w:rsidRPr="005F2531">
              <w:rPr>
                <w:rFonts w:ascii="PT Astra Serif" w:hAnsi="PT Astra Serif"/>
                <w:b/>
                <w:lang w:val="en-US"/>
              </w:rPr>
              <w:t>G.O.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b/>
                <w:lang w:val="en-US"/>
              </w:rPr>
              <w:t>SARS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, 1894) </w:t>
            </w:r>
            <w:r>
              <w:rPr>
                <w:rFonts w:ascii="PT Astra Serif" w:hAnsi="PT Astra Serif"/>
                <w:b/>
              </w:rPr>
              <w:br/>
            </w:r>
            <w:r w:rsidRPr="005F2531">
              <w:rPr>
                <w:rFonts w:ascii="PT Astra Serif" w:hAnsi="PT Astra Serif"/>
                <w:b/>
                <w:lang w:val="en-US"/>
              </w:rPr>
              <w:t xml:space="preserve">(MALACOSTRACA: </w:t>
            </w:r>
            <w:proofErr w:type="spellStart"/>
            <w:r w:rsidRPr="005F2531">
              <w:rPr>
                <w:rFonts w:ascii="PT Astra Serif" w:hAnsi="PT Astra Serif"/>
                <w:b/>
                <w:lang w:val="en-US"/>
              </w:rPr>
              <w:t>AMPHIPODA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: </w:t>
            </w:r>
            <w:proofErr w:type="spellStart"/>
            <w:r w:rsidRPr="005F2531">
              <w:rPr>
                <w:rFonts w:ascii="PT Astra Serif" w:hAnsi="PT Astra Serif"/>
                <w:b/>
                <w:lang w:val="en-US"/>
              </w:rPr>
              <w:t>PONTOGAMMARIDAE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) </w:t>
            </w:r>
            <w:r w:rsidRPr="005F2531">
              <w:rPr>
                <w:rFonts w:ascii="PT Astra Serif" w:hAnsi="PT Astra Serif"/>
                <w:b/>
              </w:rPr>
              <w:br/>
            </w:r>
            <w:r w:rsidRPr="005F2531">
              <w:rPr>
                <w:rFonts w:ascii="PT Astra Serif" w:hAnsi="PT Astra Serif"/>
                <w:b/>
                <w:lang w:val="en-US"/>
              </w:rPr>
              <w:t xml:space="preserve">FROM LAKE </w:t>
            </w:r>
            <w:proofErr w:type="spellStart"/>
            <w:r w:rsidRPr="005F2531">
              <w:rPr>
                <w:rFonts w:ascii="PT Astra Serif" w:hAnsi="PT Astra Serif"/>
                <w:b/>
                <w:lang w:val="en-US"/>
              </w:rPr>
              <w:t>VISHTYNETSKY</w:t>
            </w:r>
            <w:proofErr w:type="spellEnd"/>
            <w:r w:rsidRPr="005F2531">
              <w:rPr>
                <w:rFonts w:ascii="PT Astra Serif" w:hAnsi="PT Astra Serif"/>
                <w:b/>
                <w:lang w:val="en-US"/>
              </w:rPr>
              <w:t xml:space="preserve"> IN 2018</w:t>
            </w:r>
            <w:r w:rsidRPr="005F2531">
              <w:rPr>
                <w:rFonts w:ascii="PT Astra Serif" w:hAnsi="PT Astra Serif"/>
                <w:b/>
              </w:rPr>
              <w:t>–</w:t>
            </w:r>
            <w:r w:rsidRPr="005F2531">
              <w:rPr>
                <w:rFonts w:ascii="PT Astra Serif" w:hAnsi="PT Astra Serif"/>
                <w:b/>
                <w:lang w:val="en-US"/>
              </w:rPr>
              <w:t>2019</w:t>
            </w:r>
          </w:p>
          <w:p w:rsidR="005F2531" w:rsidRPr="005F2531" w:rsidRDefault="005F2531" w:rsidP="005F2531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  <w:proofErr w:type="spellStart"/>
            <w:r w:rsidRPr="005F2531">
              <w:rPr>
                <w:rFonts w:ascii="PT Astra Serif" w:hAnsi="PT Astra Serif"/>
                <w:lang w:val="en-US"/>
              </w:rPr>
              <w:t>Shiryaeva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N.S.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Sudnik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S.A. 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vertAlign w:val="superscript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lang w:val="en-US"/>
              </w:rPr>
              <w:t xml:space="preserve">Kaliningrad State Technical University, Kaliningrad,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Sovetskiy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lang w:val="en-US"/>
              </w:rPr>
              <w:t>Prospekt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1</w:t>
            </w:r>
            <w:r w:rsidRPr="005F2531">
              <w:rPr>
                <w:rFonts w:ascii="PT Astra Serif" w:hAnsi="PT Astra Serif"/>
              </w:rPr>
              <w:t>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vertAlign w:val="superscript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Style w:val="ezkurwreuab5ozgtqnkl"/>
                <w:rFonts w:ascii="PT Astra Serif" w:hAnsi="PT Astra Serif"/>
                <w:iCs/>
                <w:lang w:val="en-US"/>
              </w:rPr>
            </w:pPr>
            <w:proofErr w:type="spellStart"/>
            <w:r w:rsidRPr="005F2531">
              <w:rPr>
                <w:rStyle w:val="ezkurwreuab5ozgtqnkl"/>
                <w:rFonts w:ascii="PT Astra Serif" w:hAnsi="PT Astra Serif"/>
                <w:i/>
                <w:lang w:val="en-US"/>
              </w:rPr>
              <w:t>Pontogammarus</w:t>
            </w:r>
            <w:proofErr w:type="spellEnd"/>
            <w:r w:rsidRPr="005F2531">
              <w:rPr>
                <w:rStyle w:val="ezkurwreuab5ozgtqnkl"/>
                <w:rFonts w:ascii="PT Astra Serif" w:hAnsi="PT Astra Serif"/>
                <w:i/>
                <w:lang w:val="en-US"/>
              </w:rPr>
              <w:t xml:space="preserve"> </w:t>
            </w:r>
            <w:proofErr w:type="spellStart"/>
            <w:r w:rsidRPr="005F2531">
              <w:rPr>
                <w:rStyle w:val="ezkurwreuab5ozgtqnkl"/>
                <w:rFonts w:ascii="PT Astra Serif" w:hAnsi="PT Astra Serif"/>
                <w:i/>
                <w:lang w:val="en-US"/>
              </w:rPr>
              <w:t>robustoides</w:t>
            </w:r>
            <w:proofErr w:type="spellEnd"/>
            <w:r w:rsidRPr="005F2531">
              <w:rPr>
                <w:rStyle w:val="ezkurwreuab5ozgtqnkl"/>
                <w:rFonts w:ascii="PT Astra Serif" w:hAnsi="PT Astra Serif"/>
                <w:i/>
                <w:lang w:val="en-US"/>
              </w:rPr>
              <w:t xml:space="preserve"> </w:t>
            </w:r>
            <w:r w:rsidRPr="005F2531">
              <w:rPr>
                <w:rStyle w:val="ezkurwreuab5ozgtqnkl"/>
                <w:rFonts w:ascii="PT Astra Serif" w:hAnsi="Times New Roman"/>
                <w:iCs/>
                <w:lang w:val="en-US"/>
              </w:rPr>
              <w:t>‒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 a Ponto-Caspian species important in bottom </w:t>
            </w:r>
            <w:proofErr w:type="spellStart"/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hydrobiocenoses</w:t>
            </w:r>
            <w:proofErr w:type="spellEnd"/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, inclu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d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ing Lake </w:t>
            </w:r>
            <w:proofErr w:type="spellStart"/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Vishtynetsky</w:t>
            </w:r>
            <w:proofErr w:type="spellEnd"/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 in the Kaliningrad region, having glacial origin. Analysis of 462 individuals showed a difference in sexual composition (equal sex ratio in November 2018 and dominance of females by 1.5 times in April 2019); juvenile individuals were not encountered. The total body length of individ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u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als was 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lastRenderedPageBreak/>
              <w:t xml:space="preserve">3.5-17.1 mm; males reached larger sizes than females, but their predominant sizes were close. </w:t>
            </w:r>
            <w:proofErr w:type="gramStart"/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Females</w:t>
            </w:r>
            <w:proofErr w:type="gramEnd"/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 nonbearing eggs (3.5-14.6 mm) were numerically dominant among females. Females in April 2019 ca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r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ried embryos in early stages of development; the first spawning size was 8.6 mm. The beginning of spawning season was late March to early April. Fecundity reached 60 eggs; length of newly laid eggs was </w:t>
            </w:r>
            <w:r w:rsidRPr="005F2531">
              <w:rPr>
                <w:rStyle w:val="ezkurwreuab5ozgtqnkl"/>
                <w:rFonts w:ascii="PT Astra Serif" w:hAnsi="PT Astra Serif"/>
                <w:iCs/>
              </w:rPr>
              <w:t>(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0.4-0.6</w:t>
            </w:r>
            <w:r w:rsidRPr="005F2531">
              <w:rPr>
                <w:rStyle w:val="ezkurwreuab5ozgtqnkl"/>
                <w:rFonts w:ascii="PT Astra Serif" w:hAnsi="PT Astra Serif"/>
                <w:iCs/>
              </w:rPr>
              <w:t>)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 × </w:t>
            </w:r>
            <w:r w:rsidRPr="005F2531">
              <w:rPr>
                <w:rStyle w:val="ezkurwreuab5ozgtqnkl"/>
                <w:rFonts w:ascii="PT Astra Serif" w:hAnsi="PT Astra Serif"/>
                <w:iCs/>
              </w:rPr>
              <w:t>(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>0.3-0.54</w:t>
            </w:r>
            <w:r w:rsidRPr="005F2531">
              <w:rPr>
                <w:rStyle w:val="ezkurwreuab5ozgtqnkl"/>
                <w:rFonts w:ascii="PT Astra Serif" w:hAnsi="PT Astra Serif"/>
                <w:iCs/>
              </w:rPr>
              <w:t>)</w:t>
            </w:r>
            <w:r w:rsidRPr="005F2531">
              <w:rPr>
                <w:rStyle w:val="ezkurwreuab5ozgtqnkl"/>
                <w:rFonts w:ascii="PT Astra Serif" w:hAnsi="PT Astra Serif"/>
                <w:iCs/>
                <w:lang w:val="en-US"/>
              </w:rPr>
              <w:t xml:space="preserve"> mm.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Style w:val="ezkurwreuab5ozgtqnkl"/>
                <w:rFonts w:ascii="PT Astra Serif" w:hAnsi="PT Astra Serif"/>
                <w:iCs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hAnsi="PT Astra Serif"/>
                <w:b/>
                <w:lang w:val="en-US"/>
              </w:rPr>
              <w:t>Key words:</w:t>
            </w:r>
            <w:r w:rsidRPr="005F2531">
              <w:rPr>
                <w:rFonts w:ascii="PT Astra Serif" w:hAnsi="PT Astra Serif"/>
                <w:lang w:val="en-US"/>
              </w:rPr>
              <w:t xml:space="preserve"> amphipods, </w:t>
            </w:r>
            <w:proofErr w:type="spellStart"/>
            <w:r w:rsidRPr="005F2531">
              <w:rPr>
                <w:rStyle w:val="ezkurwreuab5ozgtqnkl"/>
                <w:rFonts w:ascii="PT Astra Serif" w:hAnsi="PT Astra Serif"/>
                <w:lang w:val="en-US"/>
              </w:rPr>
              <w:t>Vishtynets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 xml:space="preserve"> </w:t>
            </w:r>
            <w:r w:rsidRPr="005F2531">
              <w:rPr>
                <w:rStyle w:val="ezkurwreuab5ozgtqnkl"/>
                <w:rFonts w:ascii="PT Astra Serif" w:hAnsi="PT Astra Serif"/>
                <w:lang w:val="en-US"/>
              </w:rPr>
              <w:t>Lake</w:t>
            </w:r>
            <w:r w:rsidRPr="005F2531">
              <w:rPr>
                <w:rFonts w:ascii="PT Astra Serif" w:hAnsi="PT Astra Serif"/>
                <w:lang w:val="en-US"/>
              </w:rPr>
              <w:t>, fecundity, egg sizes,</w:t>
            </w:r>
            <w:r w:rsidRPr="005F2531">
              <w:rPr>
                <w:rFonts w:ascii="PT Astra Serif" w:hAnsi="PT Astra Serif"/>
                <w:i/>
                <w:lang w:val="en-US"/>
              </w:rPr>
              <w:t xml:space="preserve"> </w:t>
            </w:r>
            <w:r w:rsidRPr="005F2531">
              <w:rPr>
                <w:rStyle w:val="ezkurwreuab5ozgtqnkl"/>
                <w:rFonts w:ascii="PT Astra Serif" w:hAnsi="PT Astra Serif"/>
                <w:lang w:val="en-US"/>
              </w:rPr>
              <w:t>sex ratio</w:t>
            </w:r>
            <w:r w:rsidRPr="005F2531">
              <w:rPr>
                <w:rFonts w:ascii="PT Astra Serif" w:hAnsi="PT Astra Serif"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i/>
                <w:lang w:val="en-US"/>
              </w:rPr>
              <w:t>Pontogammarus</w:t>
            </w:r>
            <w:proofErr w:type="spellEnd"/>
            <w:r w:rsidRPr="005F2531">
              <w:rPr>
                <w:rFonts w:ascii="PT Astra Serif" w:hAnsi="PT Astra Serif"/>
                <w:i/>
                <w:lang w:val="en-US"/>
              </w:rPr>
              <w:t xml:space="preserve"> </w:t>
            </w:r>
            <w:proofErr w:type="spellStart"/>
            <w:r w:rsidRPr="005F2531">
              <w:rPr>
                <w:rFonts w:ascii="PT Astra Serif" w:hAnsi="PT Astra Serif"/>
                <w:i/>
                <w:lang w:val="en-US"/>
              </w:rPr>
              <w:t>robustoides</w:t>
            </w:r>
            <w:proofErr w:type="spellEnd"/>
            <w:r w:rsidRPr="005F2531">
              <w:rPr>
                <w:rFonts w:ascii="PT Astra Serif" w:hAnsi="PT Astra Serif"/>
                <w:lang w:val="en-US"/>
              </w:rPr>
              <w:t>.</w:t>
            </w:r>
          </w:p>
          <w:p w:rsidR="005F2531" w:rsidRPr="005F2531" w:rsidRDefault="005F2531" w:rsidP="005F2531">
            <w:pPr>
              <w:rPr>
                <w:rFonts w:ascii="PT Astra Serif" w:hAnsi="PT Astra Serif"/>
              </w:rPr>
            </w:pPr>
          </w:p>
        </w:tc>
      </w:tr>
      <w:tr w:rsidR="005F2531" w:rsidRPr="005F2531" w:rsidTr="005F2531">
        <w:trPr>
          <w:jc w:val="center"/>
        </w:trPr>
        <w:tc>
          <w:tcPr>
            <w:tcW w:w="9604" w:type="dxa"/>
          </w:tcPr>
          <w:p w:rsidR="005F2531" w:rsidRPr="005F2531" w:rsidRDefault="005F2531" w:rsidP="005F2531">
            <w:pPr>
              <w:rPr>
                <w:rFonts w:ascii="PT Astra Serif" w:hAnsi="PT Astra Serif" w:cs="Times New Roman"/>
              </w:rPr>
            </w:pPr>
            <w:r w:rsidRPr="005F2531">
              <w:rPr>
                <w:rFonts w:ascii="PT Astra Serif" w:hAnsi="PT Astra Serif" w:cs="Times New Roman"/>
              </w:rPr>
              <w:lastRenderedPageBreak/>
              <w:t xml:space="preserve">УДК </w:t>
            </w:r>
            <w:r w:rsidRPr="005F2531">
              <w:rPr>
                <w:rFonts w:ascii="PT Astra Serif" w:eastAsia="Tinos" w:hAnsi="PT Astra Serif"/>
              </w:rPr>
              <w:t>581.526.325(256.52)</w:t>
            </w:r>
            <w:r w:rsidRPr="005F2531">
              <w:rPr>
                <w:rFonts w:ascii="PT Astra Serif" w:eastAsia="Tinos" w:hAnsi="PT Astra Serif"/>
                <w:lang w:val="en-US"/>
              </w:rPr>
              <w:t>"</w:t>
            </w:r>
            <w:r w:rsidRPr="005F2531">
              <w:rPr>
                <w:rFonts w:ascii="PT Astra Serif" w:eastAsia="Tinos" w:hAnsi="PT Astra Serif"/>
              </w:rPr>
              <w:t>2024</w:t>
            </w:r>
            <w:r w:rsidRPr="005F2531">
              <w:rPr>
                <w:rFonts w:ascii="PT Astra Serif" w:eastAsia="Tinos" w:hAnsi="PT Astra Serif"/>
                <w:lang w:val="en-US"/>
              </w:rPr>
              <w:t>"</w:t>
            </w:r>
            <w:r w:rsidRPr="005F2531">
              <w:rPr>
                <w:rFonts w:ascii="PT Astra Serif" w:hAnsi="PT Astra Serif" w:cs="Times New Roman"/>
              </w:rPr>
              <w:t xml:space="preserve">                                   </w:t>
            </w:r>
            <w:proofErr w:type="spellStart"/>
            <w:r w:rsidRPr="005F2531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5F2531">
              <w:rPr>
                <w:rFonts w:ascii="PT Astra Serif" w:hAnsi="PT Astra Serif" w:cs="Times New Roman"/>
              </w:rPr>
              <w:t xml:space="preserve">: </w:t>
            </w:r>
            <w:r w:rsidRPr="005F2531">
              <w:rPr>
                <w:rFonts w:ascii="PT Astra Serif" w:hAnsi="PT Astra Serif" w:cs="Times New Roman"/>
                <w:iCs/>
              </w:rPr>
              <w:t>10.17217/2079-0333-2025-72-107-116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  <w:iCs/>
              </w:rPr>
            </w:pPr>
          </w:p>
          <w:p w:rsidR="005F2531" w:rsidRDefault="005F2531" w:rsidP="005F2531">
            <w:pPr>
              <w:rPr>
                <w:rFonts w:ascii="PT Astra Serif" w:hAnsi="PT Astra Serif" w:cs="Times New Roman"/>
              </w:rPr>
            </w:pPr>
            <w:r w:rsidRPr="005F2531">
              <w:rPr>
                <w:rFonts w:ascii="PT Astra Serif" w:hAnsi="PT Astra Serif" w:cs="Times New Roman"/>
                <w:lang w:val="en-US"/>
              </w:rPr>
              <w:t>Original article</w:t>
            </w:r>
          </w:p>
          <w:p w:rsidR="005F2531" w:rsidRPr="005F2531" w:rsidRDefault="005F2531" w:rsidP="005F2531">
            <w:pPr>
              <w:rPr>
                <w:rFonts w:ascii="PT Astra Serif" w:hAnsi="PT Astra Serif" w:cs="Times New Roman"/>
              </w:rPr>
            </w:pPr>
          </w:p>
          <w:p w:rsidR="005F2531" w:rsidRPr="005F2531" w:rsidRDefault="005F2531" w:rsidP="005F2531">
            <w:pPr>
              <w:widowControl w:val="0"/>
              <w:jc w:val="center"/>
              <w:rPr>
                <w:rFonts w:ascii="PT Astra Serif" w:eastAsia="Tinos" w:hAnsi="PT Astra Serif"/>
                <w:b/>
                <w:bCs/>
                <w:caps/>
                <w:lang w:val="en-US"/>
              </w:rPr>
            </w:pPr>
            <w:r w:rsidRPr="005F2531">
              <w:rPr>
                <w:rFonts w:ascii="PT Astra Serif" w:eastAsia="Tinos" w:hAnsi="PT Astra Serif"/>
                <w:b/>
                <w:caps/>
                <w:lang w:val="en-US"/>
              </w:rPr>
              <w:t xml:space="preserve">Species composition of phytoplankton from the </w:t>
            </w:r>
            <w:proofErr w:type="spellStart"/>
            <w:r w:rsidRPr="005F2531">
              <w:rPr>
                <w:rFonts w:ascii="PT Astra Serif" w:eastAsia="Tinos" w:hAnsi="PT Astra Serif"/>
                <w:b/>
                <w:caps/>
                <w:lang w:val="en-US"/>
              </w:rPr>
              <w:t>Avacha</w:t>
            </w:r>
            <w:proofErr w:type="spellEnd"/>
            <w:r w:rsidRPr="005F2531">
              <w:rPr>
                <w:rFonts w:ascii="PT Astra Serif" w:eastAsia="Tinos" w:hAnsi="PT Astra Serif"/>
                <w:b/>
                <w:caps/>
                <w:lang w:val="en-US"/>
              </w:rPr>
              <w:t xml:space="preserve"> Bay </w:t>
            </w:r>
            <w:r>
              <w:rPr>
                <w:rFonts w:ascii="PT Astra Serif" w:eastAsia="Tinos" w:hAnsi="PT Astra Serif"/>
                <w:b/>
                <w:caps/>
              </w:rPr>
              <w:br/>
            </w:r>
            <w:r w:rsidRPr="005F2531">
              <w:rPr>
                <w:rFonts w:ascii="PT Astra Serif" w:eastAsia="Tinos" w:hAnsi="PT Astra Serif"/>
                <w:b/>
                <w:caps/>
                <w:lang w:val="en-US"/>
              </w:rPr>
              <w:t>(Southeast Kamchatka) in late spring, summer and autumn IN 2024</w:t>
            </w:r>
          </w:p>
          <w:p w:rsidR="005F2531" w:rsidRPr="005F2531" w:rsidRDefault="005F2531" w:rsidP="005F2531">
            <w:pPr>
              <w:widowControl w:val="0"/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vertAlign w:val="superscript"/>
                <w:lang w:val="en-US"/>
              </w:rPr>
            </w:pPr>
            <w:r w:rsidRPr="005F2531">
              <w:rPr>
                <w:rFonts w:ascii="PT Astra Serif" w:eastAsia="Tinos" w:hAnsi="PT Astra Serif"/>
                <w:lang w:val="sv-SE"/>
              </w:rPr>
              <w:t>Kurbanova L.V.</w:t>
            </w:r>
            <w:r w:rsidRPr="005F2531">
              <w:rPr>
                <w:rFonts w:ascii="PT Astra Serif" w:eastAsia="Tinos" w:hAnsi="PT Astra Serif"/>
                <w:vertAlign w:val="superscript"/>
                <w:lang w:val="sv-SE"/>
              </w:rPr>
              <w:t>1</w:t>
            </w:r>
            <w:r w:rsidRPr="005F2531">
              <w:rPr>
                <w:rFonts w:ascii="PT Astra Serif" w:eastAsia="Tinos" w:hAnsi="PT Astra Serif"/>
                <w:lang w:val="sv-SE"/>
              </w:rPr>
              <w:t>, Klochkova T.A.</w:t>
            </w:r>
            <w:r w:rsidRPr="005F2531">
              <w:rPr>
                <w:rFonts w:ascii="PT Astra Serif" w:eastAsia="Tinos" w:hAnsi="PT Astra Serif"/>
                <w:vertAlign w:val="superscript"/>
                <w:lang w:val="en-US"/>
              </w:rPr>
              <w:t>2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  <w:r w:rsidRPr="005F2531">
              <w:rPr>
                <w:rFonts w:ascii="PT Astra Serif" w:eastAsia="Tinos" w:hAnsi="PT Astra Serif"/>
                <w:vertAlign w:val="superscript"/>
                <w:lang w:val="en-US"/>
              </w:rPr>
              <w:t>1</w:t>
            </w:r>
            <w:r w:rsidRPr="005F2531">
              <w:rPr>
                <w:rFonts w:ascii="PT Astra Serif" w:eastAsia="Tinos" w:hAnsi="PT Astra Serif"/>
              </w:rPr>
              <w:t> </w:t>
            </w:r>
            <w:r w:rsidRPr="005F2531">
              <w:rPr>
                <w:rFonts w:ascii="PT Astra Serif" w:eastAsia="Tinos" w:hAnsi="PT Astra Serif"/>
                <w:lang w:val="en-US"/>
              </w:rPr>
              <w:t xml:space="preserve">Kamchatka Branch of Pacific Geographical Institute FEB RAS, Petropavlovsk-Kamchatsky, </w:t>
            </w:r>
            <w:proofErr w:type="spellStart"/>
            <w:r w:rsidRPr="005F2531">
              <w:rPr>
                <w:rFonts w:ascii="PT Astra Serif" w:eastAsia="Tinos" w:hAnsi="PT Astra Serif"/>
                <w:lang w:val="en-US"/>
              </w:rPr>
              <w:t>Partizanskaya</w:t>
            </w:r>
            <w:proofErr w:type="spellEnd"/>
            <w:r w:rsidRPr="005F2531">
              <w:rPr>
                <w:rFonts w:ascii="PT Astra Serif" w:eastAsia="Tinos" w:hAnsi="PT Astra Serif"/>
                <w:lang w:val="en-US"/>
              </w:rPr>
              <w:t xml:space="preserve"> Str. 6.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lang w:val="en-US"/>
              </w:rPr>
            </w:pPr>
            <w:r w:rsidRPr="005F2531">
              <w:rPr>
                <w:rFonts w:ascii="PT Astra Serif" w:eastAsia="Tinos" w:hAnsi="PT Astra Serif"/>
                <w:vertAlign w:val="superscript"/>
                <w:lang w:val="en-US"/>
              </w:rPr>
              <w:t>2</w:t>
            </w:r>
            <w:r w:rsidRPr="005F2531">
              <w:rPr>
                <w:rFonts w:ascii="PT Astra Serif" w:eastAsia="Tinos" w:hAnsi="PT Astra Serif"/>
              </w:rPr>
              <w:t> </w:t>
            </w:r>
            <w:r w:rsidRPr="005F2531">
              <w:rPr>
                <w:rFonts w:ascii="PT Astra Serif" w:hAnsi="PT Astra Serif"/>
                <w:bCs/>
                <w:lang w:val="en-US"/>
              </w:rPr>
              <w:t xml:space="preserve">Kamchatka State Technical </w:t>
            </w:r>
            <w:proofErr w:type="gramStart"/>
            <w:r w:rsidRPr="005F2531">
              <w:rPr>
                <w:rFonts w:ascii="PT Astra Serif" w:hAnsi="PT Astra Serif"/>
                <w:bCs/>
                <w:lang w:val="en-US"/>
              </w:rPr>
              <w:t>University</w:t>
            </w:r>
            <w:proofErr w:type="gramEnd"/>
            <w:r w:rsidRPr="005F2531">
              <w:rPr>
                <w:rFonts w:ascii="PT Astra Serif" w:hAnsi="PT Astra Serif"/>
                <w:bCs/>
                <w:lang w:val="en-US"/>
              </w:rPr>
              <w:t>, Petropavlovsk-</w:t>
            </w:r>
            <w:proofErr w:type="spellStart"/>
            <w:r w:rsidRPr="005F2531">
              <w:rPr>
                <w:rFonts w:ascii="PT Astra Serif" w:hAnsi="PT Astra Serif"/>
                <w:bCs/>
                <w:lang w:val="en-US"/>
              </w:rPr>
              <w:t>Kamchatsk</w:t>
            </w:r>
            <w:proofErr w:type="spellEnd"/>
            <w:r w:rsidRPr="005F2531">
              <w:rPr>
                <w:rFonts w:ascii="PT Astra Serif" w:hAnsi="PT Astra Serif"/>
                <w:bCs/>
              </w:rPr>
              <w:t>у</w:t>
            </w:r>
            <w:r w:rsidRPr="005F2531">
              <w:rPr>
                <w:rFonts w:ascii="PT Astra Serif" w:hAnsi="PT Astra Serif"/>
                <w:bCs/>
                <w:lang w:val="en-US"/>
              </w:rPr>
              <w:t xml:space="preserve">, </w:t>
            </w:r>
            <w:proofErr w:type="spellStart"/>
            <w:r w:rsidRPr="005F2531">
              <w:rPr>
                <w:rFonts w:ascii="PT Astra Serif" w:hAnsi="PT Astra Serif"/>
                <w:bCs/>
                <w:lang w:val="en-US"/>
              </w:rPr>
              <w:t>Klyuchevskaya</w:t>
            </w:r>
            <w:proofErr w:type="spellEnd"/>
            <w:r w:rsidRPr="005F2531">
              <w:rPr>
                <w:rFonts w:ascii="PT Astra Serif" w:hAnsi="PT Astra Serif"/>
                <w:bCs/>
                <w:lang w:val="en-US"/>
              </w:rPr>
              <w:t xml:space="preserve"> Str. 3</w:t>
            </w:r>
            <w:r w:rsidRPr="005F2531">
              <w:rPr>
                <w:rFonts w:ascii="PT Astra Serif" w:eastAsia="Tinos" w:hAnsi="PT Astra Serif"/>
                <w:lang w:val="en-US"/>
              </w:rPr>
              <w:t>5</w:t>
            </w:r>
            <w:r w:rsidRPr="005F2531">
              <w:rPr>
                <w:rFonts w:ascii="PT Astra Serif" w:hAnsi="PT Astra Serif"/>
                <w:i/>
                <w:lang w:val="en-US"/>
              </w:rPr>
              <w:t>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b/>
                <w:lang w:val="en-US"/>
              </w:rPr>
            </w:pP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bCs/>
                <w:lang w:val="en-US"/>
              </w:rPr>
            </w:pPr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In this paper, we discuss personally collected data on the number of phytoplankton cells from the </w:t>
            </w:r>
            <w:proofErr w:type="spellStart"/>
            <w:r w:rsidRPr="005F2531">
              <w:rPr>
                <w:rFonts w:ascii="PT Astra Serif" w:eastAsia="Tinos" w:hAnsi="PT Astra Serif"/>
                <w:bCs/>
                <w:lang w:val="en-US"/>
              </w:rPr>
              <w:t>Avacha</w:t>
            </w:r>
            <w:proofErr w:type="spellEnd"/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 Bay estimated at regular intervals from 12.05.2024 to 23.10.2024. Our study showed that the vertical di</w:t>
            </w:r>
            <w:r w:rsidRPr="005F2531">
              <w:rPr>
                <w:rFonts w:ascii="PT Astra Serif" w:eastAsia="Tinos" w:hAnsi="PT Astra Serif"/>
                <w:bCs/>
                <w:lang w:val="en-US"/>
              </w:rPr>
              <w:t>s</w:t>
            </w:r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tribution of the same </w:t>
            </w:r>
            <w:proofErr w:type="spellStart"/>
            <w:r w:rsidRPr="005F2531">
              <w:rPr>
                <w:rFonts w:ascii="PT Astra Serif" w:eastAsia="Tinos" w:hAnsi="PT Astra Serif"/>
                <w:bCs/>
                <w:lang w:val="en-US"/>
              </w:rPr>
              <w:t>microalgal</w:t>
            </w:r>
            <w:proofErr w:type="spellEnd"/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 species in various closely located areas of the </w:t>
            </w:r>
            <w:proofErr w:type="spellStart"/>
            <w:r w:rsidRPr="005F2531">
              <w:rPr>
                <w:rFonts w:ascii="PT Astra Serif" w:eastAsia="Tinos" w:hAnsi="PT Astra Serif"/>
                <w:bCs/>
                <w:lang w:val="en-US"/>
              </w:rPr>
              <w:t>Avacha</w:t>
            </w:r>
            <w:proofErr w:type="spellEnd"/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 Bay is different. This may be due to their adaptation to specific environmental conditions, such as availability of light </w:t>
            </w:r>
            <w:proofErr w:type="spellStart"/>
            <w:r w:rsidRPr="005F2531">
              <w:rPr>
                <w:rFonts w:ascii="PT Astra Serif" w:eastAsia="Tinos" w:hAnsi="PT Astra Serif"/>
                <w:bCs/>
                <w:lang w:val="en-US"/>
              </w:rPr>
              <w:t>requirered</w:t>
            </w:r>
            <w:proofErr w:type="spellEnd"/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 for photosynthesis, increased concentration of organic matter or hydrodynamic peculiarities. Inside the </w:t>
            </w:r>
            <w:proofErr w:type="spellStart"/>
            <w:r w:rsidRPr="005F2531">
              <w:rPr>
                <w:rFonts w:ascii="PT Astra Serif" w:eastAsia="Tinos" w:hAnsi="PT Astra Serif"/>
                <w:bCs/>
                <w:lang w:val="en-US"/>
              </w:rPr>
              <w:t>Avacha</w:t>
            </w:r>
            <w:proofErr w:type="spellEnd"/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 Bay, phytoplankton development occurs more intense than at the exit from the bay or outside it. To reduce the frequency and intensity of plankton blooming in the </w:t>
            </w:r>
            <w:proofErr w:type="spellStart"/>
            <w:r w:rsidRPr="005F2531">
              <w:rPr>
                <w:rFonts w:ascii="PT Astra Serif" w:eastAsia="Tinos" w:hAnsi="PT Astra Serif"/>
                <w:bCs/>
                <w:lang w:val="en-US"/>
              </w:rPr>
              <w:t>Avacha</w:t>
            </w:r>
            <w:proofErr w:type="spellEnd"/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 Bay, it is necessary to co</w:t>
            </w:r>
            <w:r w:rsidRPr="005F2531">
              <w:rPr>
                <w:rFonts w:ascii="PT Astra Serif" w:eastAsia="Tinos" w:hAnsi="PT Astra Serif"/>
                <w:bCs/>
                <w:lang w:val="en-US"/>
              </w:rPr>
              <w:t>n</w:t>
            </w:r>
            <w:r w:rsidRPr="005F2531">
              <w:rPr>
                <w:rFonts w:ascii="PT Astra Serif" w:eastAsia="Tinos" w:hAnsi="PT Astra Serif"/>
                <w:bCs/>
                <w:lang w:val="en-US"/>
              </w:rPr>
              <w:t>stantly monitor the number and structure of plankton and reduce the anthropogenic load on the bay.</w:t>
            </w:r>
          </w:p>
          <w:p w:rsidR="005F2531" w:rsidRPr="005F2531" w:rsidRDefault="005F2531" w:rsidP="005F2531">
            <w:pPr>
              <w:widowControl w:val="0"/>
              <w:jc w:val="both"/>
              <w:rPr>
                <w:rFonts w:ascii="PT Astra Serif" w:hAnsi="PT Astra Serif"/>
                <w:bCs/>
                <w:lang w:val="en-US"/>
              </w:rPr>
            </w:pPr>
          </w:p>
          <w:p w:rsidR="005F2531" w:rsidRPr="005F2531" w:rsidRDefault="005F2531" w:rsidP="005F2531">
            <w:pPr>
              <w:jc w:val="both"/>
              <w:rPr>
                <w:rFonts w:ascii="PT Astra Serif" w:hAnsi="PT Astra Serif"/>
              </w:rPr>
            </w:pPr>
            <w:r w:rsidRPr="005F2531">
              <w:rPr>
                <w:rFonts w:ascii="PT Astra Serif" w:eastAsia="Tinos" w:hAnsi="PT Astra Serif"/>
                <w:b/>
                <w:bCs/>
                <w:lang w:val="en-US"/>
              </w:rPr>
              <w:t xml:space="preserve">Key words: </w:t>
            </w:r>
            <w:proofErr w:type="spellStart"/>
            <w:r w:rsidRPr="005F2531">
              <w:rPr>
                <w:rFonts w:ascii="PT Astra Serif" w:eastAsia="Tinos" w:hAnsi="PT Astra Serif"/>
                <w:lang w:val="en-US"/>
              </w:rPr>
              <w:t>Avacha</w:t>
            </w:r>
            <w:proofErr w:type="spellEnd"/>
            <w:r w:rsidRPr="005F2531">
              <w:rPr>
                <w:rFonts w:ascii="PT Astra Serif" w:eastAsia="Tinos" w:hAnsi="PT Astra Serif"/>
                <w:lang w:val="en-US"/>
              </w:rPr>
              <w:t xml:space="preserve"> Bay, </w:t>
            </w:r>
            <w:r w:rsidRPr="005F2531">
              <w:rPr>
                <w:rFonts w:ascii="PT Astra Serif" w:eastAsia="Tinos" w:hAnsi="PT Astra Serif"/>
                <w:bCs/>
                <w:lang w:val="en-US"/>
              </w:rPr>
              <w:t xml:space="preserve">anthropogenic load, </w:t>
            </w:r>
            <w:r w:rsidRPr="005F2531">
              <w:rPr>
                <w:rFonts w:ascii="PT Astra Serif" w:eastAsia="Tinos" w:hAnsi="PT Astra Serif"/>
                <w:lang w:val="en-US"/>
              </w:rPr>
              <w:t xml:space="preserve">species composition, diatoms, </w:t>
            </w:r>
            <w:proofErr w:type="spellStart"/>
            <w:r w:rsidRPr="005F2531">
              <w:rPr>
                <w:rFonts w:ascii="PT Astra Serif" w:eastAsia="Tinos" w:hAnsi="PT Astra Serif"/>
                <w:lang w:val="en-US"/>
              </w:rPr>
              <w:t>dinoflagellates</w:t>
            </w:r>
            <w:proofErr w:type="spellEnd"/>
            <w:r w:rsidRPr="005F2531">
              <w:rPr>
                <w:rFonts w:ascii="PT Astra Serif" w:eastAsia="Tinos" w:hAnsi="PT Astra Serif"/>
                <w:lang w:val="en-US"/>
              </w:rPr>
              <w:t xml:space="preserve">, “red tides”, </w:t>
            </w:r>
            <w:proofErr w:type="spellStart"/>
            <w:r w:rsidRPr="005F2531">
              <w:rPr>
                <w:rFonts w:ascii="PT Astra Serif" w:eastAsia="Tinos" w:hAnsi="PT Astra Serif"/>
                <w:lang w:val="en-US"/>
              </w:rPr>
              <w:t>cryptomonads</w:t>
            </w:r>
            <w:proofErr w:type="spellEnd"/>
            <w:r w:rsidRPr="005F2531">
              <w:rPr>
                <w:rFonts w:ascii="PT Astra Serif" w:eastAsia="Tinos" w:hAnsi="PT Astra Serif"/>
                <w:lang w:val="en-US"/>
              </w:rPr>
              <w:t>, plankton, ecosystem</w:t>
            </w:r>
            <w:r w:rsidRPr="005F2531">
              <w:rPr>
                <w:rFonts w:ascii="PT Astra Serif" w:eastAsia="Tinos" w:hAnsi="PT Astra Serif"/>
              </w:rPr>
              <w:t>.</w:t>
            </w:r>
          </w:p>
        </w:tc>
      </w:tr>
    </w:tbl>
    <w:p w:rsidR="005F2531" w:rsidRPr="005F2531" w:rsidRDefault="005F2531" w:rsidP="005F2531">
      <w:pPr>
        <w:spacing w:after="0" w:line="240" w:lineRule="auto"/>
        <w:rPr>
          <w:rFonts w:ascii="PT Astra Serif" w:hAnsi="PT Astra Serif"/>
        </w:rPr>
      </w:pPr>
    </w:p>
    <w:sectPr w:rsidR="005F2531" w:rsidRPr="005F2531" w:rsidSect="005F2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to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no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autoHyphenation/>
  <w:characterSpacingControl w:val="doNotCompress"/>
  <w:compat/>
  <w:rsids>
    <w:rsidRoot w:val="005F2531"/>
    <w:rsid w:val="00027A26"/>
    <w:rsid w:val="00034836"/>
    <w:rsid w:val="00095D99"/>
    <w:rsid w:val="000E72A4"/>
    <w:rsid w:val="00212641"/>
    <w:rsid w:val="00264451"/>
    <w:rsid w:val="002C1F3A"/>
    <w:rsid w:val="003F4560"/>
    <w:rsid w:val="00406ADC"/>
    <w:rsid w:val="00421271"/>
    <w:rsid w:val="004A39F1"/>
    <w:rsid w:val="004D6171"/>
    <w:rsid w:val="00565078"/>
    <w:rsid w:val="005821CC"/>
    <w:rsid w:val="005A619D"/>
    <w:rsid w:val="005F2531"/>
    <w:rsid w:val="006110C9"/>
    <w:rsid w:val="00667502"/>
    <w:rsid w:val="00786DA2"/>
    <w:rsid w:val="007A01C2"/>
    <w:rsid w:val="007A74C7"/>
    <w:rsid w:val="00874F98"/>
    <w:rsid w:val="009B5017"/>
    <w:rsid w:val="009E231D"/>
    <w:rsid w:val="00A1774F"/>
    <w:rsid w:val="00AC4FF2"/>
    <w:rsid w:val="00B27EF2"/>
    <w:rsid w:val="00BB6406"/>
    <w:rsid w:val="00C14D10"/>
    <w:rsid w:val="00D4441A"/>
    <w:rsid w:val="00F14EB2"/>
    <w:rsid w:val="00F8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5F2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</cp:revision>
  <dcterms:created xsi:type="dcterms:W3CDTF">2025-06-24T23:23:00Z</dcterms:created>
  <dcterms:modified xsi:type="dcterms:W3CDTF">2025-06-24T23:33:00Z</dcterms:modified>
</cp:coreProperties>
</file>