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D2" w:rsidRPr="00E73037" w:rsidRDefault="00E73037" w:rsidP="00E73037">
      <w:pPr>
        <w:jc w:val="center"/>
        <w:rPr>
          <w:rFonts w:ascii="PT Astra Serif" w:hAnsi="PT Astra Serif"/>
          <w:b/>
          <w:sz w:val="24"/>
        </w:rPr>
      </w:pPr>
      <w:r w:rsidRPr="00E73037">
        <w:rPr>
          <w:rFonts w:ascii="PT Astra Serif" w:hAnsi="PT Astra Serif"/>
          <w:b/>
          <w:sz w:val="24"/>
        </w:rPr>
        <w:t>Вестник 71, март 2025 г.</w:t>
      </w:r>
    </w:p>
    <w:p w:rsidR="00E73037" w:rsidRPr="00E73037" w:rsidRDefault="00E73037" w:rsidP="00E73037">
      <w:pPr>
        <w:jc w:val="center"/>
        <w:rPr>
          <w:rFonts w:ascii="PT Astra Serif" w:hAnsi="PT Astra Serif"/>
        </w:rPr>
      </w:pPr>
    </w:p>
    <w:p w:rsidR="00E73037" w:rsidRPr="00E73037" w:rsidRDefault="00E73037" w:rsidP="00E73037">
      <w:pPr>
        <w:jc w:val="center"/>
        <w:rPr>
          <w:rFonts w:ascii="PT Astra Serif" w:hAnsi="PT Astra Serif"/>
        </w:rPr>
      </w:pPr>
    </w:p>
    <w:tbl>
      <w:tblPr>
        <w:tblStyle w:val="a3"/>
        <w:tblW w:w="0" w:type="auto"/>
        <w:jc w:val="center"/>
        <w:tblLook w:val="04A0"/>
      </w:tblPr>
      <w:tblGrid>
        <w:gridCol w:w="9571"/>
      </w:tblGrid>
      <w:tr w:rsidR="00E73037" w:rsidRPr="00E73037" w:rsidTr="00E73037">
        <w:trPr>
          <w:jc w:val="center"/>
        </w:trPr>
        <w:tc>
          <w:tcPr>
            <w:tcW w:w="9571" w:type="dxa"/>
          </w:tcPr>
          <w:p w:rsidR="00E73037" w:rsidRPr="00E73037" w:rsidRDefault="00E73037" w:rsidP="00E73037">
            <w:pPr>
              <w:spacing w:after="120"/>
              <w:rPr>
                <w:rFonts w:ascii="PT Astra Serif" w:hAnsi="PT Astra Serif" w:cs="Times New Roman"/>
              </w:rPr>
            </w:pPr>
            <w:r w:rsidRPr="00E73037">
              <w:rPr>
                <w:rFonts w:ascii="PT Astra Serif" w:hAnsi="PT Astra Serif" w:cs="Times New Roman"/>
              </w:rPr>
              <w:t>Научная статья</w:t>
            </w:r>
          </w:p>
          <w:p w:rsidR="00E73037" w:rsidRPr="00E73037" w:rsidRDefault="00E73037" w:rsidP="00E73037">
            <w:pPr>
              <w:rPr>
                <w:rFonts w:ascii="PT Astra Serif" w:hAnsi="PT Astra Serif" w:cs="Times New Roman"/>
                <w:iCs/>
              </w:rPr>
            </w:pPr>
            <w:r w:rsidRPr="00E73037">
              <w:rPr>
                <w:rFonts w:ascii="PT Astra Serif" w:hAnsi="PT Astra Serif" w:cs="Times New Roman"/>
              </w:rPr>
              <w:t xml:space="preserve">УДК 539.3/.6:629.5                                                                       </w:t>
            </w:r>
            <w:proofErr w:type="spellStart"/>
            <w:r w:rsidRPr="00E73037">
              <w:rPr>
                <w:rFonts w:ascii="PT Astra Serif" w:hAnsi="PT Astra Serif" w:cs="Times New Roman"/>
                <w:iCs/>
                <w:lang w:val="en-US"/>
              </w:rPr>
              <w:t>DOI</w:t>
            </w:r>
            <w:proofErr w:type="spellEnd"/>
            <w:r w:rsidRPr="00E73037">
              <w:rPr>
                <w:rFonts w:ascii="PT Astra Serif" w:hAnsi="PT Astra Serif" w:cs="Times New Roman"/>
                <w:iCs/>
              </w:rPr>
              <w:t>: 10.17217/2079-0333-2025-71-8-20</w:t>
            </w:r>
          </w:p>
          <w:p w:rsidR="00E73037" w:rsidRPr="00E73037" w:rsidRDefault="00E73037" w:rsidP="00E73037">
            <w:pPr>
              <w:rPr>
                <w:rFonts w:ascii="PT Astra Serif" w:hAnsi="PT Astra Serif" w:cs="Times New Roman"/>
              </w:rPr>
            </w:pPr>
          </w:p>
          <w:p w:rsidR="00E73037" w:rsidRPr="00E73037" w:rsidRDefault="00E73037" w:rsidP="00E73037">
            <w:pPr>
              <w:jc w:val="center"/>
              <w:rPr>
                <w:rFonts w:ascii="PT Astra Serif" w:hAnsi="PT Astra Serif" w:cs="Times New Roman"/>
                <w:b/>
              </w:rPr>
            </w:pPr>
            <w:r w:rsidRPr="00E73037">
              <w:rPr>
                <w:rFonts w:ascii="PT Astra Serif" w:hAnsi="PT Astra Serif" w:cs="Times New Roman"/>
                <w:b/>
              </w:rPr>
              <w:t xml:space="preserve">ОЦЕНКА КОЛИЧЕСТВА ТЕПЛОВОЙ ЭНЕРГИИ </w:t>
            </w:r>
            <w:r w:rsidRPr="00E73037">
              <w:rPr>
                <w:rFonts w:ascii="PT Astra Serif" w:hAnsi="PT Astra Serif" w:cs="Times New Roman"/>
                <w:b/>
              </w:rPr>
              <w:br/>
              <w:t xml:space="preserve">ПРИ РАБОТЕ УПРУГОЙ МУФТЫ СУДОВОГО </w:t>
            </w:r>
            <w:proofErr w:type="spellStart"/>
            <w:r w:rsidRPr="00E73037">
              <w:rPr>
                <w:rFonts w:ascii="PT Astra Serif" w:hAnsi="PT Astra Serif" w:cs="Times New Roman"/>
                <w:b/>
              </w:rPr>
              <w:t>ВАЛОПРОВОДА</w:t>
            </w:r>
            <w:proofErr w:type="spellEnd"/>
          </w:p>
          <w:p w:rsidR="00E73037" w:rsidRPr="00E73037" w:rsidRDefault="00E73037" w:rsidP="00E73037">
            <w:pPr>
              <w:ind w:firstLine="397"/>
              <w:jc w:val="center"/>
              <w:rPr>
                <w:rFonts w:ascii="PT Astra Serif" w:hAnsi="PT Astra Serif" w:cs="Times New Roman"/>
                <w:b/>
              </w:rPr>
            </w:pPr>
          </w:p>
          <w:p w:rsidR="00E73037" w:rsidRPr="00E73037" w:rsidRDefault="00E73037" w:rsidP="00E73037">
            <w:pPr>
              <w:pStyle w:val="a4"/>
              <w:shd w:val="clear" w:color="auto" w:fill="FFFFFF"/>
              <w:spacing w:line="240" w:lineRule="auto"/>
              <w:ind w:firstLine="0"/>
              <w:rPr>
                <w:rStyle w:val="a6"/>
                <w:rFonts w:ascii="PT Astra Serif" w:hAnsi="PT Astra Serif"/>
                <w:color w:val="auto"/>
                <w:sz w:val="22"/>
                <w:szCs w:val="22"/>
                <w:vertAlign w:val="superscript"/>
              </w:rPr>
            </w:pPr>
            <w:proofErr w:type="spellStart"/>
            <w:r w:rsidRPr="00E73037">
              <w:rPr>
                <w:rStyle w:val="a6"/>
                <w:rFonts w:ascii="PT Astra Serif" w:hAnsi="PT Astra Serif"/>
                <w:i w:val="0"/>
                <w:color w:val="auto"/>
                <w:sz w:val="22"/>
                <w:szCs w:val="22"/>
              </w:rPr>
              <w:t>Царенко</w:t>
            </w:r>
            <w:proofErr w:type="spellEnd"/>
            <w:r w:rsidRPr="00E73037">
              <w:rPr>
                <w:rStyle w:val="a6"/>
                <w:rFonts w:ascii="PT Astra Serif" w:hAnsi="PT Astra Serif"/>
                <w:i w:val="0"/>
                <w:color w:val="auto"/>
                <w:sz w:val="22"/>
                <w:szCs w:val="22"/>
              </w:rPr>
              <w:t xml:space="preserve"> </w:t>
            </w:r>
            <w:proofErr w:type="spellStart"/>
            <w:r w:rsidRPr="00E73037">
              <w:rPr>
                <w:rStyle w:val="a6"/>
                <w:rFonts w:ascii="PT Astra Serif" w:hAnsi="PT Astra Serif"/>
                <w:i w:val="0"/>
                <w:color w:val="auto"/>
                <w:sz w:val="22"/>
                <w:szCs w:val="22"/>
              </w:rPr>
              <w:t>С.Н.</w:t>
            </w:r>
            <w:r w:rsidRPr="00E73037">
              <w:rPr>
                <w:rStyle w:val="a6"/>
                <w:rFonts w:ascii="PT Astra Serif" w:hAnsi="PT Astra Serif"/>
                <w:i w:val="0"/>
                <w:color w:val="auto"/>
                <w:sz w:val="22"/>
                <w:szCs w:val="22"/>
                <w:vertAlign w:val="superscript"/>
              </w:rPr>
              <w:t>1</w:t>
            </w:r>
            <w:proofErr w:type="spellEnd"/>
            <w:r w:rsidRPr="00E73037">
              <w:rPr>
                <w:rStyle w:val="a6"/>
                <w:rFonts w:ascii="PT Astra Serif" w:hAnsi="PT Astra Serif"/>
                <w:i w:val="0"/>
                <w:color w:val="auto"/>
                <w:sz w:val="22"/>
                <w:szCs w:val="22"/>
              </w:rPr>
              <w:t>,</w:t>
            </w:r>
            <w:r w:rsidRPr="00E73037">
              <w:rPr>
                <w:rStyle w:val="a6"/>
                <w:rFonts w:ascii="PT Astra Serif" w:hAnsi="PT Astra Serif"/>
                <w:color w:val="auto"/>
                <w:sz w:val="22"/>
                <w:szCs w:val="22"/>
              </w:rPr>
              <w:t xml:space="preserve"> </w:t>
            </w:r>
            <w:r w:rsidRPr="00E73037">
              <w:rPr>
                <w:rFonts w:ascii="PT Astra Serif" w:hAnsi="PT Astra Serif"/>
                <w:iCs/>
                <w:color w:val="auto"/>
                <w:sz w:val="22"/>
                <w:szCs w:val="22"/>
              </w:rPr>
              <w:t xml:space="preserve">Зайцев </w:t>
            </w:r>
            <w:proofErr w:type="spellStart"/>
            <w:r w:rsidRPr="00E73037">
              <w:rPr>
                <w:rFonts w:ascii="PT Astra Serif" w:hAnsi="PT Astra Serif"/>
                <w:iCs/>
                <w:color w:val="auto"/>
                <w:sz w:val="22"/>
                <w:szCs w:val="22"/>
              </w:rPr>
              <w:t>С.А.</w:t>
            </w:r>
            <w:r w:rsidRPr="00E73037">
              <w:rPr>
                <w:rFonts w:ascii="PT Astra Serif" w:hAnsi="PT Astra Serif"/>
                <w:iCs/>
                <w:color w:val="auto"/>
                <w:sz w:val="22"/>
                <w:szCs w:val="22"/>
                <w:vertAlign w:val="superscript"/>
              </w:rPr>
              <w:t>2</w:t>
            </w:r>
            <w:proofErr w:type="spellEnd"/>
          </w:p>
          <w:p w:rsidR="00E73037" w:rsidRPr="00E73037" w:rsidRDefault="00E73037" w:rsidP="00E73037">
            <w:pPr>
              <w:pStyle w:val="a4"/>
              <w:shd w:val="clear" w:color="auto" w:fill="FFFFFF"/>
              <w:spacing w:line="240" w:lineRule="auto"/>
              <w:ind w:firstLine="397"/>
              <w:jc w:val="center"/>
              <w:rPr>
                <w:rStyle w:val="a6"/>
                <w:rFonts w:ascii="PT Astra Serif" w:hAnsi="PT Astra Serif"/>
                <w:b/>
                <w:i w:val="0"/>
                <w:color w:val="auto"/>
                <w:sz w:val="22"/>
                <w:szCs w:val="22"/>
              </w:rPr>
            </w:pPr>
          </w:p>
          <w:p w:rsidR="00E73037" w:rsidRPr="00E73037" w:rsidRDefault="00E73037" w:rsidP="00E73037">
            <w:pPr>
              <w:rPr>
                <w:rFonts w:ascii="PT Astra Serif" w:hAnsi="PT Astra Serif"/>
              </w:rPr>
            </w:pPr>
            <w:r w:rsidRPr="00E73037">
              <w:rPr>
                <w:rFonts w:ascii="PT Astra Serif" w:hAnsi="PT Astra Serif"/>
                <w:vertAlign w:val="superscript"/>
              </w:rPr>
              <w:t>1</w:t>
            </w:r>
            <w:r w:rsidRPr="00E73037">
              <w:rPr>
                <w:rFonts w:ascii="PT Astra Serif" w:hAnsi="PT Astra Serif"/>
              </w:rPr>
              <w:t xml:space="preserve"> Камчатский государственный технический университет, </w:t>
            </w:r>
            <w:proofErr w:type="gramStart"/>
            <w:r w:rsidRPr="00E73037">
              <w:rPr>
                <w:rFonts w:ascii="PT Astra Serif" w:hAnsi="PT Astra Serif"/>
              </w:rPr>
              <w:t>г</w:t>
            </w:r>
            <w:proofErr w:type="gramEnd"/>
            <w:r w:rsidRPr="00E73037">
              <w:rPr>
                <w:rFonts w:ascii="PT Astra Serif" w:hAnsi="PT Astra Serif"/>
              </w:rPr>
              <w:t>. Петропавловск-Камчатский, ул.</w:t>
            </w:r>
            <w:r>
              <w:rPr>
                <w:rFonts w:ascii="PT Astra Serif" w:hAnsi="PT Astra Serif"/>
              </w:rPr>
              <w:t xml:space="preserve"> </w:t>
            </w:r>
            <w:r w:rsidRPr="00E73037">
              <w:rPr>
                <w:rFonts w:ascii="PT Astra Serif" w:hAnsi="PT Astra Serif"/>
              </w:rPr>
              <w:t>Кл</w:t>
            </w:r>
            <w:r w:rsidRPr="00E73037">
              <w:rPr>
                <w:rFonts w:ascii="PT Astra Serif" w:hAnsi="PT Astra Serif"/>
              </w:rPr>
              <w:t>ю</w:t>
            </w:r>
            <w:r w:rsidRPr="00E73037">
              <w:rPr>
                <w:rFonts w:ascii="PT Astra Serif" w:hAnsi="PT Astra Serif"/>
              </w:rPr>
              <w:t>чевская, 35.</w:t>
            </w:r>
          </w:p>
          <w:p w:rsidR="00E73037" w:rsidRPr="00E73037" w:rsidRDefault="00E73037" w:rsidP="00E73037">
            <w:pPr>
              <w:rPr>
                <w:rFonts w:ascii="PT Astra Serif" w:hAnsi="PT Astra Serif"/>
              </w:rPr>
            </w:pPr>
            <w:r w:rsidRPr="00E73037">
              <w:rPr>
                <w:rFonts w:ascii="PT Astra Serif" w:hAnsi="PT Astra Serif"/>
                <w:vertAlign w:val="superscript"/>
              </w:rPr>
              <w:t>2</w:t>
            </w:r>
            <w:r w:rsidRPr="00E73037">
              <w:rPr>
                <w:rFonts w:ascii="PT Astra Serif" w:hAnsi="PT Astra Serif"/>
              </w:rPr>
              <w:t> </w:t>
            </w:r>
            <w:r w:rsidRPr="00E73037">
              <w:rPr>
                <w:rFonts w:ascii="PT Astra Serif" w:hAnsi="PT Astra Serif"/>
                <w:iCs/>
              </w:rPr>
              <w:t xml:space="preserve">Испытательная лаборатория крутильных и линейных колебаний </w:t>
            </w:r>
            <w:proofErr w:type="spellStart"/>
            <w:r w:rsidRPr="00E73037">
              <w:rPr>
                <w:rFonts w:ascii="PT Astra Serif" w:hAnsi="PT Astra Serif"/>
                <w:iCs/>
              </w:rPr>
              <w:t>ИП</w:t>
            </w:r>
            <w:proofErr w:type="spellEnd"/>
            <w:r w:rsidRPr="00E73037">
              <w:rPr>
                <w:rFonts w:ascii="PT Astra Serif" w:hAnsi="PT Astra Serif"/>
                <w:iCs/>
              </w:rPr>
              <w:t xml:space="preserve"> «Зайцев С.А.», г. </w:t>
            </w:r>
            <w:r w:rsidRPr="00E73037">
              <w:rPr>
                <w:rFonts w:ascii="PT Astra Serif" w:hAnsi="PT Astra Serif" w:cs="Times New Roman"/>
                <w:bCs/>
              </w:rPr>
              <w:t xml:space="preserve">Москва, ул. </w:t>
            </w:r>
            <w:proofErr w:type="spellStart"/>
            <w:r w:rsidRPr="00E73037">
              <w:rPr>
                <w:rFonts w:ascii="PT Astra Serif" w:hAnsi="PT Astra Serif" w:cs="Times New Roman"/>
                <w:bCs/>
              </w:rPr>
              <w:t>Рословка</w:t>
            </w:r>
            <w:proofErr w:type="spellEnd"/>
            <w:r w:rsidRPr="00E73037">
              <w:rPr>
                <w:rFonts w:ascii="PT Astra Serif" w:hAnsi="PT Astra Serif" w:cs="Times New Roman"/>
                <w:bCs/>
              </w:rPr>
              <w:t>, 10.</w:t>
            </w:r>
          </w:p>
          <w:p w:rsidR="00E73037" w:rsidRPr="00E73037" w:rsidRDefault="00E73037" w:rsidP="00E73037">
            <w:pPr>
              <w:ind w:firstLine="397"/>
              <w:rPr>
                <w:rFonts w:ascii="PT Astra Serif" w:hAnsi="PT Astra Serif" w:cs="Times New Roman"/>
              </w:rPr>
            </w:pPr>
          </w:p>
          <w:p w:rsidR="00E73037" w:rsidRPr="00E73037" w:rsidRDefault="00E73037" w:rsidP="00E73037">
            <w:pPr>
              <w:rPr>
                <w:rFonts w:ascii="PT Astra Serif" w:hAnsi="PT Astra Serif" w:cs="Times New Roman"/>
              </w:rPr>
            </w:pPr>
            <w:r w:rsidRPr="00E73037">
              <w:rPr>
                <w:rFonts w:ascii="PT Astra Serif" w:hAnsi="PT Astra Serif" w:cs="Times New Roman"/>
              </w:rPr>
              <w:t>В работе приведены расчетные зависимости для определения количества тепловой энергии, выд</w:t>
            </w:r>
            <w:r w:rsidRPr="00E73037">
              <w:rPr>
                <w:rFonts w:ascii="PT Astra Serif" w:hAnsi="PT Astra Serif" w:cs="Times New Roman"/>
              </w:rPr>
              <w:t>е</w:t>
            </w:r>
            <w:r w:rsidRPr="00E73037">
              <w:rPr>
                <w:rFonts w:ascii="PT Astra Serif" w:hAnsi="PT Astra Serif" w:cs="Times New Roman"/>
              </w:rPr>
              <w:t xml:space="preserve">ляемой упругой муфтой при крутильных колебаниях </w:t>
            </w:r>
            <w:proofErr w:type="spellStart"/>
            <w:r w:rsidRPr="00E73037">
              <w:rPr>
                <w:rFonts w:ascii="PT Astra Serif" w:hAnsi="PT Astra Serif" w:cs="Times New Roman"/>
              </w:rPr>
              <w:t>валопровода</w:t>
            </w:r>
            <w:proofErr w:type="spellEnd"/>
            <w:r w:rsidRPr="00E73037">
              <w:rPr>
                <w:rFonts w:ascii="PT Astra Serif" w:hAnsi="PT Astra Serif" w:cs="Times New Roman"/>
              </w:rPr>
              <w:t xml:space="preserve">. </w:t>
            </w:r>
            <w:proofErr w:type="spellStart"/>
            <w:r w:rsidRPr="00E73037">
              <w:rPr>
                <w:rFonts w:ascii="PT Astra Serif" w:hAnsi="PT Astra Serif" w:cs="Times New Roman"/>
              </w:rPr>
              <w:t>Валолиния</w:t>
            </w:r>
            <w:proofErr w:type="spellEnd"/>
            <w:r w:rsidRPr="00E73037">
              <w:rPr>
                <w:rFonts w:ascii="PT Astra Serif" w:hAnsi="PT Astra Serif" w:cs="Times New Roman"/>
              </w:rPr>
              <w:t xml:space="preserve"> моделируется дву</w:t>
            </w:r>
            <w:r w:rsidRPr="00E73037">
              <w:rPr>
                <w:rFonts w:ascii="PT Astra Serif" w:hAnsi="PT Astra Serif" w:cs="Times New Roman"/>
              </w:rPr>
              <w:t>х</w:t>
            </w:r>
            <w:r w:rsidRPr="00E73037">
              <w:rPr>
                <w:rFonts w:ascii="PT Astra Serif" w:hAnsi="PT Astra Serif" w:cs="Times New Roman"/>
              </w:rPr>
              <w:t xml:space="preserve">ступенчатым стержнем с упругим соединением участков. На </w:t>
            </w:r>
            <w:proofErr w:type="spellStart"/>
            <w:r w:rsidRPr="00E73037">
              <w:rPr>
                <w:rFonts w:ascii="PT Astra Serif" w:hAnsi="PT Astra Serif" w:cs="Times New Roman"/>
              </w:rPr>
              <w:t>валопровод</w:t>
            </w:r>
            <w:proofErr w:type="spellEnd"/>
            <w:r w:rsidRPr="00E73037">
              <w:rPr>
                <w:rFonts w:ascii="PT Astra Serif" w:hAnsi="PT Astra Serif" w:cs="Times New Roman"/>
              </w:rPr>
              <w:t xml:space="preserve"> действуют активные с</w:t>
            </w:r>
            <w:r w:rsidRPr="00E73037">
              <w:rPr>
                <w:rFonts w:ascii="PT Astra Serif" w:hAnsi="PT Astra Serif" w:cs="Times New Roman"/>
              </w:rPr>
              <w:t>и</w:t>
            </w:r>
            <w:r w:rsidRPr="00E73037">
              <w:rPr>
                <w:rFonts w:ascii="PT Astra Serif" w:hAnsi="PT Astra Serif" w:cs="Times New Roman"/>
              </w:rPr>
              <w:t>лы: со стороны двигателя, представленные частичной суммой ряда Фурье, и усредненное значение момента на винте, а также демпфирующие моменты: со стороны винта, цилиндропоршневой группы и в упругом элементе муфты. Моделирование выполнено для номинальной и резонансной частоты работы двигателя. Установлено, что муфта лучше рассеивает энергию колебаний в усл</w:t>
            </w:r>
            <w:r w:rsidRPr="00E73037">
              <w:rPr>
                <w:rFonts w:ascii="PT Astra Serif" w:hAnsi="PT Astra Serif" w:cs="Times New Roman"/>
              </w:rPr>
              <w:t>о</w:t>
            </w:r>
            <w:r w:rsidRPr="00E73037">
              <w:rPr>
                <w:rFonts w:ascii="PT Astra Serif" w:hAnsi="PT Astra Serif" w:cs="Times New Roman"/>
              </w:rPr>
              <w:t xml:space="preserve">виях </w:t>
            </w:r>
            <w:proofErr w:type="gramStart"/>
            <w:r w:rsidRPr="00E73037">
              <w:rPr>
                <w:rFonts w:ascii="PT Astra Serif" w:hAnsi="PT Astra Serif" w:cs="Times New Roman"/>
              </w:rPr>
              <w:t>негармонического</w:t>
            </w:r>
            <w:proofErr w:type="gramEnd"/>
            <w:r w:rsidRPr="00E73037">
              <w:rPr>
                <w:rFonts w:ascii="PT Astra Serif" w:hAnsi="PT Astra Serif" w:cs="Times New Roman"/>
              </w:rPr>
              <w:t xml:space="preserve"> </w:t>
            </w:r>
            <w:proofErr w:type="spellStart"/>
            <w:r w:rsidRPr="00E73037">
              <w:rPr>
                <w:rFonts w:ascii="PT Astra Serif" w:hAnsi="PT Astra Serif" w:cs="Times New Roman"/>
              </w:rPr>
              <w:t>нагружения</w:t>
            </w:r>
            <w:proofErr w:type="spellEnd"/>
            <w:r w:rsidRPr="00E73037">
              <w:rPr>
                <w:rFonts w:ascii="PT Astra Serif" w:hAnsi="PT Astra Serif" w:cs="Times New Roman"/>
              </w:rPr>
              <w:t xml:space="preserve">. Представленный в работе метод расчета тепловой энергии позволяет повысить информативность термометрических данных в системе мониторинга </w:t>
            </w:r>
            <w:proofErr w:type="spellStart"/>
            <w:r w:rsidRPr="00E73037">
              <w:rPr>
                <w:rFonts w:ascii="PT Astra Serif" w:hAnsi="PT Astra Serif" w:cs="Times New Roman"/>
              </w:rPr>
              <w:t>валол</w:t>
            </w:r>
            <w:r w:rsidRPr="00E73037">
              <w:rPr>
                <w:rFonts w:ascii="PT Astra Serif" w:hAnsi="PT Astra Serif" w:cs="Times New Roman"/>
              </w:rPr>
              <w:t>и</w:t>
            </w:r>
            <w:r w:rsidRPr="00E73037">
              <w:rPr>
                <w:rFonts w:ascii="PT Astra Serif" w:hAnsi="PT Astra Serif" w:cs="Times New Roman"/>
              </w:rPr>
              <w:t>нии</w:t>
            </w:r>
            <w:proofErr w:type="spellEnd"/>
            <w:r w:rsidRPr="00E73037">
              <w:rPr>
                <w:rFonts w:ascii="PT Astra Serif" w:hAnsi="PT Astra Serif" w:cs="Times New Roman"/>
              </w:rPr>
              <w:t>.</w:t>
            </w:r>
          </w:p>
          <w:p w:rsidR="00E73037" w:rsidRPr="00E73037" w:rsidRDefault="00E73037" w:rsidP="00E73037">
            <w:pPr>
              <w:rPr>
                <w:rFonts w:ascii="PT Astra Serif" w:hAnsi="PT Astra Serif" w:cs="Times New Roman"/>
              </w:rPr>
            </w:pPr>
          </w:p>
          <w:p w:rsidR="00E73037" w:rsidRPr="00E73037" w:rsidRDefault="00E73037" w:rsidP="00E73037">
            <w:pPr>
              <w:rPr>
                <w:rFonts w:ascii="PT Astra Serif" w:hAnsi="PT Astra Serif" w:cs="Times New Roman"/>
              </w:rPr>
            </w:pPr>
            <w:r w:rsidRPr="00E73037">
              <w:rPr>
                <w:rFonts w:ascii="PT Astra Serif" w:hAnsi="PT Astra Serif" w:cs="Times New Roman"/>
                <w:b/>
              </w:rPr>
              <w:t xml:space="preserve">Ключевые слова: </w:t>
            </w:r>
            <w:proofErr w:type="spellStart"/>
            <w:r w:rsidRPr="00E73037">
              <w:rPr>
                <w:rFonts w:ascii="PT Astra Serif" w:hAnsi="PT Astra Serif" w:cs="Times New Roman"/>
              </w:rPr>
              <w:t>валопровод</w:t>
            </w:r>
            <w:proofErr w:type="spellEnd"/>
            <w:r w:rsidRPr="00E73037">
              <w:rPr>
                <w:rFonts w:ascii="PT Astra Serif" w:hAnsi="PT Astra Serif" w:cs="Times New Roman"/>
              </w:rPr>
              <w:t>, динамические нагрузки, коэффициент демпфирования, крутил</w:t>
            </w:r>
            <w:r w:rsidRPr="00E73037">
              <w:rPr>
                <w:rFonts w:ascii="PT Astra Serif" w:hAnsi="PT Astra Serif" w:cs="Times New Roman"/>
              </w:rPr>
              <w:t>ь</w:t>
            </w:r>
            <w:r w:rsidRPr="00E73037">
              <w:rPr>
                <w:rFonts w:ascii="PT Astra Serif" w:hAnsi="PT Astra Serif" w:cs="Times New Roman"/>
              </w:rPr>
              <w:t>ные колебания, метод Фурье, ступенчатый стержень, упругая муфта.</w:t>
            </w:r>
          </w:p>
          <w:p w:rsidR="00E73037" w:rsidRPr="00E73037" w:rsidRDefault="00E73037" w:rsidP="00E73037"/>
        </w:tc>
      </w:tr>
      <w:tr w:rsidR="00E73037" w:rsidRPr="00E73037" w:rsidTr="00E73037">
        <w:trPr>
          <w:jc w:val="center"/>
        </w:trPr>
        <w:tc>
          <w:tcPr>
            <w:tcW w:w="9571" w:type="dxa"/>
          </w:tcPr>
          <w:p w:rsidR="00E73037" w:rsidRPr="00E73037" w:rsidRDefault="00E73037" w:rsidP="00E73037">
            <w:pPr>
              <w:spacing w:after="120"/>
              <w:rPr>
                <w:rFonts w:ascii="PT Astra Serif" w:hAnsi="PT Astra Serif" w:cs="Times New Roman"/>
              </w:rPr>
            </w:pPr>
            <w:r w:rsidRPr="00E73037">
              <w:rPr>
                <w:rFonts w:ascii="PT Astra Serif" w:hAnsi="PT Astra Serif" w:cs="Times New Roman"/>
              </w:rPr>
              <w:t>Научная статья</w:t>
            </w:r>
          </w:p>
          <w:p w:rsidR="00E73037" w:rsidRPr="00E73037" w:rsidRDefault="00E73037" w:rsidP="00E73037">
            <w:pPr>
              <w:rPr>
                <w:rFonts w:ascii="PT Astra Serif" w:hAnsi="PT Astra Serif" w:cs="Times New Roman"/>
                <w:lang w:val="en-US"/>
              </w:rPr>
            </w:pPr>
            <w:r w:rsidRPr="00E73037">
              <w:rPr>
                <w:rFonts w:ascii="PT Astra Serif" w:hAnsi="PT Astra Serif" w:cs="Times New Roman"/>
              </w:rPr>
              <w:t xml:space="preserve">УДК </w:t>
            </w:r>
            <w:r w:rsidRPr="00E73037">
              <w:rPr>
                <w:rFonts w:ascii="PT Astra Serif" w:hAnsi="PT Astra Serif"/>
              </w:rPr>
              <w:t xml:space="preserve">517.91/.93:519.642.2       </w:t>
            </w:r>
            <w:r w:rsidRPr="00E73037">
              <w:rPr>
                <w:rFonts w:ascii="PT Astra Serif" w:hAnsi="PT Astra Serif" w:cs="Times New Roman"/>
              </w:rPr>
              <w:t xml:space="preserve">                                                   </w:t>
            </w:r>
            <w:proofErr w:type="spellStart"/>
            <w:r w:rsidRPr="00E73037">
              <w:rPr>
                <w:rFonts w:ascii="PT Astra Serif" w:hAnsi="PT Astra Serif" w:cs="Times New Roman"/>
                <w:iCs/>
                <w:lang w:val="en-US"/>
              </w:rPr>
              <w:t>DOI</w:t>
            </w:r>
            <w:proofErr w:type="spellEnd"/>
            <w:r w:rsidRPr="00E73037">
              <w:rPr>
                <w:rFonts w:ascii="PT Astra Serif" w:hAnsi="PT Astra Serif" w:cs="Times New Roman"/>
                <w:iCs/>
              </w:rPr>
              <w:t>: 10.17217/2079-0333-202</w:t>
            </w:r>
            <w:r w:rsidRPr="00E73037">
              <w:rPr>
                <w:rFonts w:ascii="PT Astra Serif" w:hAnsi="PT Astra Serif" w:cs="Times New Roman"/>
                <w:iCs/>
                <w:lang w:val="en-US"/>
              </w:rPr>
              <w:t>5</w:t>
            </w:r>
            <w:r w:rsidRPr="00E73037">
              <w:rPr>
                <w:rFonts w:ascii="PT Astra Serif" w:hAnsi="PT Astra Serif" w:cs="Times New Roman"/>
                <w:iCs/>
              </w:rPr>
              <w:t>-71-</w:t>
            </w:r>
            <w:r w:rsidRPr="00E73037">
              <w:rPr>
                <w:rFonts w:ascii="PT Astra Serif" w:hAnsi="PT Astra Serif" w:cs="Times New Roman"/>
                <w:iCs/>
                <w:lang w:val="en-US"/>
              </w:rPr>
              <w:t>21</w:t>
            </w:r>
            <w:r w:rsidRPr="00E73037">
              <w:rPr>
                <w:rFonts w:ascii="PT Astra Serif" w:hAnsi="PT Astra Serif" w:cs="Times New Roman"/>
                <w:iCs/>
              </w:rPr>
              <w:t>-</w:t>
            </w:r>
            <w:r w:rsidRPr="00E73037">
              <w:rPr>
                <w:rFonts w:ascii="PT Astra Serif" w:hAnsi="PT Astra Serif" w:cs="Times New Roman"/>
                <w:iCs/>
                <w:lang w:val="en-US"/>
              </w:rPr>
              <w:t>32</w:t>
            </w:r>
          </w:p>
          <w:p w:rsidR="00E73037" w:rsidRPr="00E73037" w:rsidRDefault="00E73037" w:rsidP="00E73037">
            <w:pPr>
              <w:widowControl w:val="0"/>
              <w:outlineLvl w:val="4"/>
              <w:rPr>
                <w:rFonts w:ascii="PT Astra Serif" w:hAnsi="PT Astra Serif"/>
                <w:b/>
              </w:rPr>
            </w:pPr>
          </w:p>
          <w:p w:rsidR="00E73037" w:rsidRPr="00E73037" w:rsidRDefault="00E73037" w:rsidP="00E73037">
            <w:pPr>
              <w:widowControl w:val="0"/>
              <w:jc w:val="center"/>
              <w:outlineLvl w:val="4"/>
              <w:rPr>
                <w:rFonts w:ascii="PT Astra Serif" w:hAnsi="PT Astra Serif"/>
                <w:b/>
              </w:rPr>
            </w:pPr>
            <w:r w:rsidRPr="00E73037">
              <w:rPr>
                <w:rFonts w:ascii="PT Astra Serif" w:hAnsi="PT Astra Serif"/>
                <w:b/>
              </w:rPr>
              <w:t xml:space="preserve">ОБ ОДНОЙ АБСТРАКТНОЙ СИСТЕМЕ УПРАВЛЕНИЯ </w:t>
            </w:r>
            <w:r w:rsidRPr="00E73037">
              <w:rPr>
                <w:rFonts w:ascii="PT Astra Serif" w:hAnsi="PT Astra Serif"/>
                <w:b/>
              </w:rPr>
              <w:br/>
              <w:t>С ПАМЯТЬЮ В ОБРАТНОЙ СВЯЗИ</w:t>
            </w:r>
          </w:p>
          <w:p w:rsidR="00E73037" w:rsidRPr="00E73037" w:rsidRDefault="00E73037" w:rsidP="00E73037">
            <w:pPr>
              <w:widowControl w:val="0"/>
              <w:outlineLvl w:val="4"/>
              <w:rPr>
                <w:rFonts w:ascii="PT Astra Serif" w:hAnsi="PT Astra Serif"/>
                <w:b/>
              </w:rPr>
            </w:pPr>
          </w:p>
          <w:p w:rsidR="00E73037" w:rsidRPr="00E73037" w:rsidRDefault="00E73037" w:rsidP="00E73037">
            <w:pPr>
              <w:widowControl w:val="0"/>
              <w:outlineLvl w:val="4"/>
              <w:rPr>
                <w:rFonts w:ascii="PT Astra Serif" w:hAnsi="PT Astra Serif"/>
              </w:rPr>
            </w:pPr>
            <w:proofErr w:type="spellStart"/>
            <w:r w:rsidRPr="00E73037">
              <w:rPr>
                <w:rFonts w:ascii="PT Astra Serif" w:hAnsi="PT Astra Serif"/>
              </w:rPr>
              <w:t>Водинчар</w:t>
            </w:r>
            <w:proofErr w:type="spellEnd"/>
            <w:r w:rsidRPr="00E73037">
              <w:rPr>
                <w:rFonts w:ascii="PT Astra Serif" w:hAnsi="PT Astra Serif"/>
              </w:rPr>
              <w:t xml:space="preserve"> Г.М., Казаков Е.А.</w:t>
            </w:r>
          </w:p>
          <w:p w:rsidR="00E73037" w:rsidRPr="00E73037" w:rsidRDefault="00E73037" w:rsidP="00E73037">
            <w:pPr>
              <w:widowControl w:val="0"/>
              <w:tabs>
                <w:tab w:val="left" w:pos="4050"/>
              </w:tabs>
              <w:outlineLvl w:val="4"/>
              <w:rPr>
                <w:rFonts w:ascii="PT Astra Serif" w:hAnsi="PT Astra Serif"/>
              </w:rPr>
            </w:pPr>
          </w:p>
          <w:p w:rsidR="00E73037" w:rsidRPr="00E73037" w:rsidRDefault="00E73037" w:rsidP="00E73037">
            <w:pPr>
              <w:widowControl w:val="0"/>
              <w:tabs>
                <w:tab w:val="left" w:pos="4050"/>
              </w:tabs>
              <w:outlineLvl w:val="4"/>
              <w:rPr>
                <w:rFonts w:ascii="PT Astra Serif" w:hAnsi="PT Astra Serif"/>
              </w:rPr>
            </w:pPr>
            <w:r w:rsidRPr="00E73037">
              <w:rPr>
                <w:rFonts w:ascii="PT Astra Serif" w:hAnsi="PT Astra Serif"/>
              </w:rPr>
              <w:t xml:space="preserve">Камчатский государственный технический университет, </w:t>
            </w:r>
            <w:proofErr w:type="gramStart"/>
            <w:r w:rsidRPr="00E73037">
              <w:rPr>
                <w:rFonts w:ascii="PT Astra Serif" w:hAnsi="PT Astra Serif"/>
              </w:rPr>
              <w:t>г</w:t>
            </w:r>
            <w:proofErr w:type="gramEnd"/>
            <w:r w:rsidRPr="00E73037">
              <w:rPr>
                <w:rFonts w:ascii="PT Astra Serif" w:hAnsi="PT Astra Serif"/>
              </w:rPr>
              <w:t>. Петропавловск-Камчатский, ул.</w:t>
            </w:r>
            <w:r>
              <w:rPr>
                <w:rFonts w:ascii="PT Astra Serif" w:hAnsi="PT Astra Serif"/>
              </w:rPr>
              <w:t xml:space="preserve"> </w:t>
            </w:r>
            <w:r w:rsidRPr="00E73037">
              <w:rPr>
                <w:rFonts w:ascii="PT Astra Serif" w:hAnsi="PT Astra Serif"/>
              </w:rPr>
              <w:t>Кл</w:t>
            </w:r>
            <w:r w:rsidRPr="00E73037">
              <w:rPr>
                <w:rFonts w:ascii="PT Astra Serif" w:hAnsi="PT Astra Serif"/>
              </w:rPr>
              <w:t>ю</w:t>
            </w:r>
            <w:r w:rsidRPr="00E73037">
              <w:rPr>
                <w:rFonts w:ascii="PT Astra Serif" w:hAnsi="PT Astra Serif"/>
              </w:rPr>
              <w:t>чевская, 35.</w:t>
            </w:r>
          </w:p>
          <w:p w:rsidR="00E73037" w:rsidRPr="00E73037" w:rsidRDefault="00E73037" w:rsidP="00E73037">
            <w:pPr>
              <w:widowControl w:val="0"/>
              <w:tabs>
                <w:tab w:val="left" w:pos="4050"/>
              </w:tabs>
              <w:jc w:val="left"/>
              <w:outlineLvl w:val="4"/>
              <w:rPr>
                <w:rFonts w:ascii="PT Astra Serif" w:hAnsi="PT Astra Serif"/>
                <w:shd w:val="clear" w:color="auto" w:fill="FFFFFF"/>
              </w:rPr>
            </w:pPr>
          </w:p>
          <w:p w:rsidR="00E73037" w:rsidRPr="00E73037" w:rsidRDefault="00E73037" w:rsidP="00E73037">
            <w:pPr>
              <w:widowControl w:val="0"/>
              <w:outlineLvl w:val="4"/>
              <w:rPr>
                <w:rFonts w:ascii="PT Astra Serif" w:hAnsi="PT Astra Serif"/>
              </w:rPr>
            </w:pPr>
            <w:r w:rsidRPr="00E73037">
              <w:rPr>
                <w:rFonts w:ascii="PT Astra Serif" w:hAnsi="PT Astra Serif"/>
              </w:rPr>
              <w:t>Многие реальные управляемые системы произвольной природы обладают свойством памяти – к</w:t>
            </w:r>
            <w:r w:rsidRPr="00E73037">
              <w:rPr>
                <w:rFonts w:ascii="PT Astra Serif" w:hAnsi="PT Astra Serif"/>
              </w:rPr>
              <w:t>о</w:t>
            </w:r>
            <w:r w:rsidRPr="00E73037">
              <w:rPr>
                <w:rFonts w:ascii="PT Astra Serif" w:hAnsi="PT Astra Serif"/>
              </w:rPr>
              <w:t>гда будущие состояния невозможно спрогнозировать без учета того, как система пришла в акт</w:t>
            </w:r>
            <w:r w:rsidRPr="00E73037">
              <w:rPr>
                <w:rFonts w:ascii="PT Astra Serif" w:hAnsi="PT Astra Serif"/>
              </w:rPr>
              <w:t>у</w:t>
            </w:r>
            <w:r w:rsidRPr="00E73037">
              <w:rPr>
                <w:rFonts w:ascii="PT Astra Serif" w:hAnsi="PT Astra Serif"/>
              </w:rPr>
              <w:t>альное состояние. При математическом описании этот эффект может проявляться как в уравнен</w:t>
            </w:r>
            <w:r w:rsidRPr="00E73037">
              <w:rPr>
                <w:rFonts w:ascii="PT Astra Serif" w:hAnsi="PT Astra Serif"/>
              </w:rPr>
              <w:t>и</w:t>
            </w:r>
            <w:r w:rsidRPr="00E73037">
              <w:rPr>
                <w:rFonts w:ascii="PT Astra Serif" w:hAnsi="PT Astra Serif"/>
              </w:rPr>
              <w:t xml:space="preserve">ях состояния, так и в выражениях для управления с обратной связью. Характерным признаком памяти является наличие интегральных операторов типа </w:t>
            </w:r>
            <w:proofErr w:type="spellStart"/>
            <w:r w:rsidRPr="00E73037">
              <w:rPr>
                <w:rFonts w:ascii="PT Astra Serif" w:hAnsi="PT Astra Serif"/>
              </w:rPr>
              <w:t>Вольтерры</w:t>
            </w:r>
            <w:proofErr w:type="spellEnd"/>
            <w:r w:rsidRPr="00E73037">
              <w:rPr>
                <w:rFonts w:ascii="PT Astra Serif" w:hAnsi="PT Astra Serif"/>
              </w:rPr>
              <w:t xml:space="preserve"> в уравнениях системы. В р</w:t>
            </w:r>
            <w:r w:rsidRPr="00E73037">
              <w:rPr>
                <w:rFonts w:ascii="PT Astra Serif" w:hAnsi="PT Astra Serif"/>
              </w:rPr>
              <w:t>а</w:t>
            </w:r>
            <w:r w:rsidRPr="00E73037">
              <w:rPr>
                <w:rFonts w:ascii="PT Astra Serif" w:hAnsi="PT Astra Serif"/>
              </w:rPr>
              <w:t>боте исследованы некоторые свойства интегро-дифференциальных уравнений, описывающих один класс абстрактных систем управления с памятью в обратной связи. Доказано существование и единственность решения уравнений системы, показана невозможность разрушения решения за конечное время (</w:t>
            </w:r>
            <w:r w:rsidRPr="00E73037">
              <w:rPr>
                <w:rFonts w:ascii="PT Astra Serif" w:hAnsi="PT Astra Serif"/>
                <w:lang w:val="en-US"/>
              </w:rPr>
              <w:t>blow</w:t>
            </w:r>
            <w:r w:rsidRPr="00E73037">
              <w:rPr>
                <w:rFonts w:ascii="PT Astra Serif" w:hAnsi="PT Astra Serif"/>
              </w:rPr>
              <w:t>-</w:t>
            </w:r>
            <w:r w:rsidRPr="00E73037">
              <w:rPr>
                <w:rFonts w:ascii="PT Astra Serif" w:hAnsi="PT Astra Serif"/>
                <w:lang w:val="en-US"/>
              </w:rPr>
              <w:t>up</w:t>
            </w:r>
            <w:r w:rsidRPr="00E73037">
              <w:rPr>
                <w:rFonts w:ascii="PT Astra Serif" w:hAnsi="PT Astra Serif"/>
              </w:rPr>
              <w:t xml:space="preserve">) в линейном случае. Выделен класс ядер функционала обратной связи, допускающий переход к модели без памяти, за счет введения дополнительных управлений. </w:t>
            </w:r>
          </w:p>
          <w:p w:rsidR="00E73037" w:rsidRPr="00E73037" w:rsidRDefault="00E73037" w:rsidP="00E73037">
            <w:pPr>
              <w:widowControl w:val="0"/>
              <w:outlineLvl w:val="4"/>
              <w:rPr>
                <w:rFonts w:ascii="PT Astra Serif" w:hAnsi="PT Astra Serif"/>
              </w:rPr>
            </w:pPr>
          </w:p>
          <w:p w:rsidR="00E73037" w:rsidRPr="00E73037" w:rsidRDefault="00E73037" w:rsidP="00E73037">
            <w:pPr>
              <w:widowControl w:val="0"/>
              <w:outlineLvl w:val="4"/>
              <w:rPr>
                <w:rFonts w:ascii="PT Astra Serif" w:hAnsi="PT Astra Serif"/>
              </w:rPr>
            </w:pPr>
            <w:r w:rsidRPr="00E73037">
              <w:rPr>
                <w:rFonts w:ascii="PT Astra Serif" w:hAnsi="PT Astra Serif"/>
                <w:b/>
              </w:rPr>
              <w:t xml:space="preserve">Ключевые слова: </w:t>
            </w:r>
            <w:r w:rsidRPr="00E73037">
              <w:rPr>
                <w:rFonts w:ascii="PT Astra Serif" w:hAnsi="PT Astra Serif"/>
              </w:rPr>
              <w:t>интегро-дифференциальные уравнения, наследственная динамика, обратная связь, память, системы управления.</w:t>
            </w:r>
          </w:p>
          <w:p w:rsidR="00E73037" w:rsidRPr="00E73037" w:rsidRDefault="00E73037" w:rsidP="00E73037"/>
        </w:tc>
      </w:tr>
      <w:tr w:rsidR="00E73037" w:rsidRPr="00E73037" w:rsidTr="00E73037">
        <w:trPr>
          <w:jc w:val="center"/>
        </w:trPr>
        <w:tc>
          <w:tcPr>
            <w:tcW w:w="9571" w:type="dxa"/>
          </w:tcPr>
          <w:p w:rsidR="00E73037" w:rsidRPr="00E73037" w:rsidRDefault="00E73037" w:rsidP="00E73037">
            <w:pPr>
              <w:spacing w:after="120"/>
              <w:rPr>
                <w:rFonts w:ascii="PT Astra Serif" w:hAnsi="PT Astra Serif" w:cs="Times New Roman"/>
              </w:rPr>
            </w:pPr>
            <w:r w:rsidRPr="00E73037">
              <w:rPr>
                <w:rFonts w:ascii="PT Astra Serif" w:hAnsi="PT Astra Serif" w:cs="Times New Roman"/>
              </w:rPr>
              <w:lastRenderedPageBreak/>
              <w:t>Научная статья</w:t>
            </w:r>
          </w:p>
          <w:p w:rsidR="00E73037" w:rsidRPr="00E73037" w:rsidRDefault="00E73037" w:rsidP="00E73037">
            <w:pPr>
              <w:rPr>
                <w:rFonts w:ascii="PT Astra Serif" w:hAnsi="PT Astra Serif" w:cs="Times New Roman"/>
              </w:rPr>
            </w:pPr>
            <w:r w:rsidRPr="00E73037">
              <w:rPr>
                <w:rFonts w:ascii="PT Astra Serif" w:hAnsi="PT Astra Serif" w:cs="Times New Roman"/>
              </w:rPr>
              <w:t xml:space="preserve">УДК 664.955.2                                                                            </w:t>
            </w:r>
            <w:proofErr w:type="spellStart"/>
            <w:r w:rsidRPr="00E73037">
              <w:rPr>
                <w:rFonts w:ascii="PT Astra Serif" w:hAnsi="PT Astra Serif" w:cs="Times New Roman"/>
                <w:iCs/>
                <w:lang w:val="en-US"/>
              </w:rPr>
              <w:t>DOI</w:t>
            </w:r>
            <w:proofErr w:type="spellEnd"/>
            <w:r w:rsidRPr="00E73037">
              <w:rPr>
                <w:rFonts w:ascii="PT Astra Serif" w:hAnsi="PT Astra Serif" w:cs="Times New Roman"/>
                <w:iCs/>
              </w:rPr>
              <w:t>: 10.17217/2079-0333-2025-71-33-45</w:t>
            </w:r>
          </w:p>
          <w:p w:rsidR="00E73037" w:rsidRPr="00E73037" w:rsidRDefault="00E73037" w:rsidP="00E73037">
            <w:pPr>
              <w:rPr>
                <w:rFonts w:ascii="PT Astra Serif" w:hAnsi="PT Astra Serif" w:cs="Times New Roman"/>
              </w:rPr>
            </w:pPr>
          </w:p>
          <w:p w:rsidR="00E73037" w:rsidRPr="00E73037" w:rsidRDefault="00E73037" w:rsidP="00E73037">
            <w:pPr>
              <w:jc w:val="center"/>
              <w:rPr>
                <w:rFonts w:ascii="PT Astra Serif" w:hAnsi="PT Astra Serif" w:cs="Times New Roman"/>
                <w:b/>
                <w:bCs/>
                <w:caps/>
              </w:rPr>
            </w:pPr>
            <w:r w:rsidRPr="00E73037">
              <w:rPr>
                <w:rFonts w:ascii="PT Astra Serif" w:hAnsi="PT Astra Serif" w:cs="Times New Roman"/>
                <w:b/>
                <w:bCs/>
                <w:caps/>
              </w:rPr>
              <w:t>Обоснование применения газообразного диоксида углерода</w:t>
            </w:r>
            <w:r w:rsidRPr="00E73037">
              <w:rPr>
                <w:rFonts w:ascii="PT Astra Serif" w:hAnsi="PT Astra Serif" w:cs="Times New Roman"/>
                <w:b/>
                <w:bCs/>
                <w:caps/>
              </w:rPr>
              <w:br/>
              <w:t xml:space="preserve">как стабилизатора качества зерна </w:t>
            </w:r>
            <w:r w:rsidRPr="00E73037">
              <w:rPr>
                <w:rFonts w:ascii="PT Astra Serif" w:hAnsi="PT Astra Serif" w:cs="Times New Roman"/>
                <w:b/>
                <w:bCs/>
                <w:caps/>
              </w:rPr>
              <w:br/>
              <w:t>соленой замороженной лососевой икры</w:t>
            </w:r>
          </w:p>
          <w:p w:rsidR="00E73037" w:rsidRPr="00E73037" w:rsidRDefault="00E73037" w:rsidP="00E73037">
            <w:pPr>
              <w:jc w:val="center"/>
              <w:rPr>
                <w:rFonts w:ascii="PT Astra Serif" w:hAnsi="PT Astra Serif" w:cs="Times New Roman"/>
                <w:b/>
                <w:bCs/>
                <w:caps/>
              </w:rPr>
            </w:pPr>
          </w:p>
          <w:p w:rsidR="00E73037" w:rsidRPr="00E73037" w:rsidRDefault="00E73037" w:rsidP="00E73037">
            <w:pPr>
              <w:pStyle w:val="a7"/>
              <w:widowControl w:val="0"/>
              <w:spacing w:after="0"/>
              <w:rPr>
                <w:rFonts w:ascii="PT Astra Serif" w:hAnsi="PT Astra Serif"/>
                <w:bCs/>
                <w:sz w:val="22"/>
                <w:szCs w:val="22"/>
              </w:rPr>
            </w:pPr>
            <w:r w:rsidRPr="00E73037">
              <w:rPr>
                <w:rFonts w:ascii="PT Astra Serif" w:hAnsi="PT Astra Serif"/>
                <w:bCs/>
                <w:sz w:val="22"/>
                <w:szCs w:val="22"/>
              </w:rPr>
              <w:t>Румянцев А.Е., Ефимова М.В., Ефимов А.А.</w:t>
            </w:r>
          </w:p>
          <w:p w:rsidR="00E73037" w:rsidRPr="00E73037" w:rsidRDefault="00E73037" w:rsidP="00E73037">
            <w:pPr>
              <w:pStyle w:val="a7"/>
              <w:widowControl w:val="0"/>
              <w:spacing w:after="0"/>
              <w:rPr>
                <w:rFonts w:ascii="PT Astra Serif" w:hAnsi="PT Astra Serif"/>
                <w:sz w:val="22"/>
                <w:szCs w:val="22"/>
              </w:rPr>
            </w:pPr>
          </w:p>
          <w:p w:rsidR="00E73037" w:rsidRPr="00E73037" w:rsidRDefault="00E73037" w:rsidP="00E73037">
            <w:pPr>
              <w:pStyle w:val="a7"/>
              <w:widowControl w:val="0"/>
              <w:spacing w:after="0"/>
              <w:rPr>
                <w:rFonts w:ascii="PT Astra Serif" w:hAnsi="PT Astra Serif"/>
                <w:sz w:val="22"/>
                <w:szCs w:val="22"/>
              </w:rPr>
            </w:pPr>
            <w:r w:rsidRPr="00E73037">
              <w:rPr>
                <w:rFonts w:ascii="PT Astra Serif" w:hAnsi="PT Astra Serif"/>
                <w:sz w:val="22"/>
                <w:szCs w:val="22"/>
                <w:shd w:val="clear" w:color="auto" w:fill="FFFFFF"/>
              </w:rPr>
              <w:t xml:space="preserve">Камчатский государственный технический университет, </w:t>
            </w:r>
            <w:proofErr w:type="gramStart"/>
            <w:r w:rsidRPr="00E73037">
              <w:rPr>
                <w:rFonts w:ascii="PT Astra Serif" w:hAnsi="PT Astra Serif"/>
                <w:sz w:val="22"/>
                <w:szCs w:val="22"/>
                <w:shd w:val="clear" w:color="auto" w:fill="FFFFFF"/>
              </w:rPr>
              <w:t>г</w:t>
            </w:r>
            <w:proofErr w:type="gramEnd"/>
            <w:r w:rsidRPr="00E73037">
              <w:rPr>
                <w:rFonts w:ascii="PT Astra Serif" w:hAnsi="PT Astra Serif"/>
                <w:sz w:val="22"/>
                <w:szCs w:val="22"/>
                <w:shd w:val="clear" w:color="auto" w:fill="FFFFFF"/>
              </w:rPr>
              <w:t>. Петропавловск-Камчатский, ул.</w:t>
            </w:r>
            <w:r>
              <w:rPr>
                <w:rFonts w:ascii="PT Astra Serif" w:hAnsi="PT Astra Serif"/>
                <w:sz w:val="22"/>
                <w:szCs w:val="22"/>
                <w:shd w:val="clear" w:color="auto" w:fill="FFFFFF"/>
              </w:rPr>
              <w:t xml:space="preserve"> </w:t>
            </w:r>
            <w:r w:rsidRPr="00E73037">
              <w:rPr>
                <w:rFonts w:ascii="PT Astra Serif" w:hAnsi="PT Astra Serif"/>
                <w:sz w:val="22"/>
                <w:szCs w:val="22"/>
                <w:shd w:val="clear" w:color="auto" w:fill="FFFFFF"/>
              </w:rPr>
              <w:t>Кл</w:t>
            </w:r>
            <w:r w:rsidRPr="00E73037">
              <w:rPr>
                <w:rFonts w:ascii="PT Astra Serif" w:hAnsi="PT Astra Serif"/>
                <w:sz w:val="22"/>
                <w:szCs w:val="22"/>
                <w:shd w:val="clear" w:color="auto" w:fill="FFFFFF"/>
              </w:rPr>
              <w:t>ю</w:t>
            </w:r>
            <w:r w:rsidRPr="00E73037">
              <w:rPr>
                <w:rFonts w:ascii="PT Astra Serif" w:hAnsi="PT Astra Serif"/>
                <w:sz w:val="22"/>
                <w:szCs w:val="22"/>
                <w:shd w:val="clear" w:color="auto" w:fill="FFFFFF"/>
              </w:rPr>
              <w:t>чевская, 35.</w:t>
            </w:r>
          </w:p>
          <w:p w:rsidR="00E73037" w:rsidRPr="00E73037" w:rsidRDefault="00E73037" w:rsidP="00E73037">
            <w:pPr>
              <w:rPr>
                <w:rFonts w:ascii="PT Astra Serif" w:hAnsi="PT Astra Serif" w:cs="Times New Roman"/>
              </w:rPr>
            </w:pPr>
          </w:p>
          <w:p w:rsidR="00E73037" w:rsidRPr="00E73037" w:rsidRDefault="00E73037" w:rsidP="00E73037">
            <w:pPr>
              <w:rPr>
                <w:rFonts w:ascii="PT Astra Serif" w:eastAsia="Calibri" w:hAnsi="PT Astra Serif" w:cs="Times New Roman"/>
              </w:rPr>
            </w:pPr>
            <w:r w:rsidRPr="00E73037">
              <w:rPr>
                <w:rFonts w:ascii="PT Astra Serif" w:hAnsi="PT Astra Serif" w:cs="Times New Roman"/>
              </w:rPr>
              <w:t>В статье представлены результаты исследования влияния обработки газообразным диоксидом у</w:t>
            </w:r>
            <w:r w:rsidRPr="00E73037">
              <w:rPr>
                <w:rFonts w:ascii="PT Astra Serif" w:hAnsi="PT Astra Serif" w:cs="Times New Roman"/>
              </w:rPr>
              <w:t>г</w:t>
            </w:r>
            <w:r w:rsidRPr="00E73037">
              <w:rPr>
                <w:rFonts w:ascii="PT Astra Serif" w:hAnsi="PT Astra Serif" w:cs="Times New Roman"/>
              </w:rPr>
              <w:t>лерода лососевой зернистой замороженной икры в процессе ее приготовления на прочность ико</w:t>
            </w:r>
            <w:r w:rsidRPr="00E73037">
              <w:rPr>
                <w:rFonts w:ascii="PT Astra Serif" w:hAnsi="PT Astra Serif" w:cs="Times New Roman"/>
              </w:rPr>
              <w:t>р</w:t>
            </w:r>
            <w:r w:rsidRPr="00E73037">
              <w:rPr>
                <w:rFonts w:ascii="PT Astra Serif" w:hAnsi="PT Astra Serif" w:cs="Times New Roman"/>
              </w:rPr>
              <w:t>ного зерна и на динамику изменения физико-химических показателей продукции при ее хранении в течение четырех месяцев. Сделан вывод о том, что обработка диоксидом углерода способствов</w:t>
            </w:r>
            <w:r w:rsidRPr="00E73037">
              <w:rPr>
                <w:rFonts w:ascii="PT Astra Serif" w:hAnsi="PT Astra Serif" w:cs="Times New Roman"/>
              </w:rPr>
              <w:t>а</w:t>
            </w:r>
            <w:r w:rsidRPr="00E73037">
              <w:rPr>
                <w:rFonts w:ascii="PT Astra Serif" w:hAnsi="PT Astra Serif" w:cs="Times New Roman"/>
              </w:rPr>
              <w:t xml:space="preserve">ла повышению прочности икорной оболочки, и, как следствие, после размораживания снижалась степень проявления таких дефектов продукции, как </w:t>
            </w:r>
            <w:proofErr w:type="spellStart"/>
            <w:r w:rsidRPr="00E73037">
              <w:rPr>
                <w:rFonts w:ascii="PT Astra Serif" w:hAnsi="PT Astra Serif" w:cs="Times New Roman"/>
              </w:rPr>
              <w:t>лопанец</w:t>
            </w:r>
            <w:proofErr w:type="spellEnd"/>
            <w:r w:rsidRPr="00E73037">
              <w:rPr>
                <w:rFonts w:ascii="PT Astra Serif" w:hAnsi="PT Astra Serif" w:cs="Times New Roman"/>
              </w:rPr>
              <w:t xml:space="preserve"> и, соответственно, отстой. </w:t>
            </w:r>
            <w:r w:rsidRPr="00E73037">
              <w:rPr>
                <w:rFonts w:ascii="PT Astra Serif" w:eastAsia="Calibri" w:hAnsi="PT Astra Serif" w:cs="Times New Roman"/>
              </w:rPr>
              <w:t>Обоснов</w:t>
            </w:r>
            <w:r w:rsidRPr="00E73037">
              <w:rPr>
                <w:rFonts w:ascii="PT Astra Serif" w:eastAsia="Calibri" w:hAnsi="PT Astra Serif" w:cs="Times New Roman"/>
              </w:rPr>
              <w:t>а</w:t>
            </w:r>
            <w:r w:rsidRPr="00E73037">
              <w:rPr>
                <w:rFonts w:ascii="PT Astra Serif" w:eastAsia="Calibri" w:hAnsi="PT Astra Serif" w:cs="Times New Roman"/>
              </w:rPr>
              <w:t>на перспективность сочетания применения в качестве сырья замороженных ястыков икры и пр</w:t>
            </w:r>
            <w:r w:rsidRPr="00E73037">
              <w:rPr>
                <w:rFonts w:ascii="PT Astra Serif" w:eastAsia="Calibri" w:hAnsi="PT Astra Serif" w:cs="Times New Roman"/>
              </w:rPr>
              <w:t>и</w:t>
            </w:r>
            <w:r w:rsidRPr="00E73037">
              <w:rPr>
                <w:rFonts w:ascii="PT Astra Serif" w:eastAsia="Calibri" w:hAnsi="PT Astra Serif" w:cs="Times New Roman"/>
              </w:rPr>
              <w:t xml:space="preserve">готовления замороженной зернистой икры с высокой степенью сохранения целостности икринок за счет повышения прочности икорной оболочки путем обработки икры газообразным </w:t>
            </w:r>
            <w:proofErr w:type="spellStart"/>
            <w:r w:rsidRPr="00E73037">
              <w:rPr>
                <w:rFonts w:ascii="PT Astra Serif" w:eastAsia="Calibri" w:hAnsi="PT Astra Serif" w:cs="Times New Roman"/>
              </w:rPr>
              <w:t>СО</w:t>
            </w:r>
            <w:proofErr w:type="gramStart"/>
            <w:r w:rsidRPr="00E73037">
              <w:rPr>
                <w:rFonts w:ascii="PT Astra Serif" w:eastAsia="Calibri" w:hAnsi="PT Astra Serif" w:cs="Times New Roman"/>
                <w:vertAlign w:val="subscript"/>
              </w:rPr>
              <w:t>2</w:t>
            </w:r>
            <w:proofErr w:type="spellEnd"/>
            <w:proofErr w:type="gramEnd"/>
            <w:r w:rsidRPr="00E73037">
              <w:rPr>
                <w:rFonts w:ascii="PT Astra Serif" w:eastAsia="Calibri" w:hAnsi="PT Astra Serif" w:cs="Times New Roman"/>
              </w:rPr>
              <w:t>. Пок</w:t>
            </w:r>
            <w:r w:rsidRPr="00E73037">
              <w:rPr>
                <w:rFonts w:ascii="PT Astra Serif" w:eastAsia="Calibri" w:hAnsi="PT Astra Serif" w:cs="Times New Roman"/>
              </w:rPr>
              <w:t>а</w:t>
            </w:r>
            <w:r w:rsidRPr="00E73037">
              <w:rPr>
                <w:rFonts w:ascii="PT Astra Serif" w:eastAsia="Calibri" w:hAnsi="PT Astra Serif" w:cs="Times New Roman"/>
              </w:rPr>
              <w:t xml:space="preserve">зано, что обработка икры углекислым газом перед </w:t>
            </w:r>
            <w:proofErr w:type="spellStart"/>
            <w:r w:rsidRPr="00E73037">
              <w:rPr>
                <w:rFonts w:ascii="PT Astra Serif" w:eastAsia="Calibri" w:hAnsi="PT Astra Serif" w:cs="Times New Roman"/>
              </w:rPr>
              <w:t>фасованием</w:t>
            </w:r>
            <w:proofErr w:type="spellEnd"/>
            <w:r w:rsidRPr="00E73037">
              <w:rPr>
                <w:rFonts w:ascii="PT Astra Serif" w:eastAsia="Calibri" w:hAnsi="PT Astra Serif" w:cs="Times New Roman"/>
              </w:rPr>
              <w:t xml:space="preserve"> и в процессе </w:t>
            </w:r>
            <w:proofErr w:type="spellStart"/>
            <w:r w:rsidRPr="00E73037">
              <w:rPr>
                <w:rFonts w:ascii="PT Astra Serif" w:eastAsia="Calibri" w:hAnsi="PT Astra Serif" w:cs="Times New Roman"/>
              </w:rPr>
              <w:t>фасования</w:t>
            </w:r>
            <w:proofErr w:type="spellEnd"/>
            <w:r w:rsidRPr="00E73037">
              <w:rPr>
                <w:rFonts w:ascii="PT Astra Serif" w:eastAsia="Calibri" w:hAnsi="PT Astra Serif" w:cs="Times New Roman"/>
              </w:rPr>
              <w:t xml:space="preserve"> в банки способствовала повышению прочности икорного зерна в среднем на 22–26 г по сравнению с про</w:t>
            </w:r>
            <w:r w:rsidRPr="00E73037">
              <w:rPr>
                <w:rFonts w:ascii="PT Astra Serif" w:eastAsia="Calibri" w:hAnsi="PT Astra Serif" w:cs="Times New Roman"/>
              </w:rPr>
              <w:t>ч</w:t>
            </w:r>
            <w:r w:rsidRPr="00E73037">
              <w:rPr>
                <w:rFonts w:ascii="PT Astra Serif" w:eastAsia="Calibri" w:hAnsi="PT Astra Serif" w:cs="Times New Roman"/>
              </w:rPr>
              <w:t xml:space="preserve">ностью икринок образцов, приготовленных без применения </w:t>
            </w:r>
            <w:proofErr w:type="spellStart"/>
            <w:r w:rsidRPr="00E73037">
              <w:rPr>
                <w:rFonts w:ascii="PT Astra Serif" w:eastAsia="Calibri" w:hAnsi="PT Astra Serif" w:cs="Times New Roman"/>
              </w:rPr>
              <w:t>СО</w:t>
            </w:r>
            <w:proofErr w:type="gramStart"/>
            <w:r w:rsidRPr="00E73037">
              <w:rPr>
                <w:rFonts w:ascii="PT Astra Serif" w:eastAsia="Calibri" w:hAnsi="PT Astra Serif" w:cs="Times New Roman"/>
                <w:vertAlign w:val="subscript"/>
              </w:rPr>
              <w:t>2</w:t>
            </w:r>
            <w:proofErr w:type="spellEnd"/>
            <w:proofErr w:type="gramEnd"/>
            <w:r w:rsidRPr="00E73037">
              <w:rPr>
                <w:rFonts w:ascii="PT Astra Serif" w:eastAsia="Calibri" w:hAnsi="PT Astra Serif" w:cs="Times New Roman"/>
              </w:rPr>
              <w:t>, а также не приводила к интенс</w:t>
            </w:r>
            <w:r w:rsidRPr="00E73037">
              <w:rPr>
                <w:rFonts w:ascii="PT Astra Serif" w:eastAsia="Calibri" w:hAnsi="PT Astra Serif" w:cs="Times New Roman"/>
              </w:rPr>
              <w:t>и</w:t>
            </w:r>
            <w:r w:rsidRPr="00E73037">
              <w:rPr>
                <w:rFonts w:ascii="PT Astra Serif" w:eastAsia="Calibri" w:hAnsi="PT Astra Serif" w:cs="Times New Roman"/>
              </w:rPr>
              <w:t xml:space="preserve">фикации процессов протеолитической и окислительной порчи продукции. </w:t>
            </w:r>
          </w:p>
          <w:p w:rsidR="00E73037" w:rsidRPr="00E73037" w:rsidRDefault="00E73037" w:rsidP="00E73037">
            <w:pPr>
              <w:rPr>
                <w:rFonts w:ascii="PT Astra Serif" w:hAnsi="PT Astra Serif" w:cs="Times New Roman"/>
                <w:b/>
                <w:bCs/>
              </w:rPr>
            </w:pPr>
          </w:p>
          <w:p w:rsidR="00E73037" w:rsidRPr="00E73037" w:rsidRDefault="00E73037" w:rsidP="00E73037">
            <w:r w:rsidRPr="00E73037">
              <w:rPr>
                <w:rFonts w:ascii="PT Astra Serif" w:hAnsi="PT Astra Serif" w:cs="Times New Roman"/>
                <w:b/>
                <w:bCs/>
              </w:rPr>
              <w:t>Ключевые слова</w:t>
            </w:r>
            <w:r w:rsidRPr="00E73037">
              <w:rPr>
                <w:rFonts w:ascii="PT Astra Serif" w:hAnsi="PT Astra Serif" w:cs="Times New Roman"/>
              </w:rPr>
              <w:t xml:space="preserve">: диоксид углерода, </w:t>
            </w:r>
            <w:proofErr w:type="spellStart"/>
            <w:r w:rsidRPr="00E73037">
              <w:rPr>
                <w:rFonts w:ascii="PT Astra Serif" w:hAnsi="PT Astra Serif" w:cs="Times New Roman"/>
              </w:rPr>
              <w:t>лопанец</w:t>
            </w:r>
            <w:proofErr w:type="spellEnd"/>
            <w:r w:rsidRPr="00E73037">
              <w:rPr>
                <w:rFonts w:ascii="PT Astra Serif" w:hAnsi="PT Astra Serif" w:cs="Times New Roman"/>
              </w:rPr>
              <w:t>, лососевая зернистая икра, прочность икорной об</w:t>
            </w:r>
            <w:r w:rsidRPr="00E73037">
              <w:rPr>
                <w:rFonts w:ascii="PT Astra Serif" w:hAnsi="PT Astra Serif" w:cs="Times New Roman"/>
              </w:rPr>
              <w:t>о</w:t>
            </w:r>
            <w:r w:rsidRPr="00E73037">
              <w:rPr>
                <w:rFonts w:ascii="PT Astra Serif" w:hAnsi="PT Astra Serif" w:cs="Times New Roman"/>
              </w:rPr>
              <w:t>лочки.</w:t>
            </w:r>
          </w:p>
        </w:tc>
      </w:tr>
      <w:tr w:rsidR="00E73037" w:rsidRPr="00E73037" w:rsidTr="00E73037">
        <w:trPr>
          <w:jc w:val="center"/>
        </w:trPr>
        <w:tc>
          <w:tcPr>
            <w:tcW w:w="9571" w:type="dxa"/>
          </w:tcPr>
          <w:p w:rsidR="00E73037" w:rsidRPr="00E73037" w:rsidRDefault="00E73037" w:rsidP="00E73037">
            <w:pPr>
              <w:spacing w:after="120"/>
              <w:rPr>
                <w:rFonts w:ascii="PT Astra Serif" w:hAnsi="PT Astra Serif" w:cs="Times New Roman"/>
              </w:rPr>
            </w:pPr>
            <w:r w:rsidRPr="00E73037">
              <w:rPr>
                <w:rFonts w:ascii="PT Astra Serif" w:hAnsi="PT Astra Serif" w:cs="Times New Roman"/>
              </w:rPr>
              <w:t>Научная статья</w:t>
            </w:r>
          </w:p>
          <w:p w:rsidR="00E73037" w:rsidRPr="00E73037" w:rsidRDefault="00E73037" w:rsidP="00E73037">
            <w:pPr>
              <w:rPr>
                <w:rFonts w:ascii="PT Astra Serif" w:hAnsi="PT Astra Serif" w:cs="Times New Roman"/>
              </w:rPr>
            </w:pPr>
            <w:r w:rsidRPr="00E73037">
              <w:rPr>
                <w:rFonts w:ascii="PT Astra Serif" w:hAnsi="PT Astra Serif" w:cs="Times New Roman"/>
              </w:rPr>
              <w:t xml:space="preserve">УДК </w:t>
            </w:r>
            <w:r w:rsidRPr="00E73037">
              <w:rPr>
                <w:rFonts w:ascii="PT Astra Serif" w:hAnsi="PT Astra Serif"/>
              </w:rPr>
              <w:t>664.9.047</w:t>
            </w:r>
            <w:r w:rsidRPr="00E73037">
              <w:rPr>
                <w:rFonts w:ascii="PT Astra Serif" w:hAnsi="PT Astra Serif" w:cs="Times New Roman"/>
              </w:rPr>
              <w:t xml:space="preserve">                                                                           </w:t>
            </w:r>
            <w:proofErr w:type="spellStart"/>
            <w:r w:rsidRPr="00E73037">
              <w:rPr>
                <w:rFonts w:ascii="PT Astra Serif" w:hAnsi="PT Astra Serif" w:cs="Times New Roman"/>
                <w:iCs/>
                <w:lang w:val="en-US"/>
              </w:rPr>
              <w:t>DOI</w:t>
            </w:r>
            <w:proofErr w:type="spellEnd"/>
            <w:r w:rsidRPr="00E73037">
              <w:rPr>
                <w:rFonts w:ascii="PT Astra Serif" w:hAnsi="PT Astra Serif" w:cs="Times New Roman"/>
                <w:iCs/>
              </w:rPr>
              <w:t>: 10.17217/2079-0333-202</w:t>
            </w:r>
            <w:r w:rsidRPr="00E73037">
              <w:rPr>
                <w:rFonts w:ascii="PT Astra Serif" w:hAnsi="PT Astra Serif" w:cs="Times New Roman"/>
                <w:iCs/>
                <w:lang w:val="en-US"/>
              </w:rPr>
              <w:t>5</w:t>
            </w:r>
            <w:r w:rsidRPr="00E73037">
              <w:rPr>
                <w:rFonts w:ascii="PT Astra Serif" w:hAnsi="PT Astra Serif" w:cs="Times New Roman"/>
                <w:iCs/>
              </w:rPr>
              <w:t>-71-46-60</w:t>
            </w:r>
          </w:p>
          <w:p w:rsidR="00E73037" w:rsidRPr="00E73037" w:rsidRDefault="00E73037" w:rsidP="00E73037">
            <w:pPr>
              <w:rPr>
                <w:rFonts w:ascii="PT Astra Serif" w:hAnsi="PT Astra Serif"/>
                <w:b/>
              </w:rPr>
            </w:pPr>
          </w:p>
          <w:p w:rsidR="00E73037" w:rsidRPr="00E73037" w:rsidRDefault="00E73037" w:rsidP="00E73037">
            <w:pPr>
              <w:jc w:val="center"/>
              <w:rPr>
                <w:rFonts w:ascii="PT Astra Serif" w:hAnsi="PT Astra Serif"/>
                <w:b/>
              </w:rPr>
            </w:pPr>
            <w:r w:rsidRPr="00E73037">
              <w:rPr>
                <w:rFonts w:ascii="PT Astra Serif" w:hAnsi="PT Astra Serif"/>
                <w:b/>
              </w:rPr>
              <w:t xml:space="preserve">АНАЛИЗ СПОСОБОВ СУШКИ </w:t>
            </w:r>
            <w:proofErr w:type="spellStart"/>
            <w:r w:rsidRPr="00E73037">
              <w:rPr>
                <w:rFonts w:ascii="PT Astra Serif" w:hAnsi="PT Astra Serif"/>
                <w:b/>
              </w:rPr>
              <w:t>СПИРУЛИНЫ</w:t>
            </w:r>
            <w:proofErr w:type="spellEnd"/>
            <w:r w:rsidRPr="00E73037">
              <w:rPr>
                <w:rFonts w:ascii="PT Astra Serif" w:hAnsi="PT Astra Serif"/>
                <w:b/>
              </w:rPr>
              <w:t xml:space="preserve"> И ИКРЫ РЫБ</w:t>
            </w:r>
          </w:p>
          <w:p w:rsidR="00E73037" w:rsidRPr="00E73037" w:rsidRDefault="00E73037" w:rsidP="00E73037">
            <w:pPr>
              <w:rPr>
                <w:rFonts w:ascii="PT Astra Serif" w:hAnsi="PT Astra Serif"/>
              </w:rPr>
            </w:pPr>
          </w:p>
          <w:p w:rsidR="00E73037" w:rsidRPr="00E73037" w:rsidRDefault="00E73037" w:rsidP="00E73037">
            <w:pPr>
              <w:rPr>
                <w:rFonts w:ascii="PT Astra Serif" w:hAnsi="PT Astra Serif"/>
              </w:rPr>
            </w:pPr>
            <w:r w:rsidRPr="00E73037">
              <w:rPr>
                <w:rFonts w:ascii="PT Astra Serif" w:hAnsi="PT Astra Serif"/>
              </w:rPr>
              <w:t>Ермолаев В.А.</w:t>
            </w:r>
          </w:p>
          <w:p w:rsidR="00E73037" w:rsidRPr="00E73037" w:rsidRDefault="00E73037" w:rsidP="00E73037">
            <w:pPr>
              <w:rPr>
                <w:rFonts w:ascii="PT Astra Serif" w:hAnsi="PT Astra Serif"/>
              </w:rPr>
            </w:pPr>
          </w:p>
          <w:p w:rsidR="00E73037" w:rsidRPr="00E73037" w:rsidRDefault="00E73037" w:rsidP="00E73037">
            <w:pPr>
              <w:rPr>
                <w:rFonts w:ascii="PT Astra Serif" w:hAnsi="PT Astra Serif"/>
              </w:rPr>
            </w:pPr>
            <w:r w:rsidRPr="00E73037">
              <w:rPr>
                <w:rFonts w:ascii="PT Astra Serif" w:hAnsi="PT Astra Serif"/>
              </w:rPr>
              <w:t xml:space="preserve">Кузбасский государственный аграрный университет им. В.Н. </w:t>
            </w:r>
            <w:proofErr w:type="spellStart"/>
            <w:r w:rsidRPr="00E73037">
              <w:rPr>
                <w:rFonts w:ascii="PT Astra Serif" w:hAnsi="PT Astra Serif"/>
              </w:rPr>
              <w:t>Полецкова</w:t>
            </w:r>
            <w:proofErr w:type="spellEnd"/>
            <w:r w:rsidRPr="00E73037">
              <w:rPr>
                <w:rFonts w:ascii="PT Astra Serif" w:hAnsi="PT Astra Serif"/>
              </w:rPr>
              <w:t xml:space="preserve">, г. Кемерово, ул. </w:t>
            </w:r>
            <w:proofErr w:type="spellStart"/>
            <w:r w:rsidRPr="00E73037">
              <w:rPr>
                <w:rFonts w:ascii="PT Astra Serif" w:hAnsi="PT Astra Serif"/>
              </w:rPr>
              <w:t>Марко</w:t>
            </w:r>
            <w:r w:rsidRPr="00E73037">
              <w:rPr>
                <w:rFonts w:ascii="PT Astra Serif" w:hAnsi="PT Astra Serif"/>
              </w:rPr>
              <w:t>в</w:t>
            </w:r>
            <w:r w:rsidRPr="00E73037">
              <w:rPr>
                <w:rFonts w:ascii="PT Astra Serif" w:hAnsi="PT Astra Serif"/>
              </w:rPr>
              <w:t>цева</w:t>
            </w:r>
            <w:proofErr w:type="spellEnd"/>
            <w:r w:rsidRPr="00E73037">
              <w:rPr>
                <w:rFonts w:ascii="PT Astra Serif" w:hAnsi="PT Astra Serif"/>
              </w:rPr>
              <w:t>, 5.</w:t>
            </w:r>
          </w:p>
          <w:p w:rsidR="00E73037" w:rsidRPr="00E73037" w:rsidRDefault="00E73037" w:rsidP="00E73037">
            <w:pPr>
              <w:ind w:firstLine="397"/>
              <w:rPr>
                <w:rFonts w:ascii="PT Astra Serif" w:hAnsi="PT Astra Serif"/>
              </w:rPr>
            </w:pPr>
          </w:p>
          <w:p w:rsidR="00E73037" w:rsidRPr="00E73037" w:rsidRDefault="00E73037" w:rsidP="00E73037">
            <w:pPr>
              <w:rPr>
                <w:rFonts w:ascii="PT Astra Serif" w:hAnsi="PT Astra Serif"/>
              </w:rPr>
            </w:pPr>
            <w:proofErr w:type="spellStart"/>
            <w:r w:rsidRPr="00E73037">
              <w:rPr>
                <w:rFonts w:ascii="PT Astra Serif" w:hAnsi="PT Astra Serif"/>
              </w:rPr>
              <w:t>Спирулина</w:t>
            </w:r>
            <w:proofErr w:type="spellEnd"/>
            <w:r w:rsidRPr="00E73037">
              <w:rPr>
                <w:rFonts w:ascii="PT Astra Serif" w:hAnsi="PT Astra Serif"/>
              </w:rPr>
              <w:t xml:space="preserve"> и икра рыб являются </w:t>
            </w:r>
            <w:proofErr w:type="spellStart"/>
            <w:r w:rsidRPr="00E73037">
              <w:rPr>
                <w:rFonts w:ascii="PT Astra Serif" w:hAnsi="PT Astra Serif"/>
              </w:rPr>
              <w:t>термолабильными</w:t>
            </w:r>
            <w:proofErr w:type="spellEnd"/>
            <w:r w:rsidRPr="00E73037">
              <w:rPr>
                <w:rFonts w:ascii="PT Astra Serif" w:hAnsi="PT Astra Serif"/>
              </w:rPr>
              <w:t xml:space="preserve"> продуктами, которые требуют щадящих реж</w:t>
            </w:r>
            <w:r w:rsidRPr="00E73037">
              <w:rPr>
                <w:rFonts w:ascii="PT Astra Serif" w:hAnsi="PT Astra Serif"/>
              </w:rPr>
              <w:t>и</w:t>
            </w:r>
            <w:r w:rsidRPr="00E73037">
              <w:rPr>
                <w:rFonts w:ascii="PT Astra Serif" w:hAnsi="PT Astra Serif"/>
              </w:rPr>
              <w:t xml:space="preserve">мов сушки. Рассмотрены различные способы сушки </w:t>
            </w:r>
            <w:proofErr w:type="spellStart"/>
            <w:r w:rsidRPr="00E73037">
              <w:rPr>
                <w:rFonts w:ascii="PT Astra Serif" w:hAnsi="PT Astra Serif"/>
              </w:rPr>
              <w:t>спирулины</w:t>
            </w:r>
            <w:proofErr w:type="spellEnd"/>
            <w:r w:rsidRPr="00E73037">
              <w:rPr>
                <w:rFonts w:ascii="PT Astra Serif" w:hAnsi="PT Astra Serif"/>
              </w:rPr>
              <w:t xml:space="preserve"> и икры рыб, которые применялись другими авторами. Описаны полезные свойства </w:t>
            </w:r>
            <w:proofErr w:type="spellStart"/>
            <w:r w:rsidRPr="00E73037">
              <w:rPr>
                <w:rFonts w:ascii="PT Astra Serif" w:hAnsi="PT Astra Serif"/>
              </w:rPr>
              <w:t>спирулины</w:t>
            </w:r>
            <w:proofErr w:type="spellEnd"/>
            <w:r w:rsidRPr="00E73037">
              <w:rPr>
                <w:rFonts w:ascii="PT Astra Serif" w:hAnsi="PT Astra Serif"/>
              </w:rPr>
              <w:t xml:space="preserve"> и икры рыб. Предложена технология их сублимационной сушки. Сублимационная сушка позволяет получить сухой продукт с высок</w:t>
            </w:r>
            <w:r w:rsidRPr="00E73037">
              <w:rPr>
                <w:rFonts w:ascii="PT Astra Serif" w:hAnsi="PT Astra Serif"/>
              </w:rPr>
              <w:t>и</w:t>
            </w:r>
            <w:r w:rsidRPr="00E73037">
              <w:rPr>
                <w:rFonts w:ascii="PT Astra Serif" w:hAnsi="PT Astra Serif"/>
              </w:rPr>
              <w:t>ми качественными показателями и сохранением всех питательных веществ, которые были в пр</w:t>
            </w:r>
            <w:r w:rsidRPr="00E73037">
              <w:rPr>
                <w:rFonts w:ascii="PT Astra Serif" w:hAnsi="PT Astra Serif"/>
              </w:rPr>
              <w:t>о</w:t>
            </w:r>
            <w:r w:rsidRPr="00E73037">
              <w:rPr>
                <w:rFonts w:ascii="PT Astra Serif" w:hAnsi="PT Astra Serif"/>
              </w:rPr>
              <w:t xml:space="preserve">дукте до сушки. Были проведены эксперименты по сублимационной сушке </w:t>
            </w:r>
            <w:proofErr w:type="spellStart"/>
            <w:r w:rsidRPr="00E73037">
              <w:rPr>
                <w:rFonts w:ascii="PT Astra Serif" w:hAnsi="PT Astra Serif"/>
              </w:rPr>
              <w:t>спирулины</w:t>
            </w:r>
            <w:proofErr w:type="spellEnd"/>
            <w:r w:rsidRPr="00E73037">
              <w:rPr>
                <w:rFonts w:ascii="PT Astra Serif" w:hAnsi="PT Astra Serif"/>
              </w:rPr>
              <w:t xml:space="preserve"> и икры рыб. В качестве варьируемых факторов выступали толщина слоя и температура досушивания.</w:t>
            </w:r>
          </w:p>
          <w:p w:rsidR="00E73037" w:rsidRPr="00E73037" w:rsidRDefault="00E73037" w:rsidP="00E73037">
            <w:pPr>
              <w:ind w:firstLine="397"/>
              <w:rPr>
                <w:rFonts w:ascii="PT Astra Serif" w:hAnsi="PT Astra Serif"/>
              </w:rPr>
            </w:pPr>
          </w:p>
          <w:p w:rsidR="00E73037" w:rsidRPr="00E73037" w:rsidRDefault="00E73037" w:rsidP="00E73037">
            <w:pPr>
              <w:rPr>
                <w:rFonts w:ascii="PT Astra Serif" w:hAnsi="PT Astra Serif"/>
              </w:rPr>
            </w:pPr>
            <w:r w:rsidRPr="00E73037">
              <w:rPr>
                <w:rFonts w:ascii="PT Astra Serif" w:hAnsi="PT Astra Serif"/>
                <w:b/>
              </w:rPr>
              <w:t>Ключевые слова:</w:t>
            </w:r>
            <w:r w:rsidRPr="00E73037">
              <w:rPr>
                <w:rFonts w:ascii="PT Astra Serif" w:hAnsi="PT Astra Serif"/>
              </w:rPr>
              <w:t xml:space="preserve"> икра рыб, </w:t>
            </w:r>
            <w:proofErr w:type="spellStart"/>
            <w:r w:rsidRPr="00E73037">
              <w:rPr>
                <w:rFonts w:ascii="PT Astra Serif" w:hAnsi="PT Astra Serif"/>
              </w:rPr>
              <w:t>спирулина</w:t>
            </w:r>
            <w:proofErr w:type="spellEnd"/>
            <w:r w:rsidRPr="00E73037">
              <w:rPr>
                <w:rFonts w:ascii="PT Astra Serif" w:hAnsi="PT Astra Serif"/>
              </w:rPr>
              <w:t>, сублимационная сушка, температура сушки, толщина слоя.</w:t>
            </w:r>
          </w:p>
          <w:p w:rsidR="00E73037" w:rsidRPr="00E73037" w:rsidRDefault="00E73037" w:rsidP="00E73037"/>
        </w:tc>
      </w:tr>
      <w:tr w:rsidR="00E73037" w:rsidRPr="00E73037" w:rsidTr="00E73037">
        <w:trPr>
          <w:jc w:val="center"/>
        </w:trPr>
        <w:tc>
          <w:tcPr>
            <w:tcW w:w="9571" w:type="dxa"/>
          </w:tcPr>
          <w:p w:rsidR="00E73037" w:rsidRPr="00E73037" w:rsidRDefault="00E73037" w:rsidP="00E73037">
            <w:pPr>
              <w:spacing w:after="120"/>
              <w:rPr>
                <w:rFonts w:ascii="PT Astra Serif" w:hAnsi="PT Astra Serif" w:cs="Times New Roman"/>
              </w:rPr>
            </w:pPr>
            <w:r w:rsidRPr="00E73037">
              <w:rPr>
                <w:rFonts w:ascii="PT Astra Serif" w:hAnsi="PT Astra Serif" w:cs="Times New Roman"/>
              </w:rPr>
              <w:t>Научная статья</w:t>
            </w:r>
          </w:p>
          <w:p w:rsidR="00E73037" w:rsidRPr="00E73037" w:rsidRDefault="00E73037" w:rsidP="00E73037">
            <w:pPr>
              <w:rPr>
                <w:rFonts w:ascii="PT Astra Serif" w:hAnsi="PT Astra Serif" w:cs="Times New Roman"/>
              </w:rPr>
            </w:pPr>
            <w:r w:rsidRPr="00E73037">
              <w:rPr>
                <w:rFonts w:ascii="PT Astra Serif" w:hAnsi="PT Astra Serif" w:cs="Times New Roman"/>
              </w:rPr>
              <w:t>УДК [</w:t>
            </w:r>
            <w:r w:rsidRPr="00E73037">
              <w:rPr>
                <w:rFonts w:ascii="PT Astra Serif" w:hAnsi="PT Astra Serif"/>
              </w:rPr>
              <w:t>502.51:628.54</w:t>
            </w:r>
            <w:r w:rsidRPr="00E73037">
              <w:rPr>
                <w:rFonts w:ascii="PT Astra Serif" w:hAnsi="PT Astra Serif" w:cs="Times New Roman"/>
              </w:rPr>
              <w:t>]</w:t>
            </w:r>
            <w:r w:rsidRPr="00E73037">
              <w:rPr>
                <w:rFonts w:ascii="PT Astra Serif" w:hAnsi="PT Astra Serif"/>
              </w:rPr>
              <w:t>+543.544</w:t>
            </w:r>
            <w:r w:rsidRPr="00E73037">
              <w:rPr>
                <w:rFonts w:ascii="PT Astra Serif" w:hAnsi="PT Astra Serif" w:cs="Times New Roman"/>
              </w:rPr>
              <w:t xml:space="preserve">                                                   </w:t>
            </w:r>
            <w:proofErr w:type="spellStart"/>
            <w:r w:rsidRPr="00E73037">
              <w:rPr>
                <w:rFonts w:ascii="PT Astra Serif" w:hAnsi="PT Astra Serif" w:cs="Times New Roman"/>
                <w:lang w:val="en-US"/>
              </w:rPr>
              <w:t>DOI</w:t>
            </w:r>
            <w:proofErr w:type="spellEnd"/>
            <w:r w:rsidRPr="00E73037">
              <w:rPr>
                <w:rFonts w:ascii="PT Astra Serif" w:hAnsi="PT Astra Serif" w:cs="Times New Roman"/>
              </w:rPr>
              <w:t xml:space="preserve">: </w:t>
            </w:r>
            <w:r w:rsidRPr="00E73037">
              <w:rPr>
                <w:rFonts w:ascii="PT Astra Serif" w:hAnsi="PT Astra Serif" w:cs="Times New Roman"/>
                <w:iCs/>
              </w:rPr>
              <w:t>10.17217/2079-0333-2025-71-61-71</w:t>
            </w:r>
          </w:p>
          <w:p w:rsidR="00E73037" w:rsidRPr="00E73037" w:rsidRDefault="00E73037" w:rsidP="00E73037">
            <w:pPr>
              <w:widowControl w:val="0"/>
              <w:outlineLvl w:val="4"/>
              <w:rPr>
                <w:rFonts w:ascii="PT Astra Serif" w:hAnsi="PT Astra Serif"/>
                <w:b/>
              </w:rPr>
            </w:pPr>
          </w:p>
          <w:p w:rsidR="00E73037" w:rsidRPr="00E73037" w:rsidRDefault="00E73037" w:rsidP="00E73037">
            <w:pPr>
              <w:widowControl w:val="0"/>
              <w:jc w:val="center"/>
              <w:outlineLvl w:val="4"/>
              <w:rPr>
                <w:rFonts w:ascii="PT Astra Serif" w:hAnsi="PT Astra Serif"/>
                <w:b/>
              </w:rPr>
            </w:pPr>
            <w:r w:rsidRPr="00E73037">
              <w:rPr>
                <w:rFonts w:ascii="PT Astra Serif" w:hAnsi="PT Astra Serif"/>
                <w:b/>
              </w:rPr>
              <w:t xml:space="preserve">ИСПОЛЬЗОВАНИЕ </w:t>
            </w:r>
            <w:proofErr w:type="spellStart"/>
            <w:r w:rsidRPr="00E73037">
              <w:rPr>
                <w:rFonts w:ascii="PT Astra Serif" w:hAnsi="PT Astra Serif"/>
                <w:b/>
              </w:rPr>
              <w:t>ХРОМАТОГРАФИЧЕСКОГО</w:t>
            </w:r>
            <w:proofErr w:type="spellEnd"/>
            <w:r w:rsidRPr="00E73037">
              <w:rPr>
                <w:rFonts w:ascii="PT Astra Serif" w:hAnsi="PT Astra Serif"/>
                <w:b/>
              </w:rPr>
              <w:t xml:space="preserve"> АНАЛИЗА</w:t>
            </w:r>
            <w:r w:rsidRPr="00E73037">
              <w:rPr>
                <w:rFonts w:ascii="PT Astra Serif" w:hAnsi="PT Astra Serif"/>
                <w:b/>
              </w:rPr>
              <w:br/>
              <w:t xml:space="preserve">ДЛЯ КОНТРОЛЯ ЗАГРЯЗНЕННОСТИ ПОВЕРХНОСТНЫХ ВОДНЫХ ОБЪЕКТОВ </w:t>
            </w:r>
          </w:p>
          <w:p w:rsidR="00E73037" w:rsidRPr="00E73037" w:rsidRDefault="00E73037" w:rsidP="00E73037">
            <w:pPr>
              <w:widowControl w:val="0"/>
              <w:outlineLvl w:val="4"/>
              <w:rPr>
                <w:rFonts w:ascii="PT Astra Serif" w:hAnsi="PT Astra Serif"/>
                <w:b/>
              </w:rPr>
            </w:pPr>
          </w:p>
          <w:p w:rsidR="00E73037" w:rsidRPr="00E73037" w:rsidRDefault="00E73037" w:rsidP="00E73037">
            <w:pPr>
              <w:widowControl w:val="0"/>
              <w:outlineLvl w:val="4"/>
              <w:rPr>
                <w:rFonts w:ascii="PT Astra Serif" w:hAnsi="PT Astra Serif"/>
              </w:rPr>
            </w:pPr>
            <w:proofErr w:type="spellStart"/>
            <w:r w:rsidRPr="00E73037">
              <w:rPr>
                <w:rFonts w:ascii="PT Astra Serif" w:hAnsi="PT Astra Serif"/>
              </w:rPr>
              <w:lastRenderedPageBreak/>
              <w:t>Надвоцкая</w:t>
            </w:r>
            <w:proofErr w:type="spellEnd"/>
            <w:r w:rsidRPr="00E73037">
              <w:rPr>
                <w:rFonts w:ascii="PT Astra Serif" w:hAnsi="PT Astra Serif"/>
              </w:rPr>
              <w:t xml:space="preserve"> </w:t>
            </w:r>
            <w:proofErr w:type="spellStart"/>
            <w:r w:rsidRPr="00E73037">
              <w:rPr>
                <w:rFonts w:ascii="PT Astra Serif" w:hAnsi="PT Astra Serif"/>
              </w:rPr>
              <w:t>В.В.</w:t>
            </w:r>
            <w:r w:rsidRPr="00E73037">
              <w:rPr>
                <w:rFonts w:ascii="PT Astra Serif" w:hAnsi="PT Astra Serif"/>
                <w:vertAlign w:val="superscript"/>
              </w:rPr>
              <w:t>1</w:t>
            </w:r>
            <w:proofErr w:type="spellEnd"/>
            <w:r w:rsidRPr="00E73037">
              <w:rPr>
                <w:rFonts w:ascii="PT Astra Serif" w:hAnsi="PT Astra Serif"/>
              </w:rPr>
              <w:t xml:space="preserve">, Тимофеев </w:t>
            </w:r>
            <w:proofErr w:type="spellStart"/>
            <w:r w:rsidRPr="00E73037">
              <w:rPr>
                <w:rFonts w:ascii="PT Astra Serif" w:hAnsi="PT Astra Serif"/>
              </w:rPr>
              <w:t>В.В.</w:t>
            </w:r>
            <w:r w:rsidRPr="00E73037">
              <w:rPr>
                <w:rFonts w:ascii="PT Astra Serif" w:hAnsi="PT Astra Serif"/>
                <w:vertAlign w:val="superscript"/>
              </w:rPr>
              <w:t>2</w:t>
            </w:r>
            <w:proofErr w:type="spellEnd"/>
          </w:p>
          <w:p w:rsidR="00E73037" w:rsidRPr="00E73037" w:rsidRDefault="00E73037" w:rsidP="00E73037">
            <w:pPr>
              <w:widowControl w:val="0"/>
              <w:tabs>
                <w:tab w:val="left" w:pos="4050"/>
              </w:tabs>
              <w:outlineLvl w:val="4"/>
              <w:rPr>
                <w:rFonts w:ascii="PT Astra Serif" w:hAnsi="PT Astra Serif"/>
              </w:rPr>
            </w:pPr>
          </w:p>
          <w:p w:rsidR="00E73037" w:rsidRPr="00E73037" w:rsidRDefault="00E73037" w:rsidP="00E73037">
            <w:pPr>
              <w:widowControl w:val="0"/>
              <w:tabs>
                <w:tab w:val="left" w:pos="4050"/>
              </w:tabs>
              <w:outlineLvl w:val="4"/>
              <w:rPr>
                <w:rFonts w:ascii="PT Astra Serif" w:hAnsi="PT Astra Serif"/>
              </w:rPr>
            </w:pPr>
            <w:r w:rsidRPr="00E73037">
              <w:rPr>
                <w:rFonts w:ascii="PT Astra Serif" w:hAnsi="PT Astra Serif"/>
                <w:vertAlign w:val="superscript"/>
              </w:rPr>
              <w:t>1 </w:t>
            </w:r>
            <w:r w:rsidRPr="00E73037">
              <w:rPr>
                <w:rFonts w:ascii="PT Astra Serif" w:hAnsi="PT Astra Serif"/>
              </w:rPr>
              <w:t xml:space="preserve">Алтайский государственный технический университет им. И.И. Ползунова, </w:t>
            </w:r>
            <w:proofErr w:type="gramStart"/>
            <w:r w:rsidRPr="00E73037">
              <w:rPr>
                <w:rFonts w:ascii="PT Astra Serif" w:hAnsi="PT Astra Serif"/>
              </w:rPr>
              <w:t>г</w:t>
            </w:r>
            <w:proofErr w:type="gramEnd"/>
            <w:r w:rsidRPr="00E73037">
              <w:rPr>
                <w:rFonts w:ascii="PT Astra Serif" w:hAnsi="PT Astra Serif"/>
              </w:rPr>
              <w:t xml:space="preserve">. Барнаул, </w:t>
            </w:r>
            <w:proofErr w:type="spellStart"/>
            <w:r w:rsidRPr="00E73037">
              <w:rPr>
                <w:rFonts w:ascii="PT Astra Serif" w:hAnsi="PT Astra Serif"/>
              </w:rPr>
              <w:t>пр-кт</w:t>
            </w:r>
            <w:proofErr w:type="spellEnd"/>
            <w:r w:rsidRPr="00E73037">
              <w:rPr>
                <w:rFonts w:ascii="PT Astra Serif" w:hAnsi="PT Astra Serif"/>
              </w:rPr>
              <w:t xml:space="preserve"> Л</w:t>
            </w:r>
            <w:r w:rsidRPr="00E73037">
              <w:rPr>
                <w:rFonts w:ascii="PT Astra Serif" w:hAnsi="PT Astra Serif"/>
              </w:rPr>
              <w:t>е</w:t>
            </w:r>
            <w:r w:rsidRPr="00E73037">
              <w:rPr>
                <w:rFonts w:ascii="PT Astra Serif" w:hAnsi="PT Astra Serif"/>
              </w:rPr>
              <w:t>нина, 46.</w:t>
            </w:r>
          </w:p>
          <w:p w:rsidR="00E73037" w:rsidRPr="00E73037" w:rsidRDefault="00E73037" w:rsidP="00E73037">
            <w:pPr>
              <w:widowControl w:val="0"/>
              <w:tabs>
                <w:tab w:val="left" w:pos="4050"/>
              </w:tabs>
              <w:outlineLvl w:val="4"/>
              <w:rPr>
                <w:rFonts w:ascii="PT Astra Serif" w:hAnsi="PT Astra Serif"/>
                <w:shd w:val="clear" w:color="auto" w:fill="FFFFFF"/>
              </w:rPr>
            </w:pPr>
            <w:r w:rsidRPr="00E73037">
              <w:rPr>
                <w:rFonts w:ascii="PT Astra Serif" w:hAnsi="PT Astra Serif"/>
                <w:shd w:val="clear" w:color="auto" w:fill="FFFFFF"/>
                <w:vertAlign w:val="superscript"/>
              </w:rPr>
              <w:t>2 </w:t>
            </w:r>
            <w:proofErr w:type="spellStart"/>
            <w:r w:rsidRPr="00E73037">
              <w:rPr>
                <w:rFonts w:ascii="PT Astra Serif" w:hAnsi="PT Astra Serif"/>
                <w:shd w:val="clear" w:color="auto" w:fill="FFFFFF"/>
              </w:rPr>
              <w:t>Барнаульский</w:t>
            </w:r>
            <w:proofErr w:type="spellEnd"/>
            <w:r w:rsidRPr="00E73037">
              <w:rPr>
                <w:rFonts w:ascii="PT Astra Serif" w:hAnsi="PT Astra Serif"/>
                <w:shd w:val="clear" w:color="auto" w:fill="FFFFFF"/>
              </w:rPr>
              <w:t xml:space="preserve"> юридический институт МВД России, </w:t>
            </w:r>
            <w:proofErr w:type="gramStart"/>
            <w:r w:rsidRPr="00E73037">
              <w:rPr>
                <w:rFonts w:ascii="PT Astra Serif" w:hAnsi="PT Astra Serif"/>
                <w:shd w:val="clear" w:color="auto" w:fill="FFFFFF"/>
              </w:rPr>
              <w:t>г</w:t>
            </w:r>
            <w:proofErr w:type="gramEnd"/>
            <w:r w:rsidRPr="00E73037">
              <w:rPr>
                <w:rFonts w:ascii="PT Astra Serif" w:hAnsi="PT Astra Serif"/>
                <w:shd w:val="clear" w:color="auto" w:fill="FFFFFF"/>
              </w:rPr>
              <w:t>. Барнаул, ул. Чкалова, 49.</w:t>
            </w:r>
          </w:p>
          <w:p w:rsidR="00E73037" w:rsidRPr="00E73037" w:rsidRDefault="00E73037" w:rsidP="00E73037">
            <w:pPr>
              <w:widowControl w:val="0"/>
              <w:tabs>
                <w:tab w:val="left" w:pos="4050"/>
              </w:tabs>
              <w:jc w:val="left"/>
              <w:outlineLvl w:val="4"/>
              <w:rPr>
                <w:rFonts w:ascii="PT Astra Serif" w:hAnsi="PT Astra Serif"/>
                <w:shd w:val="clear" w:color="auto" w:fill="FFFFFF"/>
              </w:rPr>
            </w:pPr>
          </w:p>
          <w:p w:rsidR="00E73037" w:rsidRPr="00E73037" w:rsidRDefault="00E73037" w:rsidP="00E73037">
            <w:pPr>
              <w:widowControl w:val="0"/>
              <w:outlineLvl w:val="4"/>
              <w:rPr>
                <w:rFonts w:ascii="PT Astra Serif" w:hAnsi="PT Astra Serif"/>
              </w:rPr>
            </w:pPr>
            <w:r w:rsidRPr="00E73037">
              <w:rPr>
                <w:rFonts w:ascii="PT Astra Serif" w:hAnsi="PT Astra Serif"/>
              </w:rPr>
              <w:t>Обеспечение нормативных показателей качества питьевой воды возможно лишь при условии с</w:t>
            </w:r>
            <w:r w:rsidRPr="00E73037">
              <w:rPr>
                <w:rFonts w:ascii="PT Astra Serif" w:hAnsi="PT Astra Serif"/>
              </w:rPr>
              <w:t>о</w:t>
            </w:r>
            <w:r w:rsidRPr="00E73037">
              <w:rPr>
                <w:rFonts w:ascii="PT Astra Serif" w:hAnsi="PT Astra Serif"/>
              </w:rPr>
              <w:t>блюдения высокого уровня экологических требований к состоянию поверхностных водных объе</w:t>
            </w:r>
            <w:r w:rsidRPr="00E73037">
              <w:rPr>
                <w:rFonts w:ascii="PT Astra Serif" w:hAnsi="PT Astra Serif"/>
              </w:rPr>
              <w:t>к</w:t>
            </w:r>
            <w:r w:rsidRPr="00E73037">
              <w:rPr>
                <w:rFonts w:ascii="PT Astra Serif" w:hAnsi="PT Astra Serif"/>
              </w:rPr>
              <w:t>тов, являющихся в нашей стране основными источниками питьевой воды для существующих в настоящее время и вновь создаваемых систем централизованного водоснабжения населенных пунктов. В работе рассматриваются вопросы, связанные с контролем техногенной загрязненности водных объектов, расположенных в черте города Бийска (Алтайский край) и на прилегающей к городу территории. Полигон исследований определен, исходя из его типичности в отношении ряда характеристик: возраста городского поселения, сроков эксплуатации технологического оборуд</w:t>
            </w:r>
            <w:r w:rsidRPr="00E73037">
              <w:rPr>
                <w:rFonts w:ascii="PT Astra Serif" w:hAnsi="PT Astra Serif"/>
              </w:rPr>
              <w:t>о</w:t>
            </w:r>
            <w:r w:rsidRPr="00E73037">
              <w:rPr>
                <w:rFonts w:ascii="PT Astra Serif" w:hAnsi="PT Astra Serif"/>
              </w:rPr>
              <w:t>вания его промышленных предприятий, наличия централизованной системы водоснабжения, а также самого объекта исследования – поверхностных водных объектов. Приведены результаты экспериментальных исследований загрязненности поверхностных водных объектов, расположе</w:t>
            </w:r>
            <w:r w:rsidRPr="00E73037">
              <w:rPr>
                <w:rFonts w:ascii="PT Astra Serif" w:hAnsi="PT Astra Serif"/>
              </w:rPr>
              <w:t>н</w:t>
            </w:r>
            <w:r w:rsidRPr="00E73037">
              <w:rPr>
                <w:rFonts w:ascii="PT Astra Serif" w:hAnsi="PT Astra Serif"/>
              </w:rPr>
              <w:t xml:space="preserve">ных на указанной территории, описан разработанный авторами метод контроля загрязненности поверхностных водоемов. </w:t>
            </w:r>
          </w:p>
          <w:p w:rsidR="00E73037" w:rsidRPr="00E73037" w:rsidRDefault="00E73037" w:rsidP="00E73037">
            <w:pPr>
              <w:widowControl w:val="0"/>
              <w:outlineLvl w:val="4"/>
              <w:rPr>
                <w:rFonts w:ascii="PT Astra Serif" w:hAnsi="PT Astra Serif"/>
              </w:rPr>
            </w:pPr>
          </w:p>
          <w:p w:rsidR="00E73037" w:rsidRPr="00E73037" w:rsidRDefault="00E73037" w:rsidP="00E73037">
            <w:pPr>
              <w:widowControl w:val="0"/>
              <w:outlineLvl w:val="4"/>
              <w:rPr>
                <w:rFonts w:ascii="PT Astra Serif" w:hAnsi="PT Astra Serif"/>
              </w:rPr>
            </w:pPr>
            <w:r w:rsidRPr="00E73037">
              <w:rPr>
                <w:rFonts w:ascii="PT Astra Serif" w:hAnsi="PT Astra Serif"/>
                <w:b/>
              </w:rPr>
              <w:t>Ключевые слова:</w:t>
            </w:r>
            <w:r w:rsidRPr="00E73037">
              <w:rPr>
                <w:rFonts w:ascii="PT Astra Serif" w:hAnsi="PT Astra Serif"/>
              </w:rPr>
              <w:t xml:space="preserve"> загрязнение водоемов, контроль загрязненности, поверхностные воды, сточные воды, хроматография, экологическая безопасность.</w:t>
            </w:r>
          </w:p>
          <w:p w:rsidR="00E73037" w:rsidRPr="00E73037" w:rsidRDefault="00E73037" w:rsidP="00E73037"/>
        </w:tc>
      </w:tr>
      <w:tr w:rsidR="00E73037" w:rsidRPr="00E73037" w:rsidTr="00E73037">
        <w:trPr>
          <w:jc w:val="center"/>
        </w:trPr>
        <w:tc>
          <w:tcPr>
            <w:tcW w:w="9571" w:type="dxa"/>
          </w:tcPr>
          <w:p w:rsidR="00E73037" w:rsidRPr="00E73037" w:rsidRDefault="00E73037" w:rsidP="00E73037">
            <w:pPr>
              <w:spacing w:after="120"/>
              <w:rPr>
                <w:rFonts w:ascii="PT Astra Serif" w:hAnsi="PT Astra Serif" w:cs="Times New Roman"/>
              </w:rPr>
            </w:pPr>
            <w:r w:rsidRPr="00E73037">
              <w:rPr>
                <w:rFonts w:ascii="PT Astra Serif" w:hAnsi="PT Astra Serif" w:cs="Times New Roman"/>
              </w:rPr>
              <w:lastRenderedPageBreak/>
              <w:t>Научная статья</w:t>
            </w:r>
          </w:p>
          <w:p w:rsidR="00E73037" w:rsidRPr="00E73037" w:rsidRDefault="00E73037" w:rsidP="00E73037">
            <w:pPr>
              <w:rPr>
                <w:rFonts w:ascii="PT Astra Serif" w:hAnsi="PT Astra Serif" w:cs="Times New Roman"/>
              </w:rPr>
            </w:pPr>
            <w:r w:rsidRPr="00E73037">
              <w:rPr>
                <w:rFonts w:ascii="PT Astra Serif" w:hAnsi="PT Astra Serif" w:cs="Times New Roman"/>
              </w:rPr>
              <w:t xml:space="preserve">УДК 502/.504                                                                              </w:t>
            </w:r>
            <w:proofErr w:type="spellStart"/>
            <w:r w:rsidRPr="00E73037">
              <w:rPr>
                <w:rFonts w:ascii="PT Astra Serif" w:hAnsi="PT Astra Serif" w:cs="Times New Roman"/>
                <w:lang w:val="en-US"/>
              </w:rPr>
              <w:t>DOI</w:t>
            </w:r>
            <w:proofErr w:type="spellEnd"/>
            <w:r w:rsidRPr="00E73037">
              <w:rPr>
                <w:rFonts w:ascii="PT Astra Serif" w:hAnsi="PT Astra Serif" w:cs="Times New Roman"/>
              </w:rPr>
              <w:t xml:space="preserve">: </w:t>
            </w:r>
            <w:r w:rsidRPr="00E73037">
              <w:rPr>
                <w:rFonts w:ascii="PT Astra Serif" w:hAnsi="PT Astra Serif" w:cs="Times New Roman"/>
                <w:iCs/>
              </w:rPr>
              <w:t>10.17217/2079-0333-2025-71-72-86</w:t>
            </w:r>
          </w:p>
          <w:p w:rsidR="00E73037" w:rsidRPr="00E73037" w:rsidRDefault="00E73037" w:rsidP="00E73037">
            <w:pPr>
              <w:jc w:val="center"/>
              <w:rPr>
                <w:rFonts w:ascii="PT Astra Serif" w:hAnsi="PT Astra Serif" w:cs="Times New Roman"/>
                <w:b/>
              </w:rPr>
            </w:pPr>
          </w:p>
          <w:p w:rsidR="00E73037" w:rsidRPr="00E73037" w:rsidRDefault="00E73037" w:rsidP="00E73037">
            <w:pPr>
              <w:jc w:val="center"/>
              <w:rPr>
                <w:rFonts w:ascii="PT Astra Serif" w:hAnsi="PT Astra Serif" w:cs="Times New Roman"/>
                <w:b/>
              </w:rPr>
            </w:pPr>
            <w:r w:rsidRPr="00E73037">
              <w:rPr>
                <w:rFonts w:ascii="PT Astra Serif" w:hAnsi="PT Astra Serif" w:cs="Times New Roman"/>
                <w:b/>
              </w:rPr>
              <w:t xml:space="preserve">ТЕХНОГЕННОЕ ВЛИЯНИЕ </w:t>
            </w:r>
            <w:proofErr w:type="spellStart"/>
            <w:r w:rsidRPr="00E73037">
              <w:rPr>
                <w:rFonts w:ascii="PT Astra Serif" w:hAnsi="PT Astra Serif" w:cs="Times New Roman"/>
                <w:b/>
              </w:rPr>
              <w:t>ПОЛУЗАТОПЛЕННЫХ</w:t>
            </w:r>
            <w:proofErr w:type="spellEnd"/>
            <w:r w:rsidRPr="00E73037">
              <w:rPr>
                <w:rFonts w:ascii="PT Astra Serif" w:hAnsi="PT Astra Serif" w:cs="Times New Roman"/>
                <w:b/>
              </w:rPr>
              <w:t xml:space="preserve"> И ЗАТОПЛЕННЫХ СУДОВ</w:t>
            </w:r>
            <w:r w:rsidRPr="00E73037">
              <w:rPr>
                <w:rFonts w:ascii="PT Astra Serif" w:hAnsi="PT Astra Serif" w:cs="Times New Roman"/>
                <w:b/>
                <w:strike/>
              </w:rPr>
              <w:t xml:space="preserve"> </w:t>
            </w:r>
          </w:p>
          <w:p w:rsidR="00E73037" w:rsidRPr="00E73037" w:rsidRDefault="00E73037" w:rsidP="00E73037">
            <w:pPr>
              <w:jc w:val="center"/>
              <w:rPr>
                <w:rFonts w:ascii="PT Astra Serif" w:hAnsi="PT Astra Serif" w:cs="Times New Roman"/>
                <w:b/>
              </w:rPr>
            </w:pPr>
            <w:r w:rsidRPr="00E73037">
              <w:rPr>
                <w:rFonts w:ascii="PT Astra Serif" w:hAnsi="PT Astra Serif" w:cs="Times New Roman"/>
                <w:b/>
              </w:rPr>
              <w:t xml:space="preserve">НА МОРСКИЕ ПРИБРЕЖНЫЕ ВОДЫ КАМЧАТКИ </w:t>
            </w:r>
            <w:r w:rsidRPr="00E73037">
              <w:rPr>
                <w:rFonts w:ascii="PT Astra Serif" w:hAnsi="PT Astra Serif" w:cs="Times New Roman"/>
                <w:b/>
              </w:rPr>
              <w:br/>
              <w:t>(В ТОМ ЧИСЛЕ АВАЧИНСКОЙ ГУБЫ) И СЕВЕРНЫХ КУРИЛ</w:t>
            </w:r>
          </w:p>
          <w:p w:rsidR="00E73037" w:rsidRPr="00E73037" w:rsidRDefault="00E73037" w:rsidP="00E73037">
            <w:pPr>
              <w:rPr>
                <w:rFonts w:ascii="PT Astra Serif" w:hAnsi="PT Astra Serif" w:cs="Times New Roman"/>
              </w:rPr>
            </w:pPr>
          </w:p>
          <w:p w:rsidR="00E73037" w:rsidRPr="00E73037" w:rsidRDefault="00E73037" w:rsidP="00E73037">
            <w:pPr>
              <w:rPr>
                <w:rFonts w:ascii="PT Astra Serif" w:hAnsi="PT Astra Serif" w:cs="Times New Roman"/>
                <w:vertAlign w:val="superscript"/>
              </w:rPr>
            </w:pPr>
            <w:r w:rsidRPr="00E73037">
              <w:rPr>
                <w:rFonts w:ascii="PT Astra Serif" w:hAnsi="PT Astra Serif" w:cs="Times New Roman"/>
              </w:rPr>
              <w:t xml:space="preserve">Касперович </w:t>
            </w:r>
            <w:proofErr w:type="spellStart"/>
            <w:r w:rsidRPr="00E73037">
              <w:rPr>
                <w:rFonts w:ascii="PT Astra Serif" w:hAnsi="PT Astra Serif" w:cs="Times New Roman"/>
              </w:rPr>
              <w:t>Е.В.</w:t>
            </w:r>
            <w:r w:rsidRPr="00E73037">
              <w:rPr>
                <w:rFonts w:ascii="PT Astra Serif" w:hAnsi="PT Astra Serif" w:cs="Times New Roman"/>
                <w:vertAlign w:val="superscript"/>
              </w:rPr>
              <w:t>1</w:t>
            </w:r>
            <w:proofErr w:type="spellEnd"/>
            <w:r w:rsidRPr="00E73037">
              <w:rPr>
                <w:rFonts w:ascii="PT Astra Serif" w:hAnsi="PT Astra Serif" w:cs="Times New Roman"/>
              </w:rPr>
              <w:t xml:space="preserve">, Бочкарев </w:t>
            </w:r>
            <w:proofErr w:type="spellStart"/>
            <w:r w:rsidRPr="00E73037">
              <w:rPr>
                <w:rFonts w:ascii="PT Astra Serif" w:hAnsi="PT Astra Serif" w:cs="Times New Roman"/>
              </w:rPr>
              <w:t>Н.Ю.</w:t>
            </w:r>
            <w:r w:rsidRPr="00E73037">
              <w:rPr>
                <w:rFonts w:ascii="PT Astra Serif" w:hAnsi="PT Astra Serif" w:cs="Times New Roman"/>
                <w:vertAlign w:val="superscript"/>
              </w:rPr>
              <w:t>1</w:t>
            </w:r>
            <w:proofErr w:type="spellEnd"/>
            <w:r w:rsidRPr="00E73037">
              <w:rPr>
                <w:rFonts w:ascii="PT Astra Serif" w:hAnsi="PT Astra Serif" w:cs="Times New Roman"/>
              </w:rPr>
              <w:t xml:space="preserve">, </w:t>
            </w:r>
            <w:proofErr w:type="spellStart"/>
            <w:r w:rsidRPr="00E73037">
              <w:rPr>
                <w:rFonts w:ascii="PT Astra Serif" w:hAnsi="PT Astra Serif" w:cs="Times New Roman"/>
              </w:rPr>
              <w:t>Радайкин</w:t>
            </w:r>
            <w:proofErr w:type="spellEnd"/>
            <w:r w:rsidRPr="00E73037">
              <w:rPr>
                <w:rFonts w:ascii="PT Astra Serif" w:hAnsi="PT Astra Serif" w:cs="Times New Roman"/>
              </w:rPr>
              <w:t xml:space="preserve"> </w:t>
            </w:r>
            <w:proofErr w:type="spellStart"/>
            <w:r w:rsidRPr="00E73037">
              <w:rPr>
                <w:rFonts w:ascii="PT Astra Serif" w:hAnsi="PT Astra Serif" w:cs="Times New Roman"/>
              </w:rPr>
              <w:t>Е.А.</w:t>
            </w:r>
            <w:r w:rsidRPr="00E73037">
              <w:rPr>
                <w:rFonts w:ascii="PT Astra Serif" w:hAnsi="PT Astra Serif" w:cs="Times New Roman"/>
                <w:vertAlign w:val="superscript"/>
              </w:rPr>
              <w:t>2</w:t>
            </w:r>
            <w:proofErr w:type="spellEnd"/>
          </w:p>
          <w:p w:rsidR="00E73037" w:rsidRPr="00E73037" w:rsidRDefault="00E73037" w:rsidP="00E73037">
            <w:pPr>
              <w:rPr>
                <w:rFonts w:ascii="PT Astra Serif" w:hAnsi="PT Astra Serif" w:cs="Times New Roman"/>
              </w:rPr>
            </w:pPr>
          </w:p>
          <w:p w:rsidR="00E73037" w:rsidRPr="00E73037" w:rsidRDefault="00E73037" w:rsidP="00E73037">
            <w:pPr>
              <w:rPr>
                <w:rFonts w:ascii="PT Astra Serif" w:hAnsi="PT Astra Serif" w:cs="Times New Roman"/>
              </w:rPr>
            </w:pPr>
            <w:r w:rsidRPr="00E73037">
              <w:rPr>
                <w:rFonts w:ascii="PT Astra Serif" w:hAnsi="PT Astra Serif" w:cs="Times New Roman"/>
                <w:vertAlign w:val="superscript"/>
              </w:rPr>
              <w:t>1 </w:t>
            </w:r>
            <w:r w:rsidRPr="00E73037">
              <w:rPr>
                <w:rFonts w:ascii="PT Astra Serif" w:hAnsi="PT Astra Serif" w:cs="Times New Roman"/>
              </w:rPr>
              <w:t xml:space="preserve">Камчатская дирекция по техническому обеспечению надзора на море, </w:t>
            </w:r>
            <w:proofErr w:type="spellStart"/>
            <w:r w:rsidRPr="00E73037">
              <w:rPr>
                <w:rFonts w:ascii="PT Astra Serif" w:hAnsi="PT Astra Serif" w:cs="Times New Roman"/>
              </w:rPr>
              <w:t>пр-кт</w:t>
            </w:r>
            <w:proofErr w:type="spellEnd"/>
            <w:r w:rsidRPr="00E73037">
              <w:rPr>
                <w:rFonts w:ascii="PT Astra Serif" w:hAnsi="PT Astra Serif" w:cs="Times New Roman"/>
              </w:rPr>
              <w:t xml:space="preserve"> Карла Маркса, 29/1.</w:t>
            </w:r>
          </w:p>
          <w:p w:rsidR="00E73037" w:rsidRPr="00E73037" w:rsidRDefault="00E73037" w:rsidP="00E73037">
            <w:pPr>
              <w:rPr>
                <w:rFonts w:ascii="PT Astra Serif" w:hAnsi="PT Astra Serif" w:cs="Times New Roman"/>
              </w:rPr>
            </w:pPr>
            <w:r w:rsidRPr="00E73037">
              <w:rPr>
                <w:rFonts w:ascii="PT Astra Serif" w:hAnsi="PT Astra Serif" w:cs="Times New Roman"/>
                <w:vertAlign w:val="superscript"/>
              </w:rPr>
              <w:t>2 </w:t>
            </w:r>
            <w:r w:rsidRPr="00E73037">
              <w:rPr>
                <w:rFonts w:ascii="PT Astra Serif" w:hAnsi="PT Astra Serif" w:cs="Times New Roman"/>
              </w:rPr>
              <w:t xml:space="preserve">Камчатский государственный технический университет, </w:t>
            </w:r>
            <w:proofErr w:type="gramStart"/>
            <w:r w:rsidRPr="00E73037">
              <w:rPr>
                <w:rFonts w:ascii="PT Astra Serif" w:hAnsi="PT Astra Serif" w:cs="Times New Roman"/>
              </w:rPr>
              <w:t>г</w:t>
            </w:r>
            <w:proofErr w:type="gramEnd"/>
            <w:r w:rsidRPr="00E73037">
              <w:rPr>
                <w:rFonts w:ascii="PT Astra Serif" w:hAnsi="PT Astra Serif" w:cs="Times New Roman"/>
              </w:rPr>
              <w:t>. Петропавловск-Камчатский, ул. Кл</w:t>
            </w:r>
            <w:r w:rsidRPr="00E73037">
              <w:rPr>
                <w:rFonts w:ascii="PT Astra Serif" w:hAnsi="PT Astra Serif" w:cs="Times New Roman"/>
              </w:rPr>
              <w:t>ю</w:t>
            </w:r>
            <w:r w:rsidRPr="00E73037">
              <w:rPr>
                <w:rFonts w:ascii="PT Astra Serif" w:hAnsi="PT Astra Serif" w:cs="Times New Roman"/>
              </w:rPr>
              <w:t>чевская, 35.</w:t>
            </w:r>
          </w:p>
          <w:p w:rsidR="00E73037" w:rsidRPr="00E73037" w:rsidRDefault="00E73037" w:rsidP="00E73037">
            <w:pPr>
              <w:rPr>
                <w:rFonts w:ascii="PT Astra Serif" w:hAnsi="PT Astra Serif" w:cs="Times New Roman"/>
              </w:rPr>
            </w:pPr>
          </w:p>
          <w:p w:rsidR="00E73037" w:rsidRPr="00E73037" w:rsidRDefault="00E73037" w:rsidP="00E73037">
            <w:pPr>
              <w:rPr>
                <w:rFonts w:ascii="PT Astra Serif" w:hAnsi="PT Astra Serif" w:cs="Times New Roman"/>
              </w:rPr>
            </w:pPr>
            <w:r w:rsidRPr="00E73037">
              <w:rPr>
                <w:rFonts w:ascii="PT Astra Serif" w:hAnsi="PT Astra Serif" w:cs="Times New Roman"/>
              </w:rPr>
              <w:t xml:space="preserve">Представлены результаты обследования </w:t>
            </w:r>
            <w:proofErr w:type="spellStart"/>
            <w:r w:rsidRPr="00E73037">
              <w:rPr>
                <w:rFonts w:ascii="PT Astra Serif" w:hAnsi="PT Astra Serif" w:cs="Times New Roman"/>
              </w:rPr>
              <w:t>полузатопленных</w:t>
            </w:r>
            <w:proofErr w:type="spellEnd"/>
            <w:r w:rsidRPr="00E73037">
              <w:rPr>
                <w:rFonts w:ascii="PT Astra Serif" w:hAnsi="PT Astra Serif" w:cs="Times New Roman"/>
              </w:rPr>
              <w:t xml:space="preserve"> и затопленных судов, расположенных в районе исследования в </w:t>
            </w:r>
            <w:proofErr w:type="spellStart"/>
            <w:r w:rsidRPr="00E73037">
              <w:rPr>
                <w:rFonts w:ascii="PT Astra Serif" w:hAnsi="PT Astra Serif" w:cs="Times New Roman"/>
              </w:rPr>
              <w:t>прикамчатских</w:t>
            </w:r>
            <w:proofErr w:type="spellEnd"/>
            <w:r w:rsidRPr="00E73037">
              <w:rPr>
                <w:rFonts w:ascii="PT Astra Serif" w:hAnsi="PT Astra Serif" w:cs="Times New Roman"/>
              </w:rPr>
              <w:t xml:space="preserve"> водах и </w:t>
            </w:r>
            <w:proofErr w:type="spellStart"/>
            <w:r w:rsidRPr="00E73037">
              <w:rPr>
                <w:rFonts w:ascii="PT Astra Serif" w:hAnsi="PT Astra Serif" w:cs="Times New Roman"/>
              </w:rPr>
              <w:t>Северо-Курильском</w:t>
            </w:r>
            <w:proofErr w:type="spellEnd"/>
            <w:r w:rsidRPr="00E73037">
              <w:rPr>
                <w:rFonts w:ascii="PT Astra Serif" w:hAnsi="PT Astra Serif" w:cs="Times New Roman"/>
              </w:rPr>
              <w:t xml:space="preserve"> заливе. Цель работы – оценить влияние затопленных судов на морские воды в районе проведения исследований: акватории Ав</w:t>
            </w:r>
            <w:r w:rsidRPr="00E73037">
              <w:rPr>
                <w:rFonts w:ascii="PT Astra Serif" w:hAnsi="PT Astra Serif" w:cs="Times New Roman"/>
              </w:rPr>
              <w:t>а</w:t>
            </w:r>
            <w:r w:rsidRPr="00E73037">
              <w:rPr>
                <w:rFonts w:ascii="PT Astra Serif" w:hAnsi="PT Astra Serif" w:cs="Times New Roman"/>
              </w:rPr>
              <w:t xml:space="preserve">чинской губы и </w:t>
            </w:r>
            <w:proofErr w:type="spellStart"/>
            <w:r w:rsidRPr="00E73037">
              <w:rPr>
                <w:rFonts w:ascii="PT Astra Serif" w:hAnsi="PT Astra Serif" w:cs="Times New Roman"/>
              </w:rPr>
              <w:t>Северо-Курильского</w:t>
            </w:r>
            <w:proofErr w:type="spellEnd"/>
            <w:r w:rsidRPr="00E73037">
              <w:rPr>
                <w:rFonts w:ascii="PT Astra Serif" w:hAnsi="PT Astra Serif" w:cs="Times New Roman"/>
              </w:rPr>
              <w:t xml:space="preserve"> залива во</w:t>
            </w:r>
            <w:proofErr w:type="gramStart"/>
            <w:r w:rsidRPr="00E73037">
              <w:rPr>
                <w:rFonts w:ascii="PT Astra Serif" w:hAnsi="PT Astra Serif" w:cs="Times New Roman"/>
              </w:rPr>
              <w:t xml:space="preserve"> В</w:t>
            </w:r>
            <w:proofErr w:type="gramEnd"/>
            <w:r w:rsidRPr="00E73037">
              <w:rPr>
                <w:rFonts w:ascii="PT Astra Serif" w:hAnsi="PT Astra Serif" w:cs="Times New Roman"/>
              </w:rPr>
              <w:t xml:space="preserve">тором Курильском проливе, а также в протоке Озерной устья реки Камчатки. </w:t>
            </w:r>
            <w:proofErr w:type="gramStart"/>
            <w:r w:rsidRPr="00E73037">
              <w:rPr>
                <w:rFonts w:ascii="PT Astra Serif" w:hAnsi="PT Astra Serif" w:cs="Times New Roman"/>
              </w:rPr>
              <w:t>Исследования авторов выполнены на основе подводной фото- и видеосъемки, проводившейся с использованием телеуправляемых необитаемых подводных апп</w:t>
            </w:r>
            <w:r w:rsidRPr="00E73037">
              <w:rPr>
                <w:rFonts w:ascii="PT Astra Serif" w:hAnsi="PT Astra Serif" w:cs="Times New Roman"/>
              </w:rPr>
              <w:t>а</w:t>
            </w:r>
            <w:r w:rsidRPr="00E73037">
              <w:rPr>
                <w:rFonts w:ascii="PT Astra Serif" w:hAnsi="PT Astra Serif" w:cs="Times New Roman"/>
              </w:rPr>
              <w:t>ратов, и химического анализа отобранных проб поверхностных (морских) вод в местах распол</w:t>
            </w:r>
            <w:r w:rsidRPr="00E73037">
              <w:rPr>
                <w:rFonts w:ascii="PT Astra Serif" w:hAnsi="PT Astra Serif" w:cs="Times New Roman"/>
              </w:rPr>
              <w:t>о</w:t>
            </w:r>
            <w:r w:rsidRPr="00E73037">
              <w:rPr>
                <w:rFonts w:ascii="PT Astra Serif" w:hAnsi="PT Astra Serif" w:cs="Times New Roman"/>
              </w:rPr>
              <w:t>жения затопленных судов.</w:t>
            </w:r>
            <w:proofErr w:type="gramEnd"/>
            <w:r w:rsidRPr="00E73037">
              <w:rPr>
                <w:rFonts w:ascii="PT Astra Serif" w:hAnsi="PT Astra Serif" w:cs="Times New Roman"/>
              </w:rPr>
              <w:t xml:space="preserve"> В качестве маркерных веществ, характеризующих негативное возде</w:t>
            </w:r>
            <w:r w:rsidRPr="00E73037">
              <w:rPr>
                <w:rFonts w:ascii="PT Astra Serif" w:hAnsi="PT Astra Serif" w:cs="Times New Roman"/>
              </w:rPr>
              <w:t>й</w:t>
            </w:r>
            <w:r w:rsidRPr="00E73037">
              <w:rPr>
                <w:rFonts w:ascii="PT Astra Serif" w:hAnsi="PT Astra Serif" w:cs="Times New Roman"/>
              </w:rPr>
              <w:t>ствие затопленных судов на водную среду, приняты взвешенные вещества, железо общее и нефтепродукты.</w:t>
            </w:r>
          </w:p>
          <w:p w:rsidR="00E73037" w:rsidRPr="00E73037" w:rsidRDefault="00E73037" w:rsidP="00E73037">
            <w:pPr>
              <w:rPr>
                <w:rFonts w:ascii="PT Astra Serif" w:hAnsi="PT Astra Serif" w:cs="Times New Roman"/>
              </w:rPr>
            </w:pPr>
          </w:p>
          <w:p w:rsidR="00E73037" w:rsidRPr="00E73037" w:rsidRDefault="00E73037" w:rsidP="00E73037">
            <w:pPr>
              <w:rPr>
                <w:rFonts w:ascii="PT Astra Serif" w:hAnsi="PT Astra Serif" w:cs="Times New Roman"/>
              </w:rPr>
            </w:pPr>
            <w:r w:rsidRPr="00E73037">
              <w:rPr>
                <w:rFonts w:ascii="PT Astra Serif" w:hAnsi="PT Astra Serif" w:cs="Times New Roman"/>
                <w:b/>
              </w:rPr>
              <w:t xml:space="preserve">Ключевые слова: </w:t>
            </w:r>
            <w:r w:rsidRPr="00E73037">
              <w:rPr>
                <w:rFonts w:ascii="PT Astra Serif" w:hAnsi="PT Astra Serif" w:cs="Times New Roman"/>
              </w:rPr>
              <w:t>взвешенные вещества, железо общее, затопленные суда, коррозия, нефтепр</w:t>
            </w:r>
            <w:r w:rsidRPr="00E73037">
              <w:rPr>
                <w:rFonts w:ascii="PT Astra Serif" w:hAnsi="PT Astra Serif" w:cs="Times New Roman"/>
              </w:rPr>
              <w:t>о</w:t>
            </w:r>
            <w:r w:rsidRPr="00E73037">
              <w:rPr>
                <w:rFonts w:ascii="PT Astra Serif" w:hAnsi="PT Astra Serif" w:cs="Times New Roman"/>
              </w:rPr>
              <w:t>дукты, прибрежная зона, телеуправляемый необитаемый подводный аппарат (</w:t>
            </w:r>
            <w:proofErr w:type="spellStart"/>
            <w:r w:rsidRPr="00E73037">
              <w:rPr>
                <w:rFonts w:ascii="PT Astra Serif" w:hAnsi="PT Astra Serif" w:cs="Times New Roman"/>
              </w:rPr>
              <w:t>ТНПА</w:t>
            </w:r>
            <w:proofErr w:type="spellEnd"/>
            <w:r w:rsidRPr="00E73037">
              <w:rPr>
                <w:rFonts w:ascii="PT Astra Serif" w:hAnsi="PT Astra Serif" w:cs="Times New Roman"/>
              </w:rPr>
              <w:t xml:space="preserve">). </w:t>
            </w:r>
          </w:p>
          <w:p w:rsidR="00E73037" w:rsidRPr="00E73037" w:rsidRDefault="00E73037" w:rsidP="00E73037"/>
        </w:tc>
      </w:tr>
      <w:tr w:rsidR="00E73037" w:rsidRPr="00E73037" w:rsidTr="00E73037">
        <w:trPr>
          <w:jc w:val="center"/>
        </w:trPr>
        <w:tc>
          <w:tcPr>
            <w:tcW w:w="9571" w:type="dxa"/>
          </w:tcPr>
          <w:p w:rsidR="00E73037" w:rsidRPr="00E73037" w:rsidRDefault="00E73037" w:rsidP="00E73037">
            <w:pPr>
              <w:spacing w:after="120"/>
              <w:rPr>
                <w:rFonts w:ascii="PT Astra Serif" w:hAnsi="PT Astra Serif" w:cs="Times New Roman"/>
              </w:rPr>
            </w:pPr>
            <w:r w:rsidRPr="00E73037">
              <w:rPr>
                <w:rFonts w:ascii="PT Astra Serif" w:hAnsi="PT Astra Serif" w:cs="Times New Roman"/>
              </w:rPr>
              <w:t>Научная статья</w:t>
            </w:r>
          </w:p>
          <w:p w:rsidR="00E73037" w:rsidRPr="00E73037" w:rsidRDefault="00E73037" w:rsidP="00E73037">
            <w:pPr>
              <w:rPr>
                <w:rFonts w:ascii="PT Astra Serif" w:hAnsi="PT Astra Serif" w:cs="Times New Roman"/>
              </w:rPr>
            </w:pPr>
            <w:r w:rsidRPr="00E73037">
              <w:rPr>
                <w:rFonts w:ascii="PT Astra Serif" w:hAnsi="PT Astra Serif" w:cs="Times New Roman"/>
              </w:rPr>
              <w:t xml:space="preserve">УДК </w:t>
            </w:r>
            <w:r w:rsidRPr="00E73037">
              <w:rPr>
                <w:rFonts w:ascii="PT Astra Serif" w:hAnsi="PT Astra Serif"/>
              </w:rPr>
              <w:t xml:space="preserve">[504.5:665.7](265.5)                                     </w:t>
            </w:r>
            <w:r w:rsidRPr="00E73037">
              <w:rPr>
                <w:rFonts w:ascii="PT Astra Serif" w:hAnsi="PT Astra Serif" w:cs="Times New Roman"/>
              </w:rPr>
              <w:t xml:space="preserve">                   </w:t>
            </w:r>
            <w:proofErr w:type="spellStart"/>
            <w:r w:rsidRPr="00E73037">
              <w:rPr>
                <w:rFonts w:ascii="PT Astra Serif" w:hAnsi="PT Astra Serif" w:cs="Times New Roman"/>
                <w:lang w:val="en-US"/>
              </w:rPr>
              <w:t>DOI</w:t>
            </w:r>
            <w:proofErr w:type="spellEnd"/>
            <w:r w:rsidRPr="00E73037">
              <w:rPr>
                <w:rFonts w:ascii="PT Astra Serif" w:hAnsi="PT Astra Serif" w:cs="Times New Roman"/>
              </w:rPr>
              <w:t xml:space="preserve">: </w:t>
            </w:r>
            <w:r w:rsidRPr="00E73037">
              <w:rPr>
                <w:rFonts w:ascii="PT Astra Serif" w:hAnsi="PT Astra Serif" w:cs="Times New Roman"/>
                <w:iCs/>
              </w:rPr>
              <w:t>10.17217/2079-0333-2025-71-87-107</w:t>
            </w:r>
          </w:p>
          <w:p w:rsidR="00E73037" w:rsidRPr="00E73037" w:rsidRDefault="00E73037" w:rsidP="00E73037">
            <w:pPr>
              <w:jc w:val="center"/>
              <w:rPr>
                <w:rFonts w:ascii="PT Astra Serif" w:hAnsi="PT Astra Serif"/>
                <w:b/>
              </w:rPr>
            </w:pPr>
          </w:p>
          <w:p w:rsidR="00E73037" w:rsidRPr="00E73037" w:rsidRDefault="00E73037" w:rsidP="00E73037">
            <w:pPr>
              <w:jc w:val="center"/>
              <w:rPr>
                <w:rFonts w:ascii="PT Astra Serif" w:hAnsi="PT Astra Serif"/>
                <w:b/>
                <w:bCs/>
              </w:rPr>
            </w:pPr>
            <w:r w:rsidRPr="00E73037">
              <w:rPr>
                <w:rFonts w:ascii="PT Astra Serif" w:hAnsi="PT Astra Serif"/>
                <w:b/>
              </w:rPr>
              <w:t>ЗАГРЯЗНЕНИЕ НЕФТЕПРОДУКТАМИ ПРИБРЕЖНЫХ АКВАТОРИЙ АВАЧИНСКОЙ ГУБЫ (АВАЧИНСКИЙ ЗАЛИВ)</w:t>
            </w:r>
          </w:p>
          <w:p w:rsidR="00E73037" w:rsidRPr="00E73037" w:rsidRDefault="00E73037" w:rsidP="00E73037">
            <w:pPr>
              <w:jc w:val="center"/>
              <w:rPr>
                <w:rFonts w:ascii="PT Astra Serif" w:hAnsi="PT Astra Serif"/>
                <w:b/>
                <w:bCs/>
              </w:rPr>
            </w:pPr>
          </w:p>
          <w:p w:rsidR="00E73037" w:rsidRPr="00E73037" w:rsidRDefault="00E73037" w:rsidP="00E73037">
            <w:pPr>
              <w:rPr>
                <w:rFonts w:ascii="PT Astra Serif" w:hAnsi="PT Astra Serif"/>
                <w:b/>
                <w:vertAlign w:val="superscript"/>
              </w:rPr>
            </w:pPr>
            <w:proofErr w:type="spellStart"/>
            <w:r w:rsidRPr="00E73037">
              <w:rPr>
                <w:rFonts w:ascii="PT Astra Serif" w:hAnsi="PT Astra Serif"/>
              </w:rPr>
              <w:lastRenderedPageBreak/>
              <w:t>Мартыненко</w:t>
            </w:r>
            <w:proofErr w:type="spellEnd"/>
            <w:r w:rsidRPr="00E73037">
              <w:rPr>
                <w:rFonts w:ascii="PT Astra Serif" w:hAnsi="PT Astra Serif"/>
              </w:rPr>
              <w:t xml:space="preserve"> </w:t>
            </w:r>
            <w:proofErr w:type="spellStart"/>
            <w:r w:rsidRPr="00E73037">
              <w:rPr>
                <w:rFonts w:ascii="PT Astra Serif" w:hAnsi="PT Astra Serif"/>
              </w:rPr>
              <w:t>Д.О.</w:t>
            </w:r>
            <w:r w:rsidRPr="00E73037">
              <w:rPr>
                <w:rFonts w:ascii="PT Astra Serif" w:hAnsi="PT Astra Serif"/>
                <w:vertAlign w:val="superscript"/>
              </w:rPr>
              <w:t>1</w:t>
            </w:r>
            <w:proofErr w:type="spellEnd"/>
            <w:r w:rsidRPr="00E73037">
              <w:rPr>
                <w:rFonts w:ascii="PT Astra Serif" w:hAnsi="PT Astra Serif"/>
                <w:vertAlign w:val="superscript"/>
              </w:rPr>
              <w:t>, 2</w:t>
            </w:r>
            <w:r w:rsidRPr="00E73037">
              <w:rPr>
                <w:rFonts w:ascii="PT Astra Serif" w:hAnsi="PT Astra Serif"/>
              </w:rPr>
              <w:t xml:space="preserve">, </w:t>
            </w:r>
            <w:proofErr w:type="spellStart"/>
            <w:r w:rsidRPr="00E73037">
              <w:rPr>
                <w:rFonts w:ascii="PT Astra Serif" w:hAnsi="PT Astra Serif"/>
              </w:rPr>
              <w:t>Позолотина</w:t>
            </w:r>
            <w:proofErr w:type="spellEnd"/>
            <w:r w:rsidRPr="00E73037">
              <w:rPr>
                <w:rFonts w:ascii="PT Astra Serif" w:hAnsi="PT Astra Serif"/>
              </w:rPr>
              <w:t xml:space="preserve"> </w:t>
            </w:r>
            <w:proofErr w:type="spellStart"/>
            <w:r w:rsidRPr="00E73037">
              <w:rPr>
                <w:rFonts w:ascii="PT Astra Serif" w:hAnsi="PT Astra Serif"/>
              </w:rPr>
              <w:t>Л.А.</w:t>
            </w:r>
            <w:r w:rsidRPr="00E73037">
              <w:rPr>
                <w:rFonts w:ascii="PT Astra Serif" w:hAnsi="PT Astra Serif"/>
                <w:vertAlign w:val="superscript"/>
              </w:rPr>
              <w:t>1</w:t>
            </w:r>
            <w:proofErr w:type="spellEnd"/>
            <w:r w:rsidRPr="00E73037">
              <w:rPr>
                <w:rFonts w:ascii="PT Astra Serif" w:hAnsi="PT Astra Serif"/>
                <w:vertAlign w:val="superscript"/>
              </w:rPr>
              <w:t>, 2</w:t>
            </w:r>
            <w:r w:rsidRPr="00E73037">
              <w:rPr>
                <w:rFonts w:ascii="PT Astra Serif" w:hAnsi="PT Astra Serif"/>
              </w:rPr>
              <w:t xml:space="preserve">, Назарова </w:t>
            </w:r>
            <w:proofErr w:type="spellStart"/>
            <w:r w:rsidRPr="00E73037">
              <w:rPr>
                <w:rFonts w:ascii="PT Astra Serif" w:hAnsi="PT Astra Serif"/>
              </w:rPr>
              <w:t>М.А.</w:t>
            </w:r>
            <w:r w:rsidRPr="00E73037">
              <w:rPr>
                <w:rFonts w:ascii="PT Astra Serif" w:hAnsi="PT Astra Serif"/>
                <w:vertAlign w:val="superscript"/>
              </w:rPr>
              <w:t>2</w:t>
            </w:r>
            <w:proofErr w:type="spellEnd"/>
            <w:r w:rsidRPr="00E73037">
              <w:rPr>
                <w:rFonts w:ascii="PT Astra Serif" w:hAnsi="PT Astra Serif"/>
              </w:rPr>
              <w:t xml:space="preserve">, Климова </w:t>
            </w:r>
            <w:proofErr w:type="spellStart"/>
            <w:r w:rsidRPr="00E73037">
              <w:rPr>
                <w:rFonts w:ascii="PT Astra Serif" w:hAnsi="PT Astra Serif"/>
              </w:rPr>
              <w:t>А.В.</w:t>
            </w:r>
            <w:r w:rsidRPr="00E73037">
              <w:rPr>
                <w:rFonts w:ascii="PT Astra Serif" w:hAnsi="PT Astra Serif"/>
                <w:vertAlign w:val="superscript"/>
              </w:rPr>
              <w:t>1</w:t>
            </w:r>
            <w:proofErr w:type="spellEnd"/>
            <w:r w:rsidRPr="00E73037">
              <w:rPr>
                <w:rFonts w:ascii="PT Astra Serif" w:hAnsi="PT Astra Serif"/>
                <w:vertAlign w:val="superscript"/>
              </w:rPr>
              <w:t>, 3</w:t>
            </w:r>
          </w:p>
          <w:p w:rsidR="00E73037" w:rsidRPr="00E73037" w:rsidRDefault="00E73037" w:rsidP="00E73037">
            <w:pPr>
              <w:jc w:val="center"/>
              <w:rPr>
                <w:rFonts w:ascii="PT Astra Serif" w:hAnsi="PT Astra Serif"/>
                <w:b/>
              </w:rPr>
            </w:pPr>
          </w:p>
          <w:p w:rsidR="00E73037" w:rsidRPr="00E73037" w:rsidRDefault="00E73037" w:rsidP="00E73037">
            <w:pPr>
              <w:rPr>
                <w:rFonts w:ascii="PT Astra Serif" w:hAnsi="PT Astra Serif"/>
              </w:rPr>
            </w:pPr>
            <w:r w:rsidRPr="00E73037">
              <w:rPr>
                <w:rFonts w:ascii="PT Astra Serif" w:hAnsi="PT Astra Serif"/>
                <w:vertAlign w:val="superscript"/>
              </w:rPr>
              <w:t>1 </w:t>
            </w:r>
            <w:r w:rsidRPr="00E73037">
              <w:rPr>
                <w:rFonts w:ascii="PT Astra Serif" w:hAnsi="PT Astra Serif"/>
              </w:rPr>
              <w:t xml:space="preserve">Камчатский государственный технический университет, </w:t>
            </w:r>
            <w:proofErr w:type="gramStart"/>
            <w:r w:rsidRPr="00E73037">
              <w:rPr>
                <w:rFonts w:ascii="PT Astra Serif" w:hAnsi="PT Astra Serif"/>
              </w:rPr>
              <w:t>г</w:t>
            </w:r>
            <w:proofErr w:type="gramEnd"/>
            <w:r w:rsidRPr="00E73037">
              <w:rPr>
                <w:rFonts w:ascii="PT Astra Serif" w:hAnsi="PT Astra Serif"/>
              </w:rPr>
              <w:t>. Петропавловск-Камчатский, ул. Кл</w:t>
            </w:r>
            <w:r w:rsidRPr="00E73037">
              <w:rPr>
                <w:rFonts w:ascii="PT Astra Serif" w:hAnsi="PT Astra Serif"/>
              </w:rPr>
              <w:t>ю</w:t>
            </w:r>
            <w:r w:rsidRPr="00E73037">
              <w:rPr>
                <w:rFonts w:ascii="PT Astra Serif" w:hAnsi="PT Astra Serif"/>
              </w:rPr>
              <w:t>чевская, 35.</w:t>
            </w:r>
          </w:p>
          <w:p w:rsidR="00E73037" w:rsidRPr="00E73037" w:rsidRDefault="00E73037" w:rsidP="00E73037">
            <w:pPr>
              <w:rPr>
                <w:rFonts w:ascii="PT Astra Serif" w:hAnsi="PT Astra Serif"/>
              </w:rPr>
            </w:pPr>
            <w:r w:rsidRPr="00E73037">
              <w:rPr>
                <w:rFonts w:ascii="PT Astra Serif" w:hAnsi="PT Astra Serif"/>
                <w:vertAlign w:val="superscript"/>
              </w:rPr>
              <w:t>2 </w:t>
            </w:r>
            <w:r w:rsidRPr="00E73037">
              <w:rPr>
                <w:rFonts w:ascii="PT Astra Serif" w:hAnsi="PT Astra Serif"/>
              </w:rPr>
              <w:t xml:space="preserve">Институт вулканологии и сейсмологии ДВО РАН, Петропавловск-Камчатский, </w:t>
            </w:r>
            <w:proofErr w:type="spellStart"/>
            <w:r w:rsidRPr="00E73037">
              <w:rPr>
                <w:rFonts w:ascii="PT Astra Serif" w:hAnsi="PT Astra Serif"/>
              </w:rPr>
              <w:t>б-р</w:t>
            </w:r>
            <w:proofErr w:type="spellEnd"/>
            <w:r w:rsidRPr="00E73037">
              <w:rPr>
                <w:rFonts w:ascii="PT Astra Serif" w:hAnsi="PT Astra Serif"/>
              </w:rPr>
              <w:t xml:space="preserve"> </w:t>
            </w:r>
            <w:proofErr w:type="spellStart"/>
            <w:r w:rsidRPr="00E73037">
              <w:rPr>
                <w:rFonts w:ascii="PT Astra Serif" w:hAnsi="PT Astra Serif"/>
              </w:rPr>
              <w:t>Пийпа</w:t>
            </w:r>
            <w:proofErr w:type="spellEnd"/>
            <w:r w:rsidRPr="00E73037">
              <w:rPr>
                <w:rFonts w:ascii="PT Astra Serif" w:hAnsi="PT Astra Serif"/>
              </w:rPr>
              <w:t>, 9.</w:t>
            </w:r>
          </w:p>
          <w:p w:rsidR="00E73037" w:rsidRPr="00E73037" w:rsidRDefault="00E73037" w:rsidP="00E73037">
            <w:pPr>
              <w:rPr>
                <w:rFonts w:ascii="PT Astra Serif" w:hAnsi="PT Astra Serif"/>
              </w:rPr>
            </w:pPr>
            <w:r w:rsidRPr="00E73037">
              <w:rPr>
                <w:rFonts w:ascii="PT Astra Serif" w:hAnsi="PT Astra Serif"/>
                <w:vertAlign w:val="superscript"/>
              </w:rPr>
              <w:t>3 </w:t>
            </w:r>
            <w:r w:rsidRPr="00E73037">
              <w:rPr>
                <w:rFonts w:ascii="PT Astra Serif" w:hAnsi="PT Astra Serif"/>
              </w:rPr>
              <w:t xml:space="preserve">Камчатский филиал Тихоокеанского института географии ДВО РАН, г. Петропавловск-Камчатский, ул. </w:t>
            </w:r>
            <w:proofErr w:type="gramStart"/>
            <w:r w:rsidRPr="00E73037">
              <w:rPr>
                <w:rFonts w:ascii="PT Astra Serif" w:hAnsi="PT Astra Serif"/>
              </w:rPr>
              <w:t>Партизанская</w:t>
            </w:r>
            <w:proofErr w:type="gramEnd"/>
            <w:r w:rsidRPr="00E73037">
              <w:rPr>
                <w:rFonts w:ascii="PT Astra Serif" w:hAnsi="PT Astra Serif"/>
              </w:rPr>
              <w:t>, 6.</w:t>
            </w:r>
          </w:p>
          <w:p w:rsidR="00E73037" w:rsidRPr="00E73037" w:rsidRDefault="00E73037" w:rsidP="00E73037">
            <w:pPr>
              <w:rPr>
                <w:rFonts w:ascii="PT Astra Serif" w:hAnsi="PT Astra Serif"/>
              </w:rPr>
            </w:pPr>
          </w:p>
          <w:p w:rsidR="00E73037" w:rsidRPr="00E73037" w:rsidRDefault="00E73037" w:rsidP="00E73037">
            <w:pPr>
              <w:rPr>
                <w:rFonts w:ascii="PT Astra Serif" w:hAnsi="PT Astra Serif"/>
              </w:rPr>
            </w:pPr>
            <w:r w:rsidRPr="00E73037">
              <w:rPr>
                <w:rFonts w:ascii="PT Astra Serif" w:hAnsi="PT Astra Serif"/>
              </w:rPr>
              <w:t>Приведен ретроспективный анализ исследований экологического состояния Авачинской губы за период с 1999 по 2024 гг. на основе данных 114 публикаций из открытых источников и официал</w:t>
            </w:r>
            <w:r w:rsidRPr="00E73037">
              <w:rPr>
                <w:rFonts w:ascii="PT Astra Serif" w:hAnsi="PT Astra Serif"/>
              </w:rPr>
              <w:t>ь</w:t>
            </w:r>
            <w:r w:rsidRPr="00E73037">
              <w:rPr>
                <w:rFonts w:ascii="PT Astra Serif" w:hAnsi="PT Astra Serif"/>
              </w:rPr>
              <w:t>ных ежегодных отчетов. Установлено, что многолетний мониторинг загрязнения бухты осущест</w:t>
            </w:r>
            <w:r w:rsidRPr="00E73037">
              <w:rPr>
                <w:rFonts w:ascii="PT Astra Serif" w:hAnsi="PT Astra Serif"/>
              </w:rPr>
              <w:t>в</w:t>
            </w:r>
            <w:r w:rsidRPr="00E73037">
              <w:rPr>
                <w:rFonts w:ascii="PT Astra Serif" w:hAnsi="PT Astra Serif"/>
              </w:rPr>
              <w:t xml:space="preserve">ляют преимущественно по химическому анализу воды на содержание нефтепродуктов, фенолов, тяжелых металлов, </w:t>
            </w:r>
            <w:proofErr w:type="spellStart"/>
            <w:r w:rsidRPr="00E73037">
              <w:rPr>
                <w:rFonts w:ascii="PT Astra Serif" w:hAnsi="PT Astra Serif"/>
              </w:rPr>
              <w:t>АПАВ</w:t>
            </w:r>
            <w:proofErr w:type="spellEnd"/>
            <w:r w:rsidRPr="00E73037">
              <w:rPr>
                <w:rFonts w:ascii="PT Astra Serif" w:hAnsi="PT Astra Serif"/>
              </w:rPr>
              <w:t xml:space="preserve"> (СПАВ), взвешенных и биогенных веществ (в 56,8% всех исследов</w:t>
            </w:r>
            <w:r w:rsidRPr="00E73037">
              <w:rPr>
                <w:rFonts w:ascii="PT Astra Serif" w:hAnsi="PT Astra Serif"/>
              </w:rPr>
              <w:t>а</w:t>
            </w:r>
            <w:r w:rsidRPr="00E73037">
              <w:rPr>
                <w:rFonts w:ascii="PT Astra Serif" w:hAnsi="PT Astra Serif"/>
              </w:rPr>
              <w:t xml:space="preserve">ний). В остальных компонентах среды загрязнители учитывают редко и </w:t>
            </w:r>
            <w:proofErr w:type="spellStart"/>
            <w:r w:rsidRPr="00E73037">
              <w:rPr>
                <w:rFonts w:ascii="PT Astra Serif" w:hAnsi="PT Astra Serif"/>
              </w:rPr>
              <w:t>несистемно</w:t>
            </w:r>
            <w:proofErr w:type="spellEnd"/>
            <w:r w:rsidRPr="00E73037">
              <w:rPr>
                <w:rFonts w:ascii="PT Astra Serif" w:hAnsi="PT Astra Serif"/>
              </w:rPr>
              <w:t xml:space="preserve"> в рамках ин</w:t>
            </w:r>
            <w:r w:rsidRPr="00E73037">
              <w:rPr>
                <w:rFonts w:ascii="PT Astra Serif" w:hAnsi="PT Astra Serif"/>
              </w:rPr>
              <w:t>и</w:t>
            </w:r>
            <w:r w:rsidRPr="00E73037">
              <w:rPr>
                <w:rFonts w:ascii="PT Astra Serif" w:hAnsi="PT Astra Serif"/>
              </w:rPr>
              <w:t>циативных наблюдений, при этом в донных отложениях отслеживают только содержание нефт</w:t>
            </w:r>
            <w:r w:rsidRPr="00E73037">
              <w:rPr>
                <w:rFonts w:ascii="PT Astra Serif" w:hAnsi="PT Astra Serif"/>
              </w:rPr>
              <w:t>е</w:t>
            </w:r>
            <w:r w:rsidRPr="00E73037">
              <w:rPr>
                <w:rFonts w:ascii="PT Astra Serif" w:hAnsi="PT Astra Serif"/>
              </w:rPr>
              <w:t xml:space="preserve">продуктов и тяжелых металлов (в 15,9% публикаций), последние загрязнители определяют также в гидробионтах (в 27,3% публикаций). Как правило, в прибрежных экосистемах </w:t>
            </w:r>
            <w:proofErr w:type="spellStart"/>
            <w:r w:rsidRPr="00E73037">
              <w:rPr>
                <w:rFonts w:ascii="PT Astra Serif" w:hAnsi="PT Astra Serif"/>
              </w:rPr>
              <w:t>Авачинского</w:t>
            </w:r>
            <w:proofErr w:type="spellEnd"/>
            <w:r w:rsidRPr="00E73037">
              <w:rPr>
                <w:rFonts w:ascii="PT Astra Serif" w:hAnsi="PT Astra Serif"/>
              </w:rPr>
              <w:t xml:space="preserve"> залива это представители массовых видов </w:t>
            </w:r>
            <w:proofErr w:type="spellStart"/>
            <w:r w:rsidRPr="00E73037">
              <w:rPr>
                <w:rFonts w:ascii="PT Astra Serif" w:hAnsi="PT Astra Serif"/>
              </w:rPr>
              <w:t>водорослей-макрофитов</w:t>
            </w:r>
            <w:proofErr w:type="spellEnd"/>
            <w:r w:rsidRPr="00E73037">
              <w:rPr>
                <w:rFonts w:ascii="PT Astra Serif" w:hAnsi="PT Astra Serif"/>
              </w:rPr>
              <w:t>, двустворчатых моллюсков и морских рыб. Установлено, что нефтепродукты вносят наибольший вклад в загрязнение акватории Авачи</w:t>
            </w:r>
            <w:r w:rsidRPr="00E73037">
              <w:rPr>
                <w:rFonts w:ascii="PT Astra Serif" w:hAnsi="PT Astra Serif"/>
              </w:rPr>
              <w:t>н</w:t>
            </w:r>
            <w:r w:rsidRPr="00E73037">
              <w:rPr>
                <w:rFonts w:ascii="PT Astra Serif" w:hAnsi="PT Astra Serif"/>
              </w:rPr>
              <w:t xml:space="preserve">ской губы, в последние несколько лет участились аварийные разливы и утечки этого загрязнителя. Существующая сеть государственного мониторинга экологического состояния бухты насчитывает 10 станций, при этом в северо-восточной ее части, у городского побережья Петропавловска-Камчатского, размещены всего 4. Эти станции удалены от береговой портовой инфраструктуры краевой столицы от 265 м до 1,6 км. </w:t>
            </w:r>
            <w:proofErr w:type="gramStart"/>
            <w:r w:rsidRPr="00E73037">
              <w:rPr>
                <w:rFonts w:ascii="PT Astra Serif" w:hAnsi="PT Astra Serif"/>
              </w:rPr>
              <w:t>За последние пять лет государственный экологический мон</w:t>
            </w:r>
            <w:r w:rsidRPr="00E73037">
              <w:rPr>
                <w:rFonts w:ascii="PT Astra Serif" w:hAnsi="PT Astra Serif"/>
              </w:rPr>
              <w:t>и</w:t>
            </w:r>
            <w:r w:rsidRPr="00E73037">
              <w:rPr>
                <w:rFonts w:ascii="PT Astra Serif" w:hAnsi="PT Astra Serif"/>
              </w:rPr>
              <w:t>торинг выявил тенденцию к снижению среднегодового уровня растворенных нефтепродуктов в воде до 0,005 мг/л, в то же время максимально разовые значения их содержания могли существе</w:t>
            </w:r>
            <w:r w:rsidRPr="00E73037">
              <w:rPr>
                <w:rFonts w:ascii="PT Astra Serif" w:hAnsi="PT Astra Serif"/>
              </w:rPr>
              <w:t>н</w:t>
            </w:r>
            <w:r w:rsidRPr="00E73037">
              <w:rPr>
                <w:rFonts w:ascii="PT Astra Serif" w:hAnsi="PT Astra Serif"/>
              </w:rPr>
              <w:t>но превышать установленные нормы и достигать 19 мг/л. Собственные исследования авторов по определению содержания нефтепродуктов в прибрежных районах северо-восточной части Ав</w:t>
            </w:r>
            <w:r w:rsidRPr="00E73037">
              <w:rPr>
                <w:rFonts w:ascii="PT Astra Serif" w:hAnsi="PT Astra Serif"/>
              </w:rPr>
              <w:t>а</w:t>
            </w:r>
            <w:r w:rsidRPr="00E73037">
              <w:rPr>
                <w:rFonts w:ascii="PT Astra Serif" w:hAnsi="PT Astra Serif"/>
              </w:rPr>
              <w:t>чинской губы за период с ноября 2022 г</w:t>
            </w:r>
            <w:proofErr w:type="gramEnd"/>
            <w:r w:rsidRPr="00E73037">
              <w:rPr>
                <w:rFonts w:ascii="PT Astra Serif" w:hAnsi="PT Astra Serif"/>
              </w:rPr>
              <w:t>. по август 2024 г. выявили превышение установленных нормативов в 85% проб воды, и в целом их высокий среднегодовой уровень от 0,3 до 1,3 мг/л. Проведенный обзор данных из открытых источников и полученные результаты химического ан</w:t>
            </w:r>
            <w:r w:rsidRPr="00E73037">
              <w:rPr>
                <w:rFonts w:ascii="PT Astra Serif" w:hAnsi="PT Astra Serif"/>
              </w:rPr>
              <w:t>а</w:t>
            </w:r>
            <w:r w:rsidRPr="00E73037">
              <w:rPr>
                <w:rFonts w:ascii="PT Astra Serif" w:hAnsi="PT Astra Serif"/>
              </w:rPr>
              <w:t>лиза позволяют констатировать наличие длительного и интенсивного воздействия нефтяного з</w:t>
            </w:r>
            <w:r w:rsidRPr="00E73037">
              <w:rPr>
                <w:rFonts w:ascii="PT Astra Serif" w:hAnsi="PT Astra Serif"/>
              </w:rPr>
              <w:t>а</w:t>
            </w:r>
            <w:r w:rsidRPr="00E73037">
              <w:rPr>
                <w:rFonts w:ascii="PT Astra Serif" w:hAnsi="PT Astra Serif"/>
              </w:rPr>
              <w:t xml:space="preserve">грязнения прибрежных акваторий Авачинской губы. Поэтому при усилении роли </w:t>
            </w:r>
            <w:proofErr w:type="spellStart"/>
            <w:proofErr w:type="gramStart"/>
            <w:r w:rsidRPr="00E73037">
              <w:rPr>
                <w:rFonts w:ascii="PT Astra Serif" w:hAnsi="PT Astra Serif"/>
              </w:rPr>
              <w:t>Петропавловск-Камчатского</w:t>
            </w:r>
            <w:proofErr w:type="spellEnd"/>
            <w:proofErr w:type="gramEnd"/>
            <w:r w:rsidRPr="00E73037">
              <w:rPr>
                <w:rFonts w:ascii="PT Astra Serif" w:hAnsi="PT Astra Serif"/>
              </w:rPr>
              <w:t xml:space="preserve"> порта в качестве опорного пункта Северного морского пути следует разработать м</w:t>
            </w:r>
            <w:r w:rsidRPr="00E73037">
              <w:rPr>
                <w:rFonts w:ascii="PT Astra Serif" w:hAnsi="PT Astra Serif"/>
              </w:rPr>
              <w:t>е</w:t>
            </w:r>
            <w:r w:rsidRPr="00E73037">
              <w:rPr>
                <w:rFonts w:ascii="PT Astra Serif" w:hAnsi="PT Astra Serif"/>
              </w:rPr>
              <w:t>ры по улучшению и модернизации наблюдений за экологическим состоянием бухты, особенно в береговой зоне для сохранения и восстановления морских прибрежных сообществ.</w:t>
            </w:r>
          </w:p>
          <w:p w:rsidR="00E73037" w:rsidRPr="00E73037" w:rsidRDefault="00E73037" w:rsidP="00E73037">
            <w:pPr>
              <w:rPr>
                <w:rFonts w:ascii="PT Astra Serif" w:hAnsi="PT Astra Serif"/>
              </w:rPr>
            </w:pPr>
          </w:p>
          <w:p w:rsidR="00E73037" w:rsidRPr="00E73037" w:rsidRDefault="00E73037" w:rsidP="00E73037">
            <w:pPr>
              <w:rPr>
                <w:rFonts w:ascii="PT Astra Serif" w:hAnsi="PT Astra Serif"/>
              </w:rPr>
            </w:pPr>
            <w:r w:rsidRPr="00E73037">
              <w:rPr>
                <w:rFonts w:ascii="PT Astra Serif" w:hAnsi="PT Astra Serif"/>
                <w:b/>
              </w:rPr>
              <w:t xml:space="preserve">Ключевые слова: </w:t>
            </w:r>
            <w:r w:rsidRPr="00E73037">
              <w:rPr>
                <w:rFonts w:ascii="PT Astra Serif" w:hAnsi="PT Astra Serif"/>
              </w:rPr>
              <w:t>Авачинская губа, загрязнение, нефтепродукты, прибрежные экосистемы, эк</w:t>
            </w:r>
            <w:r w:rsidRPr="00E73037">
              <w:rPr>
                <w:rFonts w:ascii="PT Astra Serif" w:hAnsi="PT Astra Serif"/>
              </w:rPr>
              <w:t>о</w:t>
            </w:r>
            <w:r w:rsidRPr="00E73037">
              <w:rPr>
                <w:rFonts w:ascii="PT Astra Serif" w:hAnsi="PT Astra Serif"/>
              </w:rPr>
              <w:t>логический мониторинг, Юго-Восточная Камчатка.</w:t>
            </w:r>
          </w:p>
          <w:p w:rsidR="00E73037" w:rsidRPr="00E73037" w:rsidRDefault="00E73037" w:rsidP="00E73037"/>
        </w:tc>
      </w:tr>
      <w:tr w:rsidR="00FF4E1C" w:rsidRPr="00FF4E1C" w:rsidTr="00E73037">
        <w:trPr>
          <w:jc w:val="center"/>
        </w:trPr>
        <w:tc>
          <w:tcPr>
            <w:tcW w:w="9571" w:type="dxa"/>
          </w:tcPr>
          <w:p w:rsidR="00FF4E1C" w:rsidRPr="00FF4E1C" w:rsidRDefault="00FF4E1C" w:rsidP="00FF4E1C">
            <w:pPr>
              <w:spacing w:after="120"/>
              <w:rPr>
                <w:rFonts w:ascii="PT Astra Serif" w:hAnsi="PT Astra Serif" w:cs="Times New Roman"/>
              </w:rPr>
            </w:pPr>
            <w:r w:rsidRPr="00FF4E1C">
              <w:rPr>
                <w:rFonts w:ascii="PT Astra Serif" w:hAnsi="PT Astra Serif" w:cs="Times New Roman"/>
              </w:rPr>
              <w:lastRenderedPageBreak/>
              <w:t>Научная статья</w:t>
            </w:r>
          </w:p>
          <w:p w:rsidR="00FF4E1C" w:rsidRPr="00FF4E1C" w:rsidRDefault="00FF4E1C" w:rsidP="00FF4E1C">
            <w:pPr>
              <w:rPr>
                <w:rFonts w:ascii="PT Astra Serif" w:hAnsi="PT Astra Serif" w:cs="Times New Roman"/>
              </w:rPr>
            </w:pPr>
            <w:r w:rsidRPr="00FF4E1C">
              <w:rPr>
                <w:rFonts w:ascii="PT Astra Serif" w:hAnsi="PT Astra Serif" w:cs="Times New Roman"/>
              </w:rPr>
              <w:t xml:space="preserve">УДК 504.4:574.5(265.5)                                               </w:t>
            </w:r>
            <w:proofErr w:type="spellStart"/>
            <w:r w:rsidRPr="00FF4E1C">
              <w:rPr>
                <w:rFonts w:ascii="PT Astra Serif" w:hAnsi="PT Astra Serif" w:cs="Times New Roman"/>
                <w:lang w:val="en-US"/>
              </w:rPr>
              <w:t>DOI</w:t>
            </w:r>
            <w:proofErr w:type="spellEnd"/>
            <w:r w:rsidRPr="00FF4E1C">
              <w:rPr>
                <w:rFonts w:ascii="PT Astra Serif" w:hAnsi="PT Astra Serif" w:cs="Times New Roman"/>
              </w:rPr>
              <w:t xml:space="preserve">: </w:t>
            </w:r>
            <w:r w:rsidRPr="00FF4E1C">
              <w:rPr>
                <w:rFonts w:ascii="PT Astra Serif" w:hAnsi="PT Astra Serif" w:cs="Times New Roman"/>
                <w:iCs/>
              </w:rPr>
              <w:t>10.17217/2079-0333-2025-71-108-119</w:t>
            </w:r>
          </w:p>
          <w:p w:rsidR="00FF4E1C" w:rsidRPr="00FF4E1C" w:rsidRDefault="00FF4E1C" w:rsidP="00FF4E1C">
            <w:pPr>
              <w:widowControl w:val="0"/>
              <w:ind w:firstLine="396"/>
              <w:rPr>
                <w:rFonts w:ascii="PT Astra Serif" w:hAnsi="PT Astra Serif" w:cs="Times New Roman"/>
                <w:b/>
              </w:rPr>
            </w:pPr>
          </w:p>
          <w:p w:rsidR="00FF4E1C" w:rsidRPr="00FF4E1C" w:rsidRDefault="00FF4E1C" w:rsidP="00FF4E1C">
            <w:pPr>
              <w:widowControl w:val="0"/>
              <w:ind w:firstLine="396"/>
              <w:jc w:val="center"/>
              <w:rPr>
                <w:rFonts w:ascii="PT Astra Serif" w:hAnsi="PT Astra Serif" w:cs="Times New Roman"/>
                <w:b/>
                <w:bCs/>
              </w:rPr>
            </w:pPr>
            <w:r w:rsidRPr="00FF4E1C">
              <w:rPr>
                <w:rFonts w:ascii="PT Astra Serif" w:hAnsi="PT Astra Serif" w:cs="Times New Roman"/>
                <w:b/>
              </w:rPr>
              <w:t xml:space="preserve">РАСПРЕДЕЛЕНИЕ ВЗВЕШЕННЫХ ВЕЩЕСТВ </w:t>
            </w:r>
            <w:r w:rsidRPr="00FF4E1C">
              <w:rPr>
                <w:rFonts w:ascii="PT Astra Serif" w:hAnsi="PT Astra Serif" w:cs="Times New Roman"/>
                <w:b/>
              </w:rPr>
              <w:br/>
              <w:t>В ПРИБРЕЖНЫХ АКВАТОРИЯХ ПОЛУОСТРОВА КАМЧАТКА</w:t>
            </w:r>
          </w:p>
          <w:p w:rsidR="00FF4E1C" w:rsidRPr="00FF4E1C" w:rsidRDefault="00FF4E1C" w:rsidP="00FF4E1C">
            <w:pPr>
              <w:widowControl w:val="0"/>
              <w:ind w:firstLine="396"/>
              <w:rPr>
                <w:rFonts w:ascii="PT Astra Serif" w:hAnsi="PT Astra Serif" w:cs="Times New Roman"/>
                <w:b/>
              </w:rPr>
            </w:pPr>
          </w:p>
          <w:p w:rsidR="00FF4E1C" w:rsidRPr="00FF4E1C" w:rsidRDefault="00FF4E1C" w:rsidP="00FF4E1C">
            <w:pPr>
              <w:widowControl w:val="0"/>
              <w:rPr>
                <w:rFonts w:ascii="PT Astra Serif" w:hAnsi="PT Astra Serif" w:cs="Times New Roman"/>
              </w:rPr>
            </w:pPr>
            <w:proofErr w:type="spellStart"/>
            <w:r w:rsidRPr="00FF4E1C">
              <w:rPr>
                <w:rFonts w:ascii="PT Astra Serif" w:hAnsi="PT Astra Serif" w:cs="Times New Roman"/>
              </w:rPr>
              <w:t>Зарипова</w:t>
            </w:r>
            <w:proofErr w:type="spellEnd"/>
            <w:r w:rsidRPr="00FF4E1C">
              <w:rPr>
                <w:rFonts w:ascii="PT Astra Serif" w:hAnsi="PT Astra Serif" w:cs="Times New Roman"/>
              </w:rPr>
              <w:t xml:space="preserve"> К.М., Тихонова Е.А.</w:t>
            </w:r>
          </w:p>
          <w:p w:rsidR="00FF4E1C" w:rsidRPr="00FF4E1C" w:rsidRDefault="00FF4E1C" w:rsidP="00FF4E1C">
            <w:pPr>
              <w:widowControl w:val="0"/>
              <w:rPr>
                <w:rFonts w:ascii="PT Astra Serif" w:hAnsi="PT Astra Serif" w:cs="Times New Roman"/>
              </w:rPr>
            </w:pPr>
          </w:p>
          <w:p w:rsidR="00FF4E1C" w:rsidRPr="00FF4E1C" w:rsidRDefault="00FF4E1C" w:rsidP="00FF4E1C">
            <w:pPr>
              <w:widowControl w:val="0"/>
              <w:tabs>
                <w:tab w:val="left" w:pos="4050"/>
              </w:tabs>
              <w:rPr>
                <w:rFonts w:ascii="PT Astra Serif" w:hAnsi="PT Astra Serif" w:cs="Times New Roman"/>
              </w:rPr>
            </w:pPr>
            <w:r w:rsidRPr="00FF4E1C">
              <w:rPr>
                <w:rFonts w:ascii="PT Astra Serif" w:hAnsi="PT Astra Serif" w:cs="Times New Roman"/>
                <w:spacing w:val="-2"/>
              </w:rPr>
              <w:t xml:space="preserve">Институт биологии южных морей имени А.О. Ковалевского РАН, </w:t>
            </w:r>
            <w:proofErr w:type="gramStart"/>
            <w:r w:rsidRPr="00FF4E1C">
              <w:rPr>
                <w:rFonts w:ascii="PT Astra Serif" w:hAnsi="PT Astra Serif" w:cs="Times New Roman"/>
                <w:spacing w:val="-2"/>
              </w:rPr>
              <w:t>г</w:t>
            </w:r>
            <w:proofErr w:type="gramEnd"/>
            <w:r w:rsidRPr="00FF4E1C">
              <w:rPr>
                <w:rFonts w:ascii="PT Astra Serif" w:hAnsi="PT Astra Serif" w:cs="Times New Roman"/>
                <w:spacing w:val="-2"/>
              </w:rPr>
              <w:t xml:space="preserve">. Севастополь, </w:t>
            </w:r>
            <w:proofErr w:type="spellStart"/>
            <w:r w:rsidRPr="00FF4E1C">
              <w:rPr>
                <w:rFonts w:ascii="PT Astra Serif" w:hAnsi="PT Astra Serif" w:cs="Times New Roman"/>
                <w:spacing w:val="-2"/>
              </w:rPr>
              <w:t>пр-кт</w:t>
            </w:r>
            <w:proofErr w:type="spellEnd"/>
            <w:r w:rsidRPr="00FF4E1C">
              <w:rPr>
                <w:rFonts w:ascii="PT Astra Serif" w:hAnsi="PT Astra Serif" w:cs="Times New Roman"/>
                <w:spacing w:val="-2"/>
              </w:rPr>
              <w:t> Нахи</w:t>
            </w:r>
            <w:r w:rsidRPr="00FF4E1C">
              <w:rPr>
                <w:rFonts w:ascii="PT Astra Serif" w:hAnsi="PT Astra Serif" w:cs="Times New Roman"/>
              </w:rPr>
              <w:t>мова, 2.</w:t>
            </w:r>
          </w:p>
          <w:p w:rsidR="00FF4E1C" w:rsidRPr="00FF4E1C" w:rsidRDefault="00FF4E1C" w:rsidP="00FF4E1C">
            <w:pPr>
              <w:widowControl w:val="0"/>
              <w:tabs>
                <w:tab w:val="left" w:pos="4050"/>
              </w:tabs>
              <w:ind w:firstLine="396"/>
              <w:rPr>
                <w:rFonts w:ascii="PT Astra Serif" w:hAnsi="PT Astra Serif" w:cs="Times New Roman"/>
              </w:rPr>
            </w:pPr>
          </w:p>
          <w:p w:rsidR="00FF4E1C" w:rsidRPr="00FF4E1C" w:rsidRDefault="00FF4E1C" w:rsidP="00FF4E1C">
            <w:pPr>
              <w:widowControl w:val="0"/>
              <w:rPr>
                <w:rFonts w:ascii="PT Astra Serif" w:hAnsi="PT Astra Serif" w:cs="Times New Roman"/>
              </w:rPr>
            </w:pPr>
            <w:r w:rsidRPr="00FF4E1C">
              <w:rPr>
                <w:rFonts w:ascii="PT Astra Serif" w:hAnsi="PT Astra Serif" w:cs="Times New Roman"/>
              </w:rPr>
              <w:t xml:space="preserve">Изучение взвешенных веществ в морской воде является важным для оценки состояния экосистем </w:t>
            </w:r>
            <w:r w:rsidRPr="00FF4E1C">
              <w:rPr>
                <w:rFonts w:ascii="PT Astra Serif" w:hAnsi="PT Astra Serif" w:cs="Times New Roman"/>
              </w:rPr>
              <w:br/>
              <w:t xml:space="preserve">и отслеживания распространения </w:t>
            </w:r>
            <w:proofErr w:type="spellStart"/>
            <w:r w:rsidRPr="00FF4E1C">
              <w:rPr>
                <w:rFonts w:ascii="PT Astra Serif" w:hAnsi="PT Astra Serif" w:cs="Times New Roman"/>
              </w:rPr>
              <w:t>поллютантов</w:t>
            </w:r>
            <w:proofErr w:type="spellEnd"/>
            <w:r w:rsidRPr="00FF4E1C">
              <w:rPr>
                <w:rFonts w:ascii="PT Astra Serif" w:hAnsi="PT Astra Serif" w:cs="Times New Roman"/>
              </w:rPr>
              <w:t>, попадающих в среду в результате деятельности чел</w:t>
            </w:r>
            <w:r w:rsidRPr="00FF4E1C">
              <w:rPr>
                <w:rFonts w:ascii="PT Astra Serif" w:hAnsi="PT Astra Serif" w:cs="Times New Roman"/>
              </w:rPr>
              <w:t>о</w:t>
            </w:r>
            <w:r w:rsidRPr="00FF4E1C">
              <w:rPr>
                <w:rFonts w:ascii="PT Astra Serif" w:hAnsi="PT Astra Serif" w:cs="Times New Roman"/>
              </w:rPr>
              <w:t>века. В работе приводятся значения концентрации взвешенных веществ в морской воде из поверхностного и придонного горизонтов прибрежных акваторий юго-восточной части полуос</w:t>
            </w:r>
            <w:r w:rsidRPr="00FF4E1C">
              <w:rPr>
                <w:rFonts w:ascii="PT Astra Serif" w:hAnsi="PT Astra Serif" w:cs="Times New Roman"/>
              </w:rPr>
              <w:t>т</w:t>
            </w:r>
            <w:r w:rsidRPr="00FF4E1C">
              <w:rPr>
                <w:rFonts w:ascii="PT Astra Serif" w:hAnsi="PT Astra Serif" w:cs="Times New Roman"/>
              </w:rPr>
              <w:t>рова Камчатка. Концентрации определены при помощи вакуумной фильтрации с нитроцеллюло</w:t>
            </w:r>
            <w:r w:rsidRPr="00FF4E1C">
              <w:rPr>
                <w:rFonts w:ascii="PT Astra Serif" w:hAnsi="PT Astra Serif" w:cs="Times New Roman"/>
              </w:rPr>
              <w:t>з</w:t>
            </w:r>
            <w:r w:rsidRPr="00FF4E1C">
              <w:rPr>
                <w:rFonts w:ascii="PT Astra Serif" w:hAnsi="PT Astra Serif" w:cs="Times New Roman"/>
              </w:rPr>
              <w:lastRenderedPageBreak/>
              <w:t xml:space="preserve">ными мембранными фильтрами с ячеей 0,45 мкм. Проведен анализ зависимости концентрации взвешенных веществ в воде прибрежных акваторий от ряда показателей степени </w:t>
            </w:r>
            <w:proofErr w:type="spellStart"/>
            <w:r w:rsidRPr="00FF4E1C">
              <w:rPr>
                <w:rFonts w:ascii="PT Astra Serif" w:hAnsi="PT Astra Serif" w:cs="Times New Roman"/>
              </w:rPr>
              <w:t>урбанизирова</w:t>
            </w:r>
            <w:r w:rsidRPr="00FF4E1C">
              <w:rPr>
                <w:rFonts w:ascii="PT Astra Serif" w:hAnsi="PT Astra Serif" w:cs="Times New Roman"/>
              </w:rPr>
              <w:t>н</w:t>
            </w:r>
            <w:r w:rsidRPr="00FF4E1C">
              <w:rPr>
                <w:rFonts w:ascii="PT Astra Serif" w:hAnsi="PT Astra Serif" w:cs="Times New Roman"/>
              </w:rPr>
              <w:t>ности</w:t>
            </w:r>
            <w:proofErr w:type="spellEnd"/>
            <w:r w:rsidRPr="00FF4E1C">
              <w:rPr>
                <w:rFonts w:ascii="PT Astra Serif" w:hAnsi="PT Astra Serif" w:cs="Times New Roman"/>
              </w:rPr>
              <w:t xml:space="preserve"> камчатского побережья с учетом отдельных природных факторов. </w:t>
            </w:r>
          </w:p>
          <w:p w:rsidR="00FF4E1C" w:rsidRPr="00FF4E1C" w:rsidRDefault="00FF4E1C" w:rsidP="00FF4E1C">
            <w:pPr>
              <w:widowControl w:val="0"/>
              <w:ind w:firstLine="396"/>
              <w:rPr>
                <w:rFonts w:ascii="PT Astra Serif" w:hAnsi="PT Astra Serif" w:cs="Times New Roman"/>
              </w:rPr>
            </w:pPr>
          </w:p>
          <w:p w:rsidR="00FF4E1C" w:rsidRPr="00FF4E1C" w:rsidRDefault="00FF4E1C" w:rsidP="00FF4E1C">
            <w:pPr>
              <w:widowControl w:val="0"/>
              <w:rPr>
                <w:rFonts w:ascii="PT Astra Serif" w:hAnsi="PT Astra Serif" w:cs="Times New Roman"/>
              </w:rPr>
            </w:pPr>
            <w:r w:rsidRPr="00FF4E1C">
              <w:rPr>
                <w:rFonts w:ascii="PT Astra Serif" w:hAnsi="PT Astra Serif" w:cs="Times New Roman"/>
                <w:b/>
              </w:rPr>
              <w:t>Ключевые слова:</w:t>
            </w:r>
            <w:r w:rsidRPr="00FF4E1C">
              <w:rPr>
                <w:rFonts w:ascii="PT Astra Serif" w:hAnsi="PT Astra Serif" w:cs="Times New Roman"/>
              </w:rPr>
              <w:t xml:space="preserve"> взвешенные вещества, загрязнение моря, Тихий океан, урбанизация побережья, юго-восточная часть п-ова Камчатка. </w:t>
            </w:r>
          </w:p>
          <w:p w:rsidR="00FF4E1C" w:rsidRPr="00FF4E1C" w:rsidRDefault="00FF4E1C" w:rsidP="00FF4E1C">
            <w:pPr>
              <w:spacing w:after="120"/>
              <w:rPr>
                <w:rFonts w:ascii="PT Astra Serif" w:hAnsi="PT Astra Serif" w:cs="Times New Roman"/>
              </w:rPr>
            </w:pPr>
          </w:p>
        </w:tc>
      </w:tr>
    </w:tbl>
    <w:p w:rsidR="00E73037" w:rsidRPr="00FF4E1C" w:rsidRDefault="00E73037" w:rsidP="00FF4E1C">
      <w:pPr>
        <w:rPr>
          <w:rFonts w:ascii="PT Astra Serif" w:hAnsi="PT Astra Serif"/>
        </w:rPr>
      </w:pPr>
    </w:p>
    <w:sectPr w:rsidR="00E73037" w:rsidRPr="00FF4E1C" w:rsidSect="00E7303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08"/>
  <w:autoHyphenation/>
  <w:consecutiveHyphenLimit w:val="3"/>
  <w:hyphenationZone w:val="357"/>
  <w:characterSpacingControl w:val="doNotCompress"/>
  <w:compat/>
  <w:rsids>
    <w:rsidRoot w:val="00E73037"/>
    <w:rsid w:val="00027A26"/>
    <w:rsid w:val="00034836"/>
    <w:rsid w:val="00095D99"/>
    <w:rsid w:val="000E72A4"/>
    <w:rsid w:val="001F7CB0"/>
    <w:rsid w:val="00212641"/>
    <w:rsid w:val="00264451"/>
    <w:rsid w:val="002C1F3A"/>
    <w:rsid w:val="003F4560"/>
    <w:rsid w:val="00406ADC"/>
    <w:rsid w:val="00421271"/>
    <w:rsid w:val="004A39F1"/>
    <w:rsid w:val="004D6171"/>
    <w:rsid w:val="00565078"/>
    <w:rsid w:val="005821CC"/>
    <w:rsid w:val="006110C9"/>
    <w:rsid w:val="00667502"/>
    <w:rsid w:val="00786DA2"/>
    <w:rsid w:val="007A01C2"/>
    <w:rsid w:val="007A74C7"/>
    <w:rsid w:val="00874F98"/>
    <w:rsid w:val="009B5017"/>
    <w:rsid w:val="009E231D"/>
    <w:rsid w:val="00A1774F"/>
    <w:rsid w:val="00AC4FF2"/>
    <w:rsid w:val="00B27EF2"/>
    <w:rsid w:val="00BB6406"/>
    <w:rsid w:val="00C14D10"/>
    <w:rsid w:val="00D4441A"/>
    <w:rsid w:val="00DB5F81"/>
    <w:rsid w:val="00E73037"/>
    <w:rsid w:val="00F14EB2"/>
    <w:rsid w:val="00F43E47"/>
    <w:rsid w:val="00F847FB"/>
    <w:rsid w:val="00FF4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037"/>
    <w:pPr>
      <w:spacing w:after="0" w:line="240" w:lineRule="auto"/>
      <w:jc w:val="both"/>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30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 Знак,Обычный (веб) Знак Знак Знак,Обычный (веб) Знак Знак,Обычный (веб) Знак Знак Знак Знак Знак Знак,Обычный (Web),Обычный (веб)3"/>
    <w:basedOn w:val="a"/>
    <w:link w:val="a5"/>
    <w:uiPriority w:val="99"/>
    <w:rsid w:val="00E73037"/>
    <w:pPr>
      <w:spacing w:line="300" w:lineRule="atLeast"/>
      <w:ind w:firstLine="400"/>
    </w:pPr>
    <w:rPr>
      <w:rFonts w:ascii="Tahoma" w:hAnsi="Tahoma" w:cs="Tahoma"/>
      <w:color w:val="515151"/>
      <w:sz w:val="16"/>
      <w:szCs w:val="16"/>
    </w:rPr>
  </w:style>
  <w:style w:type="character" w:styleId="a6">
    <w:name w:val="Emphasis"/>
    <w:basedOn w:val="a0"/>
    <w:uiPriority w:val="20"/>
    <w:qFormat/>
    <w:rsid w:val="00E73037"/>
    <w:rPr>
      <w:i/>
      <w:iCs/>
    </w:rPr>
  </w:style>
  <w:style w:type="character" w:customStyle="1" w:styleId="a5">
    <w:name w:val="Обычный (веб) Знак"/>
    <w:aliases w:val=" Знак Знак,Обычный (веб) Знак Знак Знак Знак,Обычный (веб) Знак Знак Знак1,Обычный (веб) Знак Знак Знак Знак Знак Знак Знак,Обычный (Web) Знак,Обычный (веб)3 Знак"/>
    <w:link w:val="a4"/>
    <w:uiPriority w:val="99"/>
    <w:locked/>
    <w:rsid w:val="00E73037"/>
    <w:rPr>
      <w:rFonts w:ascii="Tahoma" w:eastAsia="Times New Roman" w:hAnsi="Tahoma" w:cs="Tahoma"/>
      <w:color w:val="515151"/>
      <w:sz w:val="16"/>
      <w:szCs w:val="16"/>
      <w:lang w:eastAsia="ru-RU"/>
    </w:rPr>
  </w:style>
  <w:style w:type="paragraph" w:styleId="a7">
    <w:name w:val="Body Text"/>
    <w:aliases w:val="Body Text Char,Body Text Char1 Char,Body Text Char Char Char,Body Text Char Char Char Char Char,Body Text Char1 Char Char Char Char Char,Body Text Char Char Char Char Char Char Char"/>
    <w:basedOn w:val="a"/>
    <w:link w:val="a8"/>
    <w:rsid w:val="00E73037"/>
    <w:pPr>
      <w:spacing w:after="120"/>
    </w:pPr>
    <w:rPr>
      <w:sz w:val="24"/>
      <w:szCs w:val="24"/>
    </w:rPr>
  </w:style>
  <w:style w:type="character" w:customStyle="1" w:styleId="a8">
    <w:name w:val="Основной текст Знак"/>
    <w:aliases w:val="Body Text Char Знак,Body Text Char1 Char Знак,Body Text Char Char Char Знак,Body Text Char Char Char Char Char Знак,Body Text Char1 Char Char Char Char Char Знак,Body Text Char Char Char Char Char Char Char Знак"/>
    <w:basedOn w:val="a0"/>
    <w:link w:val="a7"/>
    <w:qFormat/>
    <w:rsid w:val="00E73037"/>
    <w:rPr>
      <w:rFonts w:ascii="Calibri" w:eastAsia="Times New Roman" w:hAnsi="Calibri" w:cs="Calibri"/>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1944</Words>
  <Characters>11084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babuh_ee</dc:creator>
  <cp:lastModifiedBy>babuh_ee</cp:lastModifiedBy>
  <cp:revision>2</cp:revision>
  <dcterms:created xsi:type="dcterms:W3CDTF">2025-03-30T20:42:00Z</dcterms:created>
  <dcterms:modified xsi:type="dcterms:W3CDTF">2025-03-30T22:59:00Z</dcterms:modified>
</cp:coreProperties>
</file>