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5D2" w:rsidRPr="00F733BF" w:rsidRDefault="001D6E49" w:rsidP="001D6E49">
      <w:pPr>
        <w:spacing w:line="240" w:lineRule="auto"/>
        <w:jc w:val="center"/>
        <w:rPr>
          <w:rFonts w:ascii="PT Astra Serif" w:hAnsi="PT Astra Serif"/>
          <w:b/>
          <w:lang w:val="en-US"/>
        </w:rPr>
      </w:pPr>
      <w:r w:rsidRPr="001D6E49">
        <w:rPr>
          <w:rFonts w:ascii="PT Astra Serif" w:hAnsi="PT Astra Serif"/>
          <w:b/>
          <w:lang w:val="en-US"/>
        </w:rPr>
        <w:t>Bulletin 65</w:t>
      </w:r>
      <w:r w:rsidR="00F733BF">
        <w:rPr>
          <w:rFonts w:ascii="PT Astra Serif" w:hAnsi="PT Astra Serif"/>
          <w:b/>
        </w:rPr>
        <w:t xml:space="preserve">, </w:t>
      </w:r>
      <w:r w:rsidR="00F733BF">
        <w:rPr>
          <w:rFonts w:ascii="PT Astra Serif" w:hAnsi="PT Astra Serif"/>
          <w:b/>
          <w:lang w:val="en-US"/>
        </w:rPr>
        <w:t>September 2023</w:t>
      </w:r>
    </w:p>
    <w:tbl>
      <w:tblPr>
        <w:tblStyle w:val="a3"/>
        <w:tblW w:w="0" w:type="auto"/>
        <w:jc w:val="center"/>
        <w:tblLook w:val="04A0"/>
      </w:tblPr>
      <w:tblGrid>
        <w:gridCol w:w="9626"/>
      </w:tblGrid>
      <w:tr w:rsidR="001D6E49" w:rsidRPr="001D6E49" w:rsidTr="00B02ECB">
        <w:trPr>
          <w:jc w:val="center"/>
        </w:trPr>
        <w:tc>
          <w:tcPr>
            <w:tcW w:w="9626" w:type="dxa"/>
          </w:tcPr>
          <w:p w:rsidR="001D6E49" w:rsidRPr="001D6E49" w:rsidRDefault="001D6E49" w:rsidP="001D6E49">
            <w:pPr>
              <w:rPr>
                <w:rFonts w:ascii="PT Astra Serif" w:hAnsi="PT Astra Serif" w:cs="Times New Roman"/>
                <w:iCs/>
                <w:lang w:val="en-US"/>
              </w:rPr>
            </w:pPr>
            <w:r w:rsidRPr="001D6E49">
              <w:rPr>
                <w:rFonts w:ascii="PT Astra Serif" w:hAnsi="PT Astra Serif" w:cs="Times New Roman"/>
              </w:rPr>
              <w:t xml:space="preserve">УДК </w:t>
            </w:r>
            <w:r w:rsidRPr="001D6E49">
              <w:rPr>
                <w:rFonts w:ascii="PT Astra Serif" w:hAnsi="PT Astra Serif"/>
              </w:rPr>
              <w:t>664.95: 664.956</w:t>
            </w:r>
            <w:r w:rsidRPr="001D6E49">
              <w:rPr>
                <w:rFonts w:ascii="PT Astra Serif" w:hAnsi="PT Astra Serif" w:cs="Times New Roman"/>
              </w:rPr>
              <w:t xml:space="preserve">                              </w:t>
            </w:r>
            <w:r w:rsidR="00B02ECB">
              <w:rPr>
                <w:rFonts w:ascii="PT Astra Serif" w:hAnsi="PT Astra Serif" w:cs="Times New Roman"/>
              </w:rPr>
              <w:t xml:space="preserve">             </w:t>
            </w:r>
            <w:r w:rsidRPr="001D6E49">
              <w:rPr>
                <w:rFonts w:ascii="PT Astra Serif" w:hAnsi="PT Astra Serif" w:cs="Times New Roman"/>
              </w:rPr>
              <w:t xml:space="preserve">                          </w:t>
            </w:r>
            <w:proofErr w:type="spellStart"/>
            <w:r w:rsidRPr="001D6E49">
              <w:rPr>
                <w:rFonts w:ascii="PT Astra Serif" w:hAnsi="PT Astra Serif" w:cs="Times New Roman"/>
                <w:iCs/>
                <w:lang w:val="en-US"/>
              </w:rPr>
              <w:t>DOI</w:t>
            </w:r>
            <w:proofErr w:type="spellEnd"/>
            <w:r w:rsidRPr="001D6E49">
              <w:rPr>
                <w:rFonts w:ascii="PT Astra Serif" w:hAnsi="PT Astra Serif" w:cs="Times New Roman"/>
                <w:iCs/>
              </w:rPr>
              <w:t>: 10.17217/2079-0333-2023-65-6-17</w:t>
            </w:r>
          </w:p>
          <w:p w:rsidR="001D6E49" w:rsidRPr="001D6E49" w:rsidRDefault="001D6E49" w:rsidP="001D6E49">
            <w:pPr>
              <w:pStyle w:val="a7"/>
              <w:widowControl w:val="0"/>
              <w:jc w:val="center"/>
              <w:rPr>
                <w:rFonts w:ascii="PT Astra Serif" w:hAnsi="PT Astra Serif" w:cs="Times New Roman"/>
                <w:b/>
              </w:rPr>
            </w:pPr>
          </w:p>
          <w:p w:rsidR="001D6E49" w:rsidRPr="001D6E49" w:rsidRDefault="001D6E49" w:rsidP="001D6E49">
            <w:pPr>
              <w:pStyle w:val="a7"/>
              <w:widowControl w:val="0"/>
              <w:jc w:val="center"/>
              <w:rPr>
                <w:rFonts w:ascii="PT Astra Serif" w:hAnsi="PT Astra Serif"/>
                <w:b/>
                <w:bCs/>
              </w:rPr>
            </w:pPr>
            <w:r w:rsidRPr="001D6E49">
              <w:rPr>
                <w:rFonts w:ascii="PT Astra Serif" w:hAnsi="PT Astra Serif" w:cs="Times New Roman"/>
                <w:b/>
                <w:bCs/>
                <w:lang w:val="en-US"/>
              </w:rPr>
              <w:t>FISH SNACKS BASED ON SECONDARY HIGHLY MINERALIZED RAW MATERIALS</w:t>
            </w:r>
          </w:p>
          <w:p w:rsidR="001D6E49" w:rsidRPr="001D6E49" w:rsidRDefault="001D6E49" w:rsidP="001D6E49">
            <w:pPr>
              <w:pStyle w:val="a7"/>
              <w:widowControl w:val="0"/>
              <w:jc w:val="center"/>
              <w:rPr>
                <w:rFonts w:ascii="PT Astra Serif" w:hAnsi="PT Astra Serif"/>
                <w:b/>
                <w:bCs/>
              </w:rPr>
            </w:pPr>
            <w:r w:rsidRPr="001D6E49">
              <w:rPr>
                <w:rFonts w:ascii="PT Astra Serif" w:hAnsi="PT Astra Serif" w:cs="Times New Roman"/>
                <w:b/>
                <w:bCs/>
                <w:lang w:val="en-US"/>
              </w:rPr>
              <w:t>AS A PROMISING COMPONENT OF THE ASSORTMENT SNACK PRODUCTS</w:t>
            </w:r>
          </w:p>
          <w:p w:rsidR="001D6E49" w:rsidRPr="001D6E49" w:rsidRDefault="001D6E49" w:rsidP="001D6E49">
            <w:pPr>
              <w:pStyle w:val="a7"/>
              <w:widowControl w:val="0"/>
              <w:jc w:val="center"/>
              <w:rPr>
                <w:rFonts w:ascii="PT Astra Serif" w:hAnsi="PT Astra Serif" w:cs="Times New Roman"/>
                <w:b/>
                <w:lang w:val="en-US"/>
              </w:rPr>
            </w:pPr>
          </w:p>
          <w:p w:rsidR="001D6E49" w:rsidRPr="001D6E49" w:rsidRDefault="001D6E49" w:rsidP="001D6E49">
            <w:pPr>
              <w:widowControl w:val="0"/>
              <w:rPr>
                <w:rFonts w:ascii="PT Astra Serif" w:hAnsi="PT Astra Serif"/>
                <w:lang w:val="en-US"/>
              </w:rPr>
            </w:pPr>
            <w:proofErr w:type="spellStart"/>
            <w:r w:rsidRPr="001D6E49">
              <w:rPr>
                <w:rFonts w:ascii="PT Astra Serif" w:hAnsi="PT Astra Serif"/>
                <w:lang w:val="en-US"/>
              </w:rPr>
              <w:t>Chmykhalova</w:t>
            </w:r>
            <w:proofErr w:type="spellEnd"/>
            <w:r w:rsidRPr="001D6E49">
              <w:rPr>
                <w:rFonts w:ascii="PT Astra Serif" w:hAnsi="PT Astra Serif"/>
                <w:lang w:val="en-US"/>
              </w:rPr>
              <w:t xml:space="preserve"> </w:t>
            </w:r>
            <w:proofErr w:type="spellStart"/>
            <w:r w:rsidRPr="001D6E49">
              <w:rPr>
                <w:rFonts w:ascii="PT Astra Serif" w:hAnsi="PT Astra Serif"/>
                <w:lang w:val="en-US"/>
              </w:rPr>
              <w:t>V.B.</w:t>
            </w:r>
            <w:proofErr w:type="spellEnd"/>
            <w:r w:rsidRPr="001D6E49">
              <w:rPr>
                <w:rFonts w:ascii="PT Astra Serif" w:hAnsi="PT Astra Serif"/>
                <w:lang w:val="en-US"/>
              </w:rPr>
              <w:t xml:space="preserve">, </w:t>
            </w:r>
            <w:proofErr w:type="spellStart"/>
            <w:r w:rsidRPr="001D6E49">
              <w:rPr>
                <w:rFonts w:ascii="PT Astra Serif" w:hAnsi="PT Astra Serif"/>
                <w:lang w:val="en-US"/>
              </w:rPr>
              <w:t>Chmykhalov</w:t>
            </w:r>
            <w:proofErr w:type="spellEnd"/>
            <w:r w:rsidRPr="001D6E49">
              <w:rPr>
                <w:rFonts w:ascii="PT Astra Serif" w:hAnsi="PT Astra Serif"/>
                <w:lang w:val="en-US"/>
              </w:rPr>
              <w:t xml:space="preserve"> B.A., </w:t>
            </w:r>
            <w:proofErr w:type="spellStart"/>
            <w:r w:rsidRPr="001D6E49">
              <w:rPr>
                <w:rFonts w:ascii="PT Astra Serif" w:hAnsi="PT Astra Serif"/>
                <w:lang w:val="en-US"/>
              </w:rPr>
              <w:t>Efimova</w:t>
            </w:r>
            <w:proofErr w:type="spellEnd"/>
            <w:r w:rsidRPr="001D6E49">
              <w:rPr>
                <w:rFonts w:ascii="PT Astra Serif" w:hAnsi="PT Astra Serif"/>
                <w:lang w:val="en-US"/>
              </w:rPr>
              <w:t xml:space="preserve"> </w:t>
            </w:r>
            <w:proofErr w:type="spellStart"/>
            <w:r w:rsidRPr="001D6E49">
              <w:rPr>
                <w:rFonts w:ascii="PT Astra Serif" w:hAnsi="PT Astra Serif"/>
                <w:lang w:val="en-US"/>
              </w:rPr>
              <w:t>M.V.</w:t>
            </w:r>
            <w:proofErr w:type="spellEnd"/>
            <w:r w:rsidRPr="001D6E49">
              <w:rPr>
                <w:rFonts w:ascii="PT Astra Serif" w:hAnsi="PT Astra Serif"/>
                <w:lang w:val="en-US"/>
              </w:rPr>
              <w:t xml:space="preserve">, </w:t>
            </w:r>
            <w:proofErr w:type="spellStart"/>
            <w:r w:rsidRPr="001D6E49">
              <w:rPr>
                <w:rFonts w:ascii="PT Astra Serif" w:hAnsi="PT Astra Serif"/>
                <w:lang w:val="en-US"/>
              </w:rPr>
              <w:t>Efimov</w:t>
            </w:r>
            <w:proofErr w:type="spellEnd"/>
            <w:r w:rsidRPr="001D6E49">
              <w:rPr>
                <w:rFonts w:ascii="PT Astra Serif" w:hAnsi="PT Astra Serif"/>
                <w:lang w:val="en-US"/>
              </w:rPr>
              <w:t xml:space="preserve"> </w:t>
            </w:r>
            <w:proofErr w:type="spellStart"/>
            <w:r w:rsidRPr="001D6E49">
              <w:rPr>
                <w:rFonts w:ascii="PT Astra Serif" w:hAnsi="PT Astra Serif"/>
                <w:lang w:val="en-US"/>
              </w:rPr>
              <w:t>A.A.</w:t>
            </w:r>
            <w:proofErr w:type="spellEnd"/>
          </w:p>
          <w:p w:rsidR="001D6E49" w:rsidRPr="001D6E49" w:rsidRDefault="001D6E49" w:rsidP="001D6E49">
            <w:pPr>
              <w:pStyle w:val="a7"/>
              <w:widowControl w:val="0"/>
              <w:jc w:val="center"/>
              <w:rPr>
                <w:rFonts w:ascii="PT Astra Serif" w:hAnsi="PT Astra Serif" w:cs="Times New Roman"/>
                <w:b/>
                <w:iCs/>
                <w:lang w:val="en-US"/>
              </w:rPr>
            </w:pPr>
          </w:p>
          <w:p w:rsidR="001D6E49" w:rsidRPr="001D6E49" w:rsidRDefault="001D6E49" w:rsidP="001D6E49">
            <w:pPr>
              <w:pStyle w:val="a5"/>
              <w:widowControl w:val="0"/>
              <w:snapToGrid w:val="0"/>
              <w:spacing w:after="0"/>
              <w:rPr>
                <w:rFonts w:ascii="PT Astra Serif" w:hAnsi="PT Astra Serif"/>
                <w:b/>
                <w:sz w:val="22"/>
                <w:szCs w:val="22"/>
                <w:lang w:val="en-US"/>
              </w:rPr>
            </w:pPr>
            <w:r w:rsidRPr="001D6E49">
              <w:rPr>
                <w:rFonts w:ascii="PT Astra Serif" w:hAnsi="PT Astra Serif"/>
                <w:sz w:val="22"/>
                <w:szCs w:val="22"/>
                <w:shd w:val="clear" w:color="auto" w:fill="FFFFFF"/>
                <w:lang w:val="en-US"/>
              </w:rPr>
              <w:t>Kamchatka State Technical University, Petropavlovsk-</w:t>
            </w:r>
            <w:proofErr w:type="spellStart"/>
            <w:r w:rsidRPr="001D6E49">
              <w:rPr>
                <w:rFonts w:ascii="PT Astra Serif" w:hAnsi="PT Astra Serif"/>
                <w:sz w:val="22"/>
                <w:szCs w:val="22"/>
                <w:shd w:val="clear" w:color="auto" w:fill="FFFFFF"/>
                <w:lang w:val="en-US"/>
              </w:rPr>
              <w:t>Kamchatsk</w:t>
            </w:r>
            <w:proofErr w:type="spellEnd"/>
            <w:r w:rsidRPr="001D6E49">
              <w:rPr>
                <w:rFonts w:ascii="PT Astra Serif" w:hAnsi="PT Astra Serif"/>
                <w:sz w:val="22"/>
                <w:szCs w:val="22"/>
                <w:shd w:val="clear" w:color="auto" w:fill="FFFFFF"/>
              </w:rPr>
              <w:t>у</w:t>
            </w:r>
            <w:r w:rsidRPr="001D6E49">
              <w:rPr>
                <w:rFonts w:ascii="PT Astra Serif" w:hAnsi="PT Astra Serif"/>
                <w:sz w:val="22"/>
                <w:szCs w:val="22"/>
                <w:shd w:val="clear" w:color="auto" w:fill="FFFFFF"/>
                <w:lang w:val="en-US"/>
              </w:rPr>
              <w:t xml:space="preserve">, </w:t>
            </w:r>
            <w:proofErr w:type="spellStart"/>
            <w:r w:rsidRPr="001D6E49">
              <w:rPr>
                <w:rFonts w:ascii="PT Astra Serif" w:hAnsi="PT Astra Serif"/>
                <w:sz w:val="22"/>
                <w:szCs w:val="22"/>
                <w:shd w:val="clear" w:color="auto" w:fill="FFFFFF"/>
                <w:lang w:val="en-US"/>
              </w:rPr>
              <w:t>Klyuchevskaya</w:t>
            </w:r>
            <w:proofErr w:type="spellEnd"/>
            <w:r w:rsidRPr="001D6E49">
              <w:rPr>
                <w:rFonts w:ascii="PT Astra Serif" w:hAnsi="PT Astra Serif"/>
                <w:sz w:val="22"/>
                <w:szCs w:val="22"/>
                <w:shd w:val="clear" w:color="auto" w:fill="FFFFFF"/>
                <w:lang w:val="en-US"/>
              </w:rPr>
              <w:t xml:space="preserve"> Str. 35.</w:t>
            </w:r>
          </w:p>
          <w:p w:rsidR="001D6E49" w:rsidRPr="001D6E49" w:rsidRDefault="001D6E49" w:rsidP="001D6E49">
            <w:pPr>
              <w:pStyle w:val="a7"/>
              <w:widowControl w:val="0"/>
              <w:ind w:firstLine="397"/>
              <w:jc w:val="center"/>
              <w:rPr>
                <w:rFonts w:ascii="PT Astra Serif" w:hAnsi="PT Astra Serif" w:cs="Times New Roman"/>
                <w:iCs/>
                <w:lang w:val="en-US"/>
              </w:rPr>
            </w:pPr>
          </w:p>
          <w:p w:rsidR="001D6E49" w:rsidRPr="001D6E49" w:rsidRDefault="001D6E49" w:rsidP="001D6E49">
            <w:pPr>
              <w:pStyle w:val="a7"/>
              <w:widowControl w:val="0"/>
              <w:rPr>
                <w:rFonts w:ascii="PT Astra Serif" w:hAnsi="PT Astra Serif" w:cs="Times New Roman"/>
                <w:lang w:val="en-US"/>
              </w:rPr>
            </w:pPr>
            <w:r w:rsidRPr="001D6E49">
              <w:rPr>
                <w:rFonts w:ascii="PT Astra Serif" w:hAnsi="PT Astra Serif" w:cs="Times New Roman"/>
                <w:lang w:val="en-US"/>
              </w:rPr>
              <w:t>In this paper, we discuss available references on the state of modern snack market and provide arguments for the need to bring new products to the market that meet the ideas of a healthy lifestyle. Highly mineralized waste, which is generated during fish cutting, is presented as a promising raw material. Its introduction to food compositions during production of snacks will ensure the rational use of resources, allow the production of inexpensive functional products with a reduced salt content, without chemical preservatives, dyes, flavorings, and ensure the attractiveness of snacks for consumers. Sociological study of the target audience of product consumers and analysis of the characteristics of snacks from secondary highly mineralized raw materials in comparison with snacks of other types are presented. The calculation of the nutritional and energy value of our snacks, as well as the degree of satisfaction of the daily human need for basic substances when using 100 g of products, was performed.</w:t>
            </w:r>
          </w:p>
          <w:p w:rsidR="001D6E49" w:rsidRPr="001D6E49" w:rsidRDefault="001D6E49" w:rsidP="001D6E49">
            <w:pPr>
              <w:pStyle w:val="a7"/>
              <w:widowControl w:val="0"/>
              <w:rPr>
                <w:rFonts w:ascii="PT Astra Serif" w:hAnsi="PT Astra Serif" w:cs="Times New Roman"/>
                <w:iCs/>
                <w:strike/>
                <w:lang w:val="en-US"/>
              </w:rPr>
            </w:pPr>
          </w:p>
          <w:p w:rsidR="001D6E49" w:rsidRPr="001D6E49" w:rsidRDefault="001D6E49" w:rsidP="00B02ECB">
            <w:pPr>
              <w:jc w:val="both"/>
              <w:rPr>
                <w:rFonts w:ascii="PT Astra Serif" w:hAnsi="PT Astra Serif" w:cs="Times New Roman"/>
                <w:lang w:val="en-US"/>
              </w:rPr>
            </w:pPr>
            <w:r w:rsidRPr="001D6E49">
              <w:rPr>
                <w:rFonts w:ascii="PT Astra Serif" w:hAnsi="PT Astra Serif" w:cs="Times New Roman"/>
                <w:b/>
                <w:lang w:val="en-US"/>
              </w:rPr>
              <w:t>Key words:</w:t>
            </w:r>
            <w:r w:rsidRPr="001D6E49">
              <w:rPr>
                <w:rFonts w:ascii="PT Astra Serif" w:hAnsi="PT Astra Serif" w:cs="Times New Roman"/>
                <w:lang w:val="en-US"/>
              </w:rPr>
              <w:t xml:space="preserve"> aquatic </w:t>
            </w:r>
            <w:proofErr w:type="spellStart"/>
            <w:r w:rsidRPr="001D6E49">
              <w:rPr>
                <w:rFonts w:ascii="PT Astra Serif" w:hAnsi="PT Astra Serif" w:cs="Times New Roman"/>
                <w:lang w:val="en-US"/>
              </w:rPr>
              <w:t>bioresources</w:t>
            </w:r>
            <w:proofErr w:type="spellEnd"/>
            <w:r w:rsidRPr="001D6E49">
              <w:rPr>
                <w:rFonts w:ascii="PT Astra Serif" w:hAnsi="PT Astra Serif" w:cs="Times New Roman"/>
                <w:lang w:val="en-US"/>
              </w:rPr>
              <w:t>, secondary highly mineralized fish raw materials, nutritional value, snacks</w:t>
            </w:r>
            <w:r w:rsidRPr="001D6E49">
              <w:rPr>
                <w:rFonts w:ascii="PT Astra Serif" w:hAnsi="PT Astra Serif" w:cs="Times New Roman"/>
              </w:rPr>
              <w:t>.</w:t>
            </w:r>
          </w:p>
          <w:p w:rsidR="001D6E49" w:rsidRPr="001D6E49" w:rsidRDefault="001D6E49" w:rsidP="001D6E49">
            <w:pPr>
              <w:rPr>
                <w:rFonts w:ascii="PT Astra Serif" w:hAnsi="PT Astra Serif"/>
                <w:lang w:val="en-US"/>
              </w:rPr>
            </w:pPr>
          </w:p>
        </w:tc>
      </w:tr>
      <w:tr w:rsidR="001D6E49" w:rsidRPr="001D6E49" w:rsidTr="00B02ECB">
        <w:trPr>
          <w:jc w:val="center"/>
        </w:trPr>
        <w:tc>
          <w:tcPr>
            <w:tcW w:w="9626" w:type="dxa"/>
          </w:tcPr>
          <w:p w:rsidR="001D6E49" w:rsidRPr="001D6E49" w:rsidRDefault="001D6E49" w:rsidP="001D6E49">
            <w:pPr>
              <w:rPr>
                <w:rFonts w:ascii="PT Astra Serif" w:hAnsi="PT Astra Serif" w:cs="Times New Roman"/>
                <w:iCs/>
                <w:lang w:val="en-US"/>
              </w:rPr>
            </w:pPr>
            <w:r w:rsidRPr="001D6E49">
              <w:rPr>
                <w:rFonts w:ascii="PT Astra Serif" w:hAnsi="PT Astra Serif"/>
                <w:color w:val="000000" w:themeColor="text1"/>
              </w:rPr>
              <w:t xml:space="preserve">УДК </w:t>
            </w:r>
            <w:r w:rsidRPr="001D6E49">
              <w:rPr>
                <w:rFonts w:ascii="PT Astra Serif" w:hAnsi="PT Astra Serif"/>
              </w:rPr>
              <w:t>634.1.054:663.952</w:t>
            </w:r>
            <w:r w:rsidRPr="001D6E49">
              <w:rPr>
                <w:rFonts w:ascii="PT Astra Serif" w:hAnsi="PT Astra Serif"/>
                <w:color w:val="000000" w:themeColor="text1"/>
              </w:rPr>
              <w:t xml:space="preserve">             </w:t>
            </w:r>
            <w:r w:rsidR="00B02ECB">
              <w:rPr>
                <w:rFonts w:ascii="PT Astra Serif" w:hAnsi="PT Astra Serif"/>
                <w:color w:val="000000" w:themeColor="text1"/>
              </w:rPr>
              <w:t xml:space="preserve">            </w:t>
            </w:r>
            <w:r w:rsidRPr="001D6E49">
              <w:rPr>
                <w:rFonts w:ascii="PT Astra Serif" w:hAnsi="PT Astra Serif"/>
                <w:color w:val="000000" w:themeColor="text1"/>
              </w:rPr>
              <w:t xml:space="preserve">                                      </w:t>
            </w:r>
            <w:proofErr w:type="spellStart"/>
            <w:r w:rsidRPr="001D6E49">
              <w:rPr>
                <w:rFonts w:ascii="PT Astra Serif" w:hAnsi="PT Astra Serif" w:cs="Times New Roman"/>
                <w:iCs/>
                <w:lang w:val="en-US"/>
              </w:rPr>
              <w:t>DOI</w:t>
            </w:r>
            <w:proofErr w:type="spellEnd"/>
            <w:r w:rsidRPr="001D6E49">
              <w:rPr>
                <w:rFonts w:ascii="PT Astra Serif" w:hAnsi="PT Astra Serif" w:cs="Times New Roman"/>
                <w:iCs/>
              </w:rPr>
              <w:t>: 10.17217/2079-0333-2023-65-18-28</w:t>
            </w:r>
          </w:p>
          <w:p w:rsidR="001D6E49" w:rsidRPr="001D6E49" w:rsidRDefault="001D6E49" w:rsidP="001D6E49">
            <w:pPr>
              <w:pStyle w:val="a5"/>
              <w:spacing w:after="0"/>
              <w:jc w:val="center"/>
              <w:rPr>
                <w:rFonts w:ascii="PT Astra Serif" w:hAnsi="PT Astra Serif"/>
                <w:b/>
                <w:bCs/>
                <w:color w:val="000000" w:themeColor="text1"/>
                <w:sz w:val="22"/>
                <w:szCs w:val="22"/>
              </w:rPr>
            </w:pPr>
          </w:p>
          <w:p w:rsidR="001D6E49" w:rsidRPr="001D6E49" w:rsidRDefault="001D6E49" w:rsidP="001D6E49">
            <w:pPr>
              <w:pStyle w:val="a5"/>
              <w:spacing w:after="0"/>
              <w:jc w:val="center"/>
              <w:rPr>
                <w:rFonts w:ascii="PT Astra Serif" w:hAnsi="PT Astra Serif"/>
                <w:b/>
                <w:bCs/>
                <w:color w:val="000000" w:themeColor="text1"/>
                <w:sz w:val="22"/>
                <w:szCs w:val="22"/>
                <w:lang w:val="en-US"/>
              </w:rPr>
            </w:pPr>
            <w:r w:rsidRPr="001D6E49">
              <w:rPr>
                <w:rFonts w:ascii="PT Astra Serif" w:hAnsi="PT Astra Serif"/>
                <w:b/>
                <w:bCs/>
                <w:color w:val="000000" w:themeColor="text1"/>
                <w:sz w:val="22"/>
                <w:szCs w:val="22"/>
                <w:lang w:val="en-US"/>
              </w:rPr>
              <w:t xml:space="preserve">SAFETY OF </w:t>
            </w:r>
            <w:proofErr w:type="spellStart"/>
            <w:r w:rsidRPr="001D6E49">
              <w:rPr>
                <w:rFonts w:ascii="PT Astra Serif" w:hAnsi="PT Astra Serif"/>
                <w:b/>
                <w:bCs/>
                <w:color w:val="000000" w:themeColor="text1"/>
                <w:sz w:val="22"/>
                <w:szCs w:val="22"/>
                <w:lang w:val="en-US"/>
              </w:rPr>
              <w:t>APLICATION</w:t>
            </w:r>
            <w:proofErr w:type="spellEnd"/>
            <w:r w:rsidRPr="001D6E49">
              <w:rPr>
                <w:rFonts w:ascii="PT Astra Serif" w:hAnsi="PT Astra Serif"/>
                <w:b/>
                <w:bCs/>
                <w:color w:val="000000" w:themeColor="text1"/>
                <w:sz w:val="22"/>
                <w:szCs w:val="22"/>
                <w:lang w:val="en-US"/>
              </w:rPr>
              <w:t xml:space="preserve"> OF THE FAR EASTERN PLANT RAW MATERIALS </w:t>
            </w:r>
            <w:r w:rsidRPr="001D6E49">
              <w:rPr>
                <w:rFonts w:ascii="PT Astra Serif" w:hAnsi="PT Astra Serif"/>
                <w:b/>
                <w:bCs/>
                <w:color w:val="000000" w:themeColor="text1"/>
                <w:sz w:val="22"/>
                <w:szCs w:val="22"/>
              </w:rPr>
              <w:br/>
            </w:r>
            <w:r w:rsidRPr="001D6E49">
              <w:rPr>
                <w:rFonts w:ascii="PT Astra Serif" w:hAnsi="PT Astra Serif"/>
                <w:b/>
                <w:bCs/>
                <w:color w:val="000000" w:themeColor="text1"/>
                <w:sz w:val="22"/>
                <w:szCs w:val="22"/>
                <w:lang w:val="en-US"/>
              </w:rPr>
              <w:t>IN TEA DRINKS PRODUCTION</w:t>
            </w:r>
          </w:p>
          <w:p w:rsidR="001D6E49" w:rsidRPr="001D6E49" w:rsidRDefault="001D6E49" w:rsidP="001D6E49">
            <w:pPr>
              <w:rPr>
                <w:rFonts w:ascii="PT Astra Serif" w:hAnsi="PT Astra Serif"/>
                <w:bCs/>
                <w:color w:val="000000" w:themeColor="text1"/>
                <w:lang w:val="en-US"/>
              </w:rPr>
            </w:pPr>
          </w:p>
          <w:p w:rsidR="001D6E49" w:rsidRPr="001D6E49" w:rsidRDefault="001D6E49" w:rsidP="001D6E49">
            <w:pPr>
              <w:rPr>
                <w:rFonts w:ascii="PT Astra Serif" w:hAnsi="PT Astra Serif"/>
                <w:bCs/>
                <w:color w:val="000000" w:themeColor="text1"/>
                <w:lang w:val="en-US"/>
              </w:rPr>
            </w:pPr>
            <w:proofErr w:type="spellStart"/>
            <w:r w:rsidRPr="001D6E49">
              <w:rPr>
                <w:rFonts w:ascii="PT Astra Serif" w:hAnsi="PT Astra Serif"/>
                <w:bCs/>
                <w:color w:val="000000" w:themeColor="text1"/>
                <w:lang w:val="en-US"/>
              </w:rPr>
              <w:t>Poloskov</w:t>
            </w:r>
            <w:proofErr w:type="spellEnd"/>
            <w:r w:rsidRPr="001D6E49">
              <w:rPr>
                <w:rFonts w:ascii="PT Astra Serif" w:hAnsi="PT Astra Serif"/>
                <w:bCs/>
                <w:color w:val="000000" w:themeColor="text1"/>
                <w:lang w:val="en-US"/>
              </w:rPr>
              <w:t xml:space="preserve"> D.A., </w:t>
            </w:r>
            <w:proofErr w:type="spellStart"/>
            <w:r w:rsidRPr="001D6E49">
              <w:rPr>
                <w:rFonts w:ascii="PT Astra Serif" w:hAnsi="PT Astra Serif"/>
                <w:bCs/>
                <w:color w:val="000000" w:themeColor="text1"/>
                <w:lang w:val="en-US"/>
              </w:rPr>
              <w:t>Dobrynina</w:t>
            </w:r>
            <w:proofErr w:type="spellEnd"/>
            <w:r w:rsidRPr="001D6E49">
              <w:rPr>
                <w:rFonts w:ascii="PT Astra Serif" w:hAnsi="PT Astra Serif"/>
                <w:bCs/>
                <w:color w:val="000000" w:themeColor="text1"/>
                <w:lang w:val="en-US"/>
              </w:rPr>
              <w:t xml:space="preserve"> </w:t>
            </w:r>
            <w:proofErr w:type="spellStart"/>
            <w:r w:rsidRPr="001D6E49">
              <w:rPr>
                <w:rFonts w:ascii="PT Astra Serif" w:hAnsi="PT Astra Serif"/>
                <w:bCs/>
                <w:color w:val="000000" w:themeColor="text1"/>
                <w:lang w:val="en-US"/>
              </w:rPr>
              <w:t>E.V.</w:t>
            </w:r>
            <w:proofErr w:type="spellEnd"/>
            <w:r w:rsidRPr="001D6E49">
              <w:rPr>
                <w:rFonts w:ascii="PT Astra Serif" w:hAnsi="PT Astra Serif"/>
                <w:bCs/>
                <w:color w:val="000000" w:themeColor="text1"/>
                <w:lang w:val="en-US"/>
              </w:rPr>
              <w:t xml:space="preserve">, </w:t>
            </w:r>
            <w:proofErr w:type="spellStart"/>
            <w:r w:rsidRPr="001D6E49">
              <w:rPr>
                <w:rFonts w:ascii="PT Astra Serif" w:hAnsi="PT Astra Serif"/>
                <w:bCs/>
                <w:color w:val="000000" w:themeColor="text1"/>
                <w:lang w:val="en-US"/>
              </w:rPr>
              <w:t>Vladykina</w:t>
            </w:r>
            <w:proofErr w:type="spellEnd"/>
            <w:r w:rsidRPr="001D6E49">
              <w:rPr>
                <w:rFonts w:ascii="PT Astra Serif" w:hAnsi="PT Astra Serif"/>
                <w:bCs/>
                <w:color w:val="000000" w:themeColor="text1"/>
                <w:lang w:val="en-US"/>
              </w:rPr>
              <w:t xml:space="preserve"> </w:t>
            </w:r>
            <w:proofErr w:type="spellStart"/>
            <w:r w:rsidRPr="001D6E49">
              <w:rPr>
                <w:rFonts w:ascii="PT Astra Serif" w:hAnsi="PT Astra Serif"/>
                <w:bCs/>
                <w:color w:val="000000" w:themeColor="text1"/>
                <w:lang w:val="en-US"/>
              </w:rPr>
              <w:t>T.V.</w:t>
            </w:r>
            <w:proofErr w:type="spellEnd"/>
            <w:r w:rsidRPr="001D6E49">
              <w:rPr>
                <w:rFonts w:ascii="PT Astra Serif" w:hAnsi="PT Astra Serif"/>
                <w:bCs/>
                <w:color w:val="000000" w:themeColor="text1"/>
                <w:lang w:val="en-US"/>
              </w:rPr>
              <w:t xml:space="preserve">, </w:t>
            </w:r>
            <w:proofErr w:type="spellStart"/>
            <w:r w:rsidRPr="001D6E49">
              <w:rPr>
                <w:rFonts w:ascii="PT Astra Serif" w:hAnsi="PT Astra Serif"/>
                <w:bCs/>
                <w:color w:val="000000" w:themeColor="text1"/>
                <w:lang w:val="en-US"/>
              </w:rPr>
              <w:t>Kovaleva</w:t>
            </w:r>
            <w:proofErr w:type="spellEnd"/>
            <w:r w:rsidRPr="001D6E49">
              <w:rPr>
                <w:rFonts w:ascii="PT Astra Serif" w:hAnsi="PT Astra Serif"/>
                <w:bCs/>
                <w:color w:val="000000" w:themeColor="text1"/>
                <w:lang w:val="en-US"/>
              </w:rPr>
              <w:t xml:space="preserve"> </w:t>
            </w:r>
            <w:proofErr w:type="spellStart"/>
            <w:r w:rsidRPr="001D6E49">
              <w:rPr>
                <w:rFonts w:ascii="PT Astra Serif" w:hAnsi="PT Astra Serif"/>
                <w:bCs/>
                <w:color w:val="000000" w:themeColor="text1"/>
                <w:lang w:val="en-US"/>
              </w:rPr>
              <w:t>E.D.</w:t>
            </w:r>
            <w:proofErr w:type="spellEnd"/>
          </w:p>
          <w:p w:rsidR="001D6E49" w:rsidRPr="001D6E49" w:rsidRDefault="001D6E49" w:rsidP="001D6E49">
            <w:pPr>
              <w:rPr>
                <w:rFonts w:ascii="PT Astra Serif" w:hAnsi="PT Astra Serif"/>
                <w:bCs/>
                <w:color w:val="000000" w:themeColor="text1"/>
                <w:lang w:val="en-US"/>
              </w:rPr>
            </w:pPr>
          </w:p>
          <w:p w:rsidR="001D6E49" w:rsidRPr="001D6E49" w:rsidRDefault="001D6E49" w:rsidP="001D6E49">
            <w:pPr>
              <w:rPr>
                <w:rFonts w:ascii="PT Astra Serif" w:hAnsi="PT Astra Serif"/>
                <w:bCs/>
                <w:color w:val="000000" w:themeColor="text1"/>
                <w:lang w:val="en-US"/>
              </w:rPr>
            </w:pPr>
            <w:r w:rsidRPr="001D6E49">
              <w:rPr>
                <w:rFonts w:ascii="PT Astra Serif" w:hAnsi="PT Astra Serif"/>
                <w:bCs/>
                <w:color w:val="000000" w:themeColor="text1"/>
                <w:lang w:val="en-US"/>
              </w:rPr>
              <w:t xml:space="preserve">Far Eastern Federal University, Campus 10 Ajax Bay, </w:t>
            </w:r>
            <w:proofErr w:type="spellStart"/>
            <w:r w:rsidRPr="001D6E49">
              <w:rPr>
                <w:rFonts w:ascii="PT Astra Serif" w:hAnsi="PT Astra Serif"/>
                <w:bCs/>
                <w:color w:val="000000" w:themeColor="text1"/>
                <w:lang w:val="en-US"/>
              </w:rPr>
              <w:t>Russky</w:t>
            </w:r>
            <w:proofErr w:type="spellEnd"/>
            <w:r w:rsidRPr="001D6E49">
              <w:rPr>
                <w:rFonts w:ascii="PT Astra Serif" w:hAnsi="PT Astra Serif"/>
                <w:bCs/>
                <w:color w:val="000000" w:themeColor="text1"/>
                <w:lang w:val="en-US"/>
              </w:rPr>
              <w:t xml:space="preserve"> Island, Vladivostok</w:t>
            </w:r>
          </w:p>
          <w:p w:rsidR="001D6E49" w:rsidRPr="001D6E49" w:rsidRDefault="001D6E49" w:rsidP="001D6E49">
            <w:pPr>
              <w:rPr>
                <w:rFonts w:ascii="PT Astra Serif" w:hAnsi="PT Astra Serif"/>
                <w:bCs/>
                <w:color w:val="000000" w:themeColor="text1"/>
                <w:lang w:val="en-US"/>
              </w:rPr>
            </w:pPr>
          </w:p>
          <w:p w:rsidR="001D6E49" w:rsidRPr="001D6E49" w:rsidRDefault="001D6E49" w:rsidP="001D6E49">
            <w:pPr>
              <w:jc w:val="both"/>
              <w:rPr>
                <w:rFonts w:ascii="PT Astra Serif" w:hAnsi="PT Astra Serif"/>
                <w:color w:val="000000" w:themeColor="text1"/>
                <w:lang w:val="en-US"/>
              </w:rPr>
            </w:pPr>
            <w:r w:rsidRPr="001D6E49">
              <w:rPr>
                <w:rFonts w:ascii="PT Astra Serif" w:hAnsi="PT Astra Serif"/>
                <w:color w:val="000000" w:themeColor="text1"/>
                <w:lang w:val="en-US"/>
              </w:rPr>
              <w:t xml:space="preserve">In Russian Far East, one of the types of plant raw materials, which </w:t>
            </w:r>
            <w:proofErr w:type="gramStart"/>
            <w:r w:rsidRPr="001D6E49">
              <w:rPr>
                <w:rFonts w:ascii="PT Astra Serif" w:hAnsi="PT Astra Serif"/>
                <w:color w:val="000000" w:themeColor="text1"/>
                <w:lang w:val="en-US"/>
              </w:rPr>
              <w:t>exhibits</w:t>
            </w:r>
            <w:proofErr w:type="gramEnd"/>
            <w:r w:rsidRPr="001D6E49">
              <w:rPr>
                <w:rFonts w:ascii="PT Astra Serif" w:hAnsi="PT Astra Serif"/>
                <w:color w:val="000000" w:themeColor="text1"/>
                <w:lang w:val="en-US"/>
              </w:rPr>
              <w:t xml:space="preserve"> high antioxidant activity, is </w:t>
            </w:r>
            <w:r w:rsidRPr="001D6E49">
              <w:rPr>
                <w:rFonts w:ascii="PT Astra Serif" w:hAnsi="PT Astra Serif"/>
                <w:color w:val="000000" w:themeColor="text1"/>
                <w:spacing w:val="-2"/>
                <w:lang w:val="en-US"/>
              </w:rPr>
              <w:t>fireweed (</w:t>
            </w:r>
            <w:proofErr w:type="spellStart"/>
            <w:r w:rsidRPr="001D6E49">
              <w:rPr>
                <w:rFonts w:ascii="PT Astra Serif" w:hAnsi="PT Astra Serif"/>
                <w:i/>
                <w:color w:val="000000" w:themeColor="text1"/>
                <w:spacing w:val="-2"/>
                <w:lang w:val="en-US"/>
              </w:rPr>
              <w:t>Chamerion</w:t>
            </w:r>
            <w:proofErr w:type="spellEnd"/>
            <w:r w:rsidRPr="001D6E49">
              <w:rPr>
                <w:rFonts w:ascii="PT Astra Serif" w:hAnsi="PT Astra Serif"/>
                <w:i/>
                <w:color w:val="000000" w:themeColor="text1"/>
                <w:spacing w:val="-2"/>
                <w:lang w:val="en-US"/>
              </w:rPr>
              <w:t xml:space="preserve"> </w:t>
            </w:r>
            <w:proofErr w:type="spellStart"/>
            <w:r w:rsidRPr="001D6E49">
              <w:rPr>
                <w:rFonts w:ascii="PT Astra Serif" w:hAnsi="PT Astra Serif"/>
                <w:i/>
                <w:color w:val="000000" w:themeColor="text1"/>
                <w:spacing w:val="-2"/>
                <w:lang w:val="en-US"/>
              </w:rPr>
              <w:t>angustifolium</w:t>
            </w:r>
            <w:proofErr w:type="spellEnd"/>
            <w:r w:rsidRPr="001D6E49">
              <w:rPr>
                <w:rFonts w:ascii="PT Astra Serif" w:hAnsi="PT Astra Serif"/>
                <w:color w:val="000000" w:themeColor="text1"/>
                <w:spacing w:val="-2"/>
                <w:lang w:val="en-US"/>
              </w:rPr>
              <w:t>). We studied the safety of this raw material and a tea drink produced from it.</w:t>
            </w:r>
            <w:r w:rsidRPr="001D6E49">
              <w:rPr>
                <w:rFonts w:ascii="PT Astra Serif" w:hAnsi="PT Astra Serif"/>
                <w:color w:val="000000" w:themeColor="text1"/>
                <w:lang w:val="en-US"/>
              </w:rPr>
              <w:t xml:space="preserve"> The studies were carried out in the period 2021–2023. Aqueous extracts of </w:t>
            </w:r>
            <w:proofErr w:type="spellStart"/>
            <w:r w:rsidRPr="001D6E49">
              <w:rPr>
                <w:rFonts w:ascii="PT Astra Serif" w:hAnsi="PT Astra Serif"/>
                <w:color w:val="000000" w:themeColor="text1"/>
                <w:lang w:val="en-US"/>
              </w:rPr>
              <w:t>Dahurian</w:t>
            </w:r>
            <w:proofErr w:type="spellEnd"/>
            <w:r w:rsidRPr="001D6E49">
              <w:rPr>
                <w:rFonts w:ascii="PT Astra Serif" w:hAnsi="PT Astra Serif"/>
                <w:color w:val="000000" w:themeColor="text1"/>
                <w:lang w:val="en-US"/>
              </w:rPr>
              <w:t xml:space="preserve"> rose hips (</w:t>
            </w:r>
            <w:r w:rsidRPr="001D6E49">
              <w:rPr>
                <w:rFonts w:ascii="PT Astra Serif" w:hAnsi="PT Astra Serif"/>
                <w:i/>
                <w:color w:val="000000" w:themeColor="text1"/>
                <w:lang w:val="en-US"/>
              </w:rPr>
              <w:t xml:space="preserve">Rosa </w:t>
            </w:r>
            <w:proofErr w:type="spellStart"/>
            <w:r w:rsidRPr="001D6E49">
              <w:rPr>
                <w:rFonts w:ascii="PT Astra Serif" w:hAnsi="PT Astra Serif"/>
                <w:i/>
                <w:color w:val="000000" w:themeColor="text1"/>
                <w:lang w:val="en-US"/>
              </w:rPr>
              <w:t>davurica</w:t>
            </w:r>
            <w:proofErr w:type="spellEnd"/>
            <w:r w:rsidRPr="001D6E49">
              <w:rPr>
                <w:rFonts w:ascii="PT Astra Serif" w:hAnsi="PT Astra Serif"/>
                <w:color w:val="000000" w:themeColor="text1"/>
                <w:lang w:val="en-US"/>
              </w:rPr>
              <w:t>), cranberries (</w:t>
            </w:r>
            <w:proofErr w:type="spellStart"/>
            <w:r w:rsidRPr="001D6E49">
              <w:rPr>
                <w:rFonts w:ascii="PT Astra Serif" w:hAnsi="PT Astra Serif"/>
                <w:i/>
                <w:color w:val="000000" w:themeColor="text1"/>
                <w:lang w:val="en-US"/>
              </w:rPr>
              <w:t>Vaccinium</w:t>
            </w:r>
            <w:proofErr w:type="spellEnd"/>
            <w:r w:rsidRPr="001D6E49">
              <w:rPr>
                <w:rFonts w:ascii="PT Astra Serif" w:hAnsi="PT Astra Serif"/>
                <w:i/>
                <w:color w:val="000000" w:themeColor="text1"/>
                <w:lang w:val="en-US"/>
              </w:rPr>
              <w:t xml:space="preserve"> </w:t>
            </w:r>
            <w:proofErr w:type="spellStart"/>
            <w:r w:rsidRPr="001D6E49">
              <w:rPr>
                <w:rFonts w:ascii="PT Astra Serif" w:hAnsi="PT Astra Serif"/>
                <w:i/>
                <w:color w:val="000000" w:themeColor="text1"/>
                <w:lang w:val="en-US"/>
              </w:rPr>
              <w:t>vitis-idaea</w:t>
            </w:r>
            <w:proofErr w:type="spellEnd"/>
            <w:r w:rsidRPr="001D6E49">
              <w:rPr>
                <w:rFonts w:ascii="PT Astra Serif" w:hAnsi="PT Astra Serif"/>
                <w:color w:val="000000" w:themeColor="text1"/>
                <w:lang w:val="en-US"/>
              </w:rPr>
              <w:t>) and sea buckthorn (</w:t>
            </w:r>
            <w:proofErr w:type="spellStart"/>
            <w:r w:rsidRPr="001D6E49">
              <w:rPr>
                <w:rFonts w:ascii="PT Astra Serif" w:hAnsi="PT Astra Serif"/>
                <w:i/>
                <w:color w:val="000000" w:themeColor="text1"/>
                <w:lang w:val="en-US"/>
              </w:rPr>
              <w:t>Hippophae</w:t>
            </w:r>
            <w:proofErr w:type="spellEnd"/>
            <w:r w:rsidRPr="001D6E49">
              <w:rPr>
                <w:rFonts w:ascii="PT Astra Serif" w:hAnsi="PT Astra Serif"/>
                <w:i/>
                <w:color w:val="000000" w:themeColor="text1"/>
                <w:lang w:val="en-US"/>
              </w:rPr>
              <w:t xml:space="preserve"> </w:t>
            </w:r>
            <w:proofErr w:type="spellStart"/>
            <w:r w:rsidRPr="001D6E49">
              <w:rPr>
                <w:rFonts w:ascii="PT Astra Serif" w:hAnsi="PT Astra Serif"/>
                <w:i/>
                <w:color w:val="000000" w:themeColor="text1"/>
                <w:lang w:val="en-US"/>
              </w:rPr>
              <w:t>rhamnoides</w:t>
            </w:r>
            <w:proofErr w:type="spellEnd"/>
            <w:r w:rsidRPr="001D6E49">
              <w:rPr>
                <w:rFonts w:ascii="PT Astra Serif" w:hAnsi="PT Astra Serif"/>
                <w:color w:val="000000" w:themeColor="text1"/>
                <w:lang w:val="en-US"/>
              </w:rPr>
              <w:t xml:space="preserve">) were used as additional raw materials. We herein present the data on microbiological contamination study and hygienic indicators of the safety of used plant raw materials, the duration of safe storage of the finished drink based on fireweed, as well as the compliance of raw materials and products with the requirements of regulatory documentation, including </w:t>
            </w:r>
            <w:r w:rsidRPr="001D6E49">
              <w:rPr>
                <w:rFonts w:ascii="PT Astra Serif" w:hAnsi="PT Astra Serif"/>
                <w:color w:val="202124"/>
                <w:shd w:val="clear" w:color="auto" w:fill="FFFFFF"/>
                <w:lang w:val="en-US"/>
              </w:rPr>
              <w:t xml:space="preserve">Technical Regulations of the Customs Union “On food safety” </w:t>
            </w:r>
            <w:r w:rsidRPr="001D6E49">
              <w:rPr>
                <w:rFonts w:ascii="PT Astra Serif" w:hAnsi="PT Astra Serif"/>
                <w:color w:val="000000" w:themeColor="text1"/>
                <w:lang w:val="en-US"/>
              </w:rPr>
              <w:t>021/2011.</w:t>
            </w:r>
          </w:p>
          <w:p w:rsidR="001D6E49" w:rsidRPr="001D6E49" w:rsidRDefault="001D6E49" w:rsidP="001D6E49">
            <w:pPr>
              <w:jc w:val="both"/>
              <w:rPr>
                <w:rFonts w:ascii="PT Astra Serif" w:hAnsi="PT Astra Serif"/>
                <w:color w:val="000000" w:themeColor="text1"/>
                <w:lang w:val="en-US"/>
              </w:rPr>
            </w:pPr>
          </w:p>
          <w:p w:rsidR="001D6E49" w:rsidRPr="001D6E49" w:rsidRDefault="001D6E49" w:rsidP="001D6E49">
            <w:pPr>
              <w:jc w:val="both"/>
              <w:rPr>
                <w:rFonts w:ascii="PT Astra Serif" w:hAnsi="PT Astra Serif"/>
                <w:color w:val="2E2E2E"/>
                <w:shd w:val="clear" w:color="auto" w:fill="FFFFFF"/>
                <w:lang w:val="en-US"/>
              </w:rPr>
            </w:pPr>
            <w:r w:rsidRPr="001D6E49">
              <w:rPr>
                <w:rFonts w:ascii="PT Astra Serif" w:hAnsi="PT Astra Serif"/>
                <w:b/>
                <w:bCs/>
                <w:color w:val="000000" w:themeColor="text1"/>
                <w:lang w:val="en-US"/>
              </w:rPr>
              <w:t xml:space="preserve">Key words: </w:t>
            </w:r>
            <w:r w:rsidRPr="001D6E49">
              <w:rPr>
                <w:rFonts w:ascii="PT Astra Serif" w:hAnsi="PT Astra Serif"/>
                <w:color w:val="000000" w:themeColor="text1"/>
                <w:lang w:val="en-US"/>
              </w:rPr>
              <w:t xml:space="preserve">antioxidant activity, biologically active substances, aqueous extracts, narrow-leaved fireweed, safety requirements, </w:t>
            </w:r>
            <w:r w:rsidRPr="001D6E49">
              <w:rPr>
                <w:rFonts w:ascii="PT Astra Serif" w:hAnsi="PT Astra Serif"/>
                <w:i/>
                <w:iCs/>
              </w:rPr>
              <w:t>С</w:t>
            </w:r>
            <w:proofErr w:type="spellStart"/>
            <w:r w:rsidRPr="001D6E49">
              <w:rPr>
                <w:rFonts w:ascii="PT Astra Serif" w:hAnsi="PT Astra Serif"/>
                <w:i/>
                <w:iCs/>
                <w:lang w:val="en-US"/>
              </w:rPr>
              <w:t>hamerion</w:t>
            </w:r>
            <w:proofErr w:type="spellEnd"/>
            <w:r w:rsidRPr="001D6E49">
              <w:rPr>
                <w:rFonts w:ascii="PT Astra Serif" w:hAnsi="PT Astra Serif"/>
                <w:i/>
                <w:iCs/>
                <w:lang w:val="en-US"/>
              </w:rPr>
              <w:t xml:space="preserve"> </w:t>
            </w:r>
            <w:proofErr w:type="spellStart"/>
            <w:r w:rsidRPr="001D6E49">
              <w:rPr>
                <w:rFonts w:ascii="PT Astra Serif" w:hAnsi="PT Astra Serif"/>
                <w:i/>
                <w:iCs/>
                <w:lang w:val="en-US"/>
              </w:rPr>
              <w:t>angustifolium</w:t>
            </w:r>
            <w:proofErr w:type="spellEnd"/>
            <w:r w:rsidRPr="001D6E49">
              <w:rPr>
                <w:rFonts w:ascii="PT Astra Serif" w:hAnsi="PT Astra Serif"/>
                <w:lang w:val="en-US"/>
              </w:rPr>
              <w:t xml:space="preserve">, </w:t>
            </w:r>
            <w:proofErr w:type="spellStart"/>
            <w:r w:rsidRPr="001D6E49">
              <w:rPr>
                <w:rFonts w:ascii="PT Astra Serif" w:hAnsi="PT Astra Serif"/>
                <w:i/>
                <w:iCs/>
                <w:lang w:val="en-US"/>
              </w:rPr>
              <w:t>Hippophae</w:t>
            </w:r>
            <w:proofErr w:type="spellEnd"/>
            <w:r w:rsidRPr="001D6E49">
              <w:rPr>
                <w:rFonts w:ascii="PT Astra Serif" w:hAnsi="PT Astra Serif"/>
                <w:i/>
                <w:iCs/>
                <w:lang w:val="en-US"/>
              </w:rPr>
              <w:t xml:space="preserve"> </w:t>
            </w:r>
            <w:proofErr w:type="spellStart"/>
            <w:r w:rsidRPr="001D6E49">
              <w:rPr>
                <w:rFonts w:ascii="PT Astra Serif" w:hAnsi="PT Astra Serif"/>
                <w:i/>
                <w:iCs/>
                <w:lang w:val="en-US"/>
              </w:rPr>
              <w:t>rhamnoides</w:t>
            </w:r>
            <w:proofErr w:type="spellEnd"/>
            <w:r w:rsidRPr="001D6E49">
              <w:rPr>
                <w:rFonts w:ascii="PT Astra Serif" w:hAnsi="PT Astra Serif"/>
                <w:lang w:val="en-US"/>
              </w:rPr>
              <w:t xml:space="preserve">, </w:t>
            </w:r>
            <w:r w:rsidRPr="001D6E49">
              <w:rPr>
                <w:rFonts w:ascii="PT Astra Serif" w:hAnsi="PT Astra Serif"/>
                <w:i/>
                <w:iCs/>
                <w:lang w:val="en-US"/>
              </w:rPr>
              <w:t xml:space="preserve">Rosa </w:t>
            </w:r>
            <w:proofErr w:type="spellStart"/>
            <w:r w:rsidRPr="001D6E49">
              <w:rPr>
                <w:rFonts w:ascii="PT Astra Serif" w:hAnsi="PT Astra Serif"/>
                <w:i/>
                <w:iCs/>
                <w:lang w:val="en-US"/>
              </w:rPr>
              <w:t>davurica</w:t>
            </w:r>
            <w:proofErr w:type="spellEnd"/>
            <w:r w:rsidRPr="001D6E49">
              <w:rPr>
                <w:rFonts w:ascii="PT Astra Serif" w:hAnsi="PT Astra Serif"/>
                <w:lang w:val="en-US"/>
              </w:rPr>
              <w:t>,</w:t>
            </w:r>
            <w:r w:rsidRPr="001D6E49">
              <w:rPr>
                <w:rFonts w:ascii="PT Astra Serif" w:hAnsi="PT Astra Serif"/>
                <w:i/>
                <w:iCs/>
                <w:lang w:val="en-US"/>
              </w:rPr>
              <w:t xml:space="preserve"> </w:t>
            </w:r>
            <w:proofErr w:type="spellStart"/>
            <w:r w:rsidRPr="001D6E49">
              <w:rPr>
                <w:rFonts w:ascii="PT Astra Serif" w:hAnsi="PT Astra Serif"/>
                <w:i/>
                <w:iCs/>
                <w:lang w:val="en-US"/>
              </w:rPr>
              <w:t>Stevia</w:t>
            </w:r>
            <w:proofErr w:type="spellEnd"/>
            <w:r w:rsidRPr="001D6E49">
              <w:rPr>
                <w:rFonts w:ascii="PT Astra Serif" w:hAnsi="PT Astra Serif"/>
                <w:i/>
                <w:iCs/>
                <w:lang w:val="en-US"/>
              </w:rPr>
              <w:t xml:space="preserve"> </w:t>
            </w:r>
            <w:proofErr w:type="spellStart"/>
            <w:r w:rsidRPr="001D6E49">
              <w:rPr>
                <w:rFonts w:ascii="PT Astra Serif" w:hAnsi="PT Astra Serif"/>
                <w:i/>
                <w:iCs/>
                <w:lang w:val="en-US"/>
              </w:rPr>
              <w:t>rebaudiana</w:t>
            </w:r>
            <w:proofErr w:type="spellEnd"/>
            <w:r w:rsidRPr="001D6E49">
              <w:rPr>
                <w:rFonts w:ascii="PT Astra Serif" w:hAnsi="PT Astra Serif"/>
                <w:iCs/>
                <w:lang w:val="en-US"/>
              </w:rPr>
              <w:t>,</w:t>
            </w:r>
            <w:r w:rsidRPr="001D6E49">
              <w:rPr>
                <w:rFonts w:ascii="PT Astra Serif" w:hAnsi="PT Astra Serif"/>
                <w:i/>
                <w:iCs/>
                <w:lang w:val="en-US"/>
              </w:rPr>
              <w:t xml:space="preserve"> </w:t>
            </w:r>
            <w:proofErr w:type="spellStart"/>
            <w:r w:rsidRPr="001D6E49">
              <w:rPr>
                <w:rFonts w:ascii="PT Astra Serif" w:hAnsi="PT Astra Serif"/>
                <w:i/>
                <w:iCs/>
                <w:lang w:val="en-US"/>
              </w:rPr>
              <w:t>Vaccinium</w:t>
            </w:r>
            <w:proofErr w:type="spellEnd"/>
            <w:r w:rsidRPr="001D6E49">
              <w:rPr>
                <w:rFonts w:ascii="PT Astra Serif" w:hAnsi="PT Astra Serif"/>
                <w:i/>
                <w:iCs/>
                <w:lang w:val="en-US"/>
              </w:rPr>
              <w:t xml:space="preserve"> </w:t>
            </w:r>
            <w:proofErr w:type="spellStart"/>
            <w:r w:rsidRPr="001D6E49">
              <w:rPr>
                <w:rFonts w:ascii="PT Astra Serif" w:hAnsi="PT Astra Serif"/>
                <w:i/>
                <w:iCs/>
                <w:lang w:val="en-US"/>
              </w:rPr>
              <w:t>vitis-idaea</w:t>
            </w:r>
            <w:proofErr w:type="spellEnd"/>
            <w:r w:rsidRPr="001D6E49">
              <w:rPr>
                <w:rFonts w:ascii="PT Astra Serif" w:hAnsi="PT Astra Serif"/>
                <w:color w:val="2E2E2E"/>
                <w:shd w:val="clear" w:color="auto" w:fill="FFFFFF"/>
                <w:lang w:val="en-US"/>
              </w:rPr>
              <w:t>.</w:t>
            </w:r>
          </w:p>
          <w:p w:rsidR="001D6E49" w:rsidRPr="001D6E49" w:rsidRDefault="001D6E49" w:rsidP="001D6E49">
            <w:pPr>
              <w:jc w:val="both"/>
              <w:rPr>
                <w:rFonts w:ascii="PT Astra Serif" w:hAnsi="PT Astra Serif"/>
                <w:lang w:val="en-US"/>
              </w:rPr>
            </w:pPr>
          </w:p>
        </w:tc>
      </w:tr>
      <w:tr w:rsidR="001D6E49" w:rsidRPr="001D6E49" w:rsidTr="00B02ECB">
        <w:trPr>
          <w:jc w:val="center"/>
        </w:trPr>
        <w:tc>
          <w:tcPr>
            <w:tcW w:w="9626" w:type="dxa"/>
          </w:tcPr>
          <w:p w:rsidR="001D6E49" w:rsidRPr="00B02ECB" w:rsidRDefault="001D6E49" w:rsidP="001D6E49">
            <w:pPr>
              <w:rPr>
                <w:rFonts w:ascii="PT Astra Serif" w:hAnsi="PT Astra Serif" w:cs="Times New Roman"/>
                <w:iCs/>
                <w:lang w:val="en-US"/>
              </w:rPr>
            </w:pPr>
            <w:r w:rsidRPr="00B02ECB">
              <w:rPr>
                <w:rFonts w:ascii="PT Astra Serif" w:hAnsi="PT Astra Serif" w:cs="Times New Roman"/>
              </w:rPr>
              <w:t xml:space="preserve">УДК </w:t>
            </w:r>
            <w:r w:rsidR="00B02ECB" w:rsidRPr="00B02ECB">
              <w:rPr>
                <w:rFonts w:ascii="PT Astra Serif" w:hAnsi="PT Astra Serif" w:cs="Times New Roman"/>
              </w:rPr>
              <w:t>615.012.6:582.272(265.52)</w:t>
            </w:r>
            <w:r w:rsidR="00B02ECB" w:rsidRPr="00B02ECB">
              <w:rPr>
                <w:rFonts w:ascii="Times New Roman" w:hAnsi="Times New Roman" w:cs="Times New Roman"/>
              </w:rPr>
              <w:t xml:space="preserve"> </w:t>
            </w:r>
            <w:r w:rsidRPr="00B02ECB">
              <w:rPr>
                <w:rFonts w:ascii="PT Astra Serif" w:hAnsi="PT Astra Serif" w:cs="Times New Roman"/>
              </w:rPr>
              <w:t xml:space="preserve">     </w:t>
            </w:r>
            <w:r w:rsidR="00B02ECB">
              <w:rPr>
                <w:rFonts w:ascii="PT Astra Serif" w:hAnsi="PT Astra Serif" w:cs="Times New Roman"/>
              </w:rPr>
              <w:t xml:space="preserve">             </w:t>
            </w:r>
            <w:r w:rsidRPr="00B02ECB">
              <w:rPr>
                <w:rFonts w:ascii="PT Astra Serif" w:hAnsi="PT Astra Serif" w:cs="Times New Roman"/>
              </w:rPr>
              <w:t xml:space="preserve">                               </w:t>
            </w:r>
            <w:proofErr w:type="spellStart"/>
            <w:r w:rsidRPr="00B02ECB">
              <w:rPr>
                <w:rFonts w:ascii="PT Astra Serif" w:hAnsi="PT Astra Serif" w:cs="Times New Roman"/>
                <w:lang w:val="en-US"/>
              </w:rPr>
              <w:t>DOI</w:t>
            </w:r>
            <w:proofErr w:type="spellEnd"/>
            <w:r w:rsidRPr="00B02ECB">
              <w:rPr>
                <w:rFonts w:ascii="PT Astra Serif" w:hAnsi="PT Astra Serif" w:cs="Times New Roman"/>
              </w:rPr>
              <w:t xml:space="preserve">: </w:t>
            </w:r>
            <w:r w:rsidRPr="00B02ECB">
              <w:rPr>
                <w:rFonts w:ascii="PT Astra Serif" w:hAnsi="PT Astra Serif" w:cs="Times New Roman"/>
                <w:iCs/>
              </w:rPr>
              <w:t>10.17217/2079-0333-2023-65-29-40</w:t>
            </w:r>
          </w:p>
          <w:p w:rsidR="001D6E49" w:rsidRPr="001D6E49" w:rsidRDefault="001D6E49" w:rsidP="001D6E49">
            <w:pPr>
              <w:rPr>
                <w:rFonts w:ascii="PT Astra Serif" w:hAnsi="PT Astra Serif" w:cs="Times New Roman"/>
                <w:color w:val="000000" w:themeColor="text1"/>
              </w:rPr>
            </w:pPr>
          </w:p>
          <w:p w:rsidR="001D6E49" w:rsidRPr="001D6E49" w:rsidRDefault="001D6E49" w:rsidP="001D6E49">
            <w:pPr>
              <w:jc w:val="center"/>
              <w:rPr>
                <w:rFonts w:ascii="PT Astra Serif" w:hAnsi="PT Astra Serif" w:cs="Times New Roman"/>
                <w:b/>
                <w:caps/>
                <w:color w:val="000000" w:themeColor="text1"/>
                <w:lang w:val="en-US"/>
              </w:rPr>
            </w:pPr>
            <w:r w:rsidRPr="001D6E49">
              <w:rPr>
                <w:rFonts w:ascii="PT Astra Serif" w:hAnsi="PT Astra Serif" w:cs="Times New Roman"/>
                <w:b/>
                <w:caps/>
                <w:color w:val="000000" w:themeColor="text1"/>
                <w:lang w:val="en-US"/>
              </w:rPr>
              <w:t xml:space="preserve">MODULATION OF </w:t>
            </w:r>
            <w:proofErr w:type="spellStart"/>
            <w:r w:rsidRPr="001D6E49">
              <w:rPr>
                <w:rFonts w:ascii="PT Astra Serif" w:hAnsi="PT Astra Serif" w:cs="Times New Roman"/>
                <w:b/>
                <w:caps/>
                <w:color w:val="000000" w:themeColor="text1"/>
                <w:lang w:val="en-US"/>
              </w:rPr>
              <w:t>NEUTROPHILS</w:t>
            </w:r>
            <w:proofErr w:type="spellEnd"/>
            <w:r w:rsidRPr="001D6E49">
              <w:rPr>
                <w:rFonts w:ascii="PT Astra Serif" w:hAnsi="PT Astra Serif" w:cs="Times New Roman"/>
                <w:b/>
                <w:caps/>
                <w:color w:val="000000" w:themeColor="text1"/>
                <w:lang w:val="en-US"/>
              </w:rPr>
              <w:t xml:space="preserve"> </w:t>
            </w:r>
            <w:proofErr w:type="spellStart"/>
            <w:r w:rsidRPr="001D6E49">
              <w:rPr>
                <w:rFonts w:ascii="PT Astra Serif" w:hAnsi="PT Astra Serif" w:cs="Times New Roman"/>
                <w:b/>
                <w:caps/>
                <w:color w:val="000000" w:themeColor="text1"/>
                <w:lang w:val="en-US"/>
              </w:rPr>
              <w:t>PHAGOCYTIC</w:t>
            </w:r>
            <w:proofErr w:type="spellEnd"/>
            <w:r w:rsidRPr="001D6E49">
              <w:rPr>
                <w:rFonts w:ascii="PT Astra Serif" w:hAnsi="PT Astra Serif" w:cs="Times New Roman"/>
                <w:b/>
                <w:caps/>
                <w:color w:val="000000" w:themeColor="text1"/>
                <w:lang w:val="en-US"/>
              </w:rPr>
              <w:t xml:space="preserve"> ACTIVITY using PRODUCTS </w:t>
            </w:r>
            <w:r w:rsidR="00B02ECB">
              <w:rPr>
                <w:rFonts w:ascii="PT Astra Serif" w:hAnsi="PT Astra Serif" w:cs="Times New Roman"/>
                <w:b/>
                <w:caps/>
                <w:color w:val="000000" w:themeColor="text1"/>
              </w:rPr>
              <w:br/>
            </w:r>
            <w:r w:rsidRPr="001D6E49">
              <w:rPr>
                <w:rFonts w:ascii="PT Astra Serif" w:hAnsi="PT Astra Serif" w:cs="Times New Roman"/>
                <w:b/>
                <w:caps/>
                <w:color w:val="000000" w:themeColor="text1"/>
                <w:lang w:val="en-US"/>
              </w:rPr>
              <w:t>MANUFACTURED FROM THE BROWN ALGAE FROM KAMCHATKA</w:t>
            </w:r>
          </w:p>
          <w:p w:rsidR="001D6E49" w:rsidRPr="001D6E49" w:rsidRDefault="001D6E49" w:rsidP="001D6E49">
            <w:pPr>
              <w:rPr>
                <w:rFonts w:ascii="PT Astra Serif" w:hAnsi="PT Astra Serif" w:cs="Times New Roman"/>
                <w:b/>
                <w:color w:val="000000" w:themeColor="text1"/>
                <w:shd w:val="clear" w:color="auto" w:fill="FFFFFF"/>
                <w:lang w:val="en-US"/>
              </w:rPr>
            </w:pPr>
          </w:p>
          <w:p w:rsidR="001D6E49" w:rsidRPr="001D6E49" w:rsidRDefault="001D6E49" w:rsidP="001D6E49">
            <w:pPr>
              <w:jc w:val="both"/>
              <w:textAlignment w:val="baseline"/>
              <w:outlineLvl w:val="3"/>
              <w:rPr>
                <w:rFonts w:ascii="PT Astra Serif" w:hAnsi="PT Astra Serif" w:cs="Times New Roman"/>
                <w:color w:val="000000" w:themeColor="text1"/>
                <w:lang w:val="en-US"/>
              </w:rPr>
            </w:pPr>
            <w:proofErr w:type="spellStart"/>
            <w:r w:rsidRPr="001D6E49">
              <w:rPr>
                <w:rFonts w:ascii="PT Astra Serif" w:hAnsi="PT Astra Serif" w:cs="Times New Roman"/>
                <w:color w:val="000000" w:themeColor="text1"/>
                <w:lang w:val="en-US"/>
              </w:rPr>
              <w:t>Perervenko</w:t>
            </w:r>
            <w:proofErr w:type="spellEnd"/>
            <w:r w:rsidRPr="001D6E49">
              <w:rPr>
                <w:rFonts w:ascii="PT Astra Serif" w:hAnsi="PT Astra Serif" w:cs="Times New Roman"/>
                <w:color w:val="000000" w:themeColor="text1"/>
                <w:lang w:val="en-US"/>
              </w:rPr>
              <w:t xml:space="preserve"> </w:t>
            </w:r>
            <w:proofErr w:type="spellStart"/>
            <w:r w:rsidRPr="001D6E49">
              <w:rPr>
                <w:rFonts w:ascii="PT Astra Serif" w:hAnsi="PT Astra Serif" w:cs="Times New Roman"/>
                <w:color w:val="000000" w:themeColor="text1"/>
                <w:lang w:val="en-US"/>
              </w:rPr>
              <w:t>O.V.</w:t>
            </w:r>
            <w:r w:rsidRPr="001D6E49">
              <w:rPr>
                <w:rFonts w:ascii="PT Astra Serif" w:hAnsi="PT Astra Serif" w:cs="Times New Roman"/>
                <w:color w:val="000000" w:themeColor="text1"/>
                <w:vertAlign w:val="superscript"/>
                <w:lang w:val="en-US"/>
              </w:rPr>
              <w:t>1</w:t>
            </w:r>
            <w:proofErr w:type="spellEnd"/>
            <w:r w:rsidRPr="001D6E49">
              <w:rPr>
                <w:rFonts w:ascii="PT Astra Serif" w:hAnsi="PT Astra Serif" w:cs="Times New Roman"/>
                <w:color w:val="000000" w:themeColor="text1"/>
                <w:lang w:val="en-US"/>
              </w:rPr>
              <w:t xml:space="preserve">, </w:t>
            </w:r>
            <w:proofErr w:type="spellStart"/>
            <w:r w:rsidRPr="001D6E49">
              <w:rPr>
                <w:rFonts w:ascii="PT Astra Serif" w:hAnsi="PT Astra Serif" w:cs="Times New Roman"/>
                <w:color w:val="000000" w:themeColor="text1"/>
                <w:lang w:val="en-US"/>
              </w:rPr>
              <w:t>Medzhidova</w:t>
            </w:r>
            <w:proofErr w:type="spellEnd"/>
            <w:r w:rsidRPr="001D6E49">
              <w:rPr>
                <w:rFonts w:ascii="PT Astra Serif" w:hAnsi="PT Astra Serif" w:cs="Times New Roman"/>
                <w:color w:val="000000" w:themeColor="text1"/>
                <w:lang w:val="en-US"/>
              </w:rPr>
              <w:t xml:space="preserve"> </w:t>
            </w:r>
            <w:proofErr w:type="spellStart"/>
            <w:r w:rsidRPr="001D6E49">
              <w:rPr>
                <w:rFonts w:ascii="PT Astra Serif" w:hAnsi="PT Astra Serif" w:cs="Times New Roman"/>
                <w:color w:val="000000" w:themeColor="text1"/>
                <w:lang w:val="en-US"/>
              </w:rPr>
              <w:t>Kh.M.</w:t>
            </w:r>
            <w:r w:rsidRPr="001D6E49">
              <w:rPr>
                <w:rFonts w:ascii="PT Astra Serif" w:hAnsi="PT Astra Serif" w:cs="Times New Roman"/>
                <w:color w:val="000000" w:themeColor="text1"/>
                <w:vertAlign w:val="superscript"/>
                <w:lang w:val="en-US"/>
              </w:rPr>
              <w:t>1</w:t>
            </w:r>
            <w:proofErr w:type="spellEnd"/>
            <w:r w:rsidRPr="001D6E49">
              <w:rPr>
                <w:rFonts w:ascii="PT Astra Serif" w:hAnsi="PT Astra Serif" w:cs="Times New Roman"/>
                <w:color w:val="000000" w:themeColor="text1"/>
                <w:lang w:val="en-US"/>
              </w:rPr>
              <w:t xml:space="preserve">, </w:t>
            </w:r>
            <w:proofErr w:type="spellStart"/>
            <w:r w:rsidRPr="001D6E49">
              <w:rPr>
                <w:rFonts w:ascii="PT Astra Serif" w:hAnsi="PT Astra Serif" w:cs="Times New Roman"/>
                <w:color w:val="000000" w:themeColor="text1"/>
                <w:lang w:val="en-US"/>
              </w:rPr>
              <w:t>Klochkova</w:t>
            </w:r>
            <w:proofErr w:type="spellEnd"/>
            <w:r w:rsidRPr="001D6E49">
              <w:rPr>
                <w:rFonts w:ascii="PT Astra Serif" w:hAnsi="PT Astra Serif" w:cs="Times New Roman"/>
                <w:color w:val="000000" w:themeColor="text1"/>
                <w:lang w:val="en-US"/>
              </w:rPr>
              <w:t xml:space="preserve"> </w:t>
            </w:r>
            <w:proofErr w:type="spellStart"/>
            <w:r w:rsidRPr="001D6E49">
              <w:rPr>
                <w:rFonts w:ascii="PT Astra Serif" w:hAnsi="PT Astra Serif" w:cs="Times New Roman"/>
                <w:color w:val="000000" w:themeColor="text1"/>
                <w:lang w:val="en-US"/>
              </w:rPr>
              <w:t>N.G.</w:t>
            </w:r>
            <w:r w:rsidRPr="001D6E49">
              <w:rPr>
                <w:rFonts w:ascii="PT Astra Serif" w:hAnsi="PT Astra Serif" w:cs="Times New Roman"/>
                <w:color w:val="000000" w:themeColor="text1"/>
                <w:vertAlign w:val="superscript"/>
                <w:lang w:val="en-US"/>
              </w:rPr>
              <w:t>2</w:t>
            </w:r>
            <w:proofErr w:type="spellEnd"/>
          </w:p>
          <w:p w:rsidR="001D6E49" w:rsidRPr="001D6E49" w:rsidRDefault="001D6E49" w:rsidP="001D6E49">
            <w:pPr>
              <w:jc w:val="both"/>
              <w:textAlignment w:val="baseline"/>
              <w:outlineLvl w:val="3"/>
              <w:rPr>
                <w:rFonts w:ascii="PT Astra Serif" w:hAnsi="PT Astra Serif" w:cs="Times New Roman"/>
                <w:color w:val="000000" w:themeColor="text1"/>
                <w:lang w:val="en-US"/>
              </w:rPr>
            </w:pPr>
          </w:p>
          <w:p w:rsidR="001D6E49" w:rsidRPr="001D6E49" w:rsidRDefault="001D6E49" w:rsidP="001D6E49">
            <w:pPr>
              <w:jc w:val="both"/>
              <w:textAlignment w:val="baseline"/>
              <w:outlineLvl w:val="3"/>
              <w:rPr>
                <w:rFonts w:ascii="PT Astra Serif" w:hAnsi="PT Astra Serif" w:cs="Times New Roman"/>
                <w:color w:val="000000" w:themeColor="text1"/>
                <w:lang w:val="en-US"/>
              </w:rPr>
            </w:pPr>
            <w:r w:rsidRPr="001D6E49">
              <w:rPr>
                <w:rFonts w:ascii="PT Astra Serif" w:hAnsi="PT Astra Serif" w:cs="Times New Roman"/>
                <w:color w:val="000000" w:themeColor="text1"/>
                <w:vertAlign w:val="superscript"/>
                <w:lang w:val="en-US"/>
              </w:rPr>
              <w:t>1</w:t>
            </w:r>
            <w:r w:rsidRPr="001D6E49">
              <w:rPr>
                <w:rFonts w:ascii="PT Astra Serif" w:hAnsi="PT Astra Serif" w:cs="Times New Roman"/>
                <w:color w:val="000000" w:themeColor="text1"/>
              </w:rPr>
              <w:t> </w:t>
            </w:r>
            <w:r w:rsidRPr="001D6E49">
              <w:rPr>
                <w:rFonts w:ascii="PT Astra Serif" w:hAnsi="PT Astra Serif" w:cs="Times New Roman"/>
                <w:color w:val="000000" w:themeColor="text1"/>
                <w:spacing w:val="-2"/>
                <w:lang w:val="en-US"/>
              </w:rPr>
              <w:t>Federal State Institution “1477 Naval Clinical Hospital”, Branch №</w:t>
            </w:r>
            <w:r w:rsidRPr="001D6E49">
              <w:rPr>
                <w:rFonts w:ascii="PT Astra Serif" w:hAnsi="PT Astra Serif" w:cs="Times New Roman"/>
                <w:color w:val="000000" w:themeColor="text1"/>
                <w:spacing w:val="-2"/>
              </w:rPr>
              <w:t xml:space="preserve"> </w:t>
            </w:r>
            <w:r w:rsidRPr="001D6E49">
              <w:rPr>
                <w:rFonts w:ascii="PT Astra Serif" w:hAnsi="PT Astra Serif" w:cs="Times New Roman"/>
                <w:color w:val="000000" w:themeColor="text1"/>
                <w:spacing w:val="-2"/>
                <w:lang w:val="en-US"/>
              </w:rPr>
              <w:t>2, Petropavlovsk-Kamchatsky</w:t>
            </w:r>
            <w:r w:rsidRPr="001D6E49">
              <w:rPr>
                <w:rFonts w:ascii="PT Astra Serif" w:hAnsi="PT Astra Serif" w:cs="Times New Roman"/>
                <w:color w:val="000000" w:themeColor="text1"/>
                <w:lang w:val="en-US"/>
              </w:rPr>
              <w:t xml:space="preserve">, </w:t>
            </w:r>
            <w:proofErr w:type="spellStart"/>
            <w:r w:rsidRPr="001D6E49">
              <w:rPr>
                <w:rFonts w:ascii="PT Astra Serif" w:hAnsi="PT Astra Serif" w:cs="Times New Roman"/>
                <w:color w:val="000000" w:themeColor="text1"/>
                <w:lang w:val="en-US"/>
              </w:rPr>
              <w:t>Ammonalnaya</w:t>
            </w:r>
            <w:proofErr w:type="spellEnd"/>
            <w:r w:rsidRPr="001D6E49">
              <w:rPr>
                <w:rFonts w:ascii="PT Astra Serif" w:hAnsi="PT Astra Serif" w:cs="Times New Roman"/>
                <w:color w:val="000000" w:themeColor="text1"/>
                <w:lang w:val="en-US"/>
              </w:rPr>
              <w:t xml:space="preserve"> pad Str. 1.</w:t>
            </w:r>
          </w:p>
          <w:p w:rsidR="001D6E49" w:rsidRPr="001D6E49" w:rsidRDefault="001D6E49" w:rsidP="001D6E49">
            <w:pPr>
              <w:jc w:val="both"/>
              <w:textAlignment w:val="baseline"/>
              <w:outlineLvl w:val="3"/>
              <w:rPr>
                <w:rFonts w:ascii="PT Astra Serif" w:hAnsi="PT Astra Serif" w:cs="Times New Roman"/>
                <w:color w:val="000000" w:themeColor="text1"/>
                <w:lang w:val="en-US"/>
              </w:rPr>
            </w:pPr>
            <w:bookmarkStart w:id="0" w:name="_Hlk103745744"/>
            <w:r w:rsidRPr="001D6E49">
              <w:rPr>
                <w:rFonts w:ascii="PT Astra Serif" w:hAnsi="PT Astra Serif" w:cs="Times New Roman"/>
                <w:color w:val="000000" w:themeColor="text1"/>
                <w:vertAlign w:val="superscript"/>
                <w:lang w:val="en-US"/>
              </w:rPr>
              <w:t>2</w:t>
            </w:r>
            <w:r w:rsidRPr="001D6E49">
              <w:rPr>
                <w:rFonts w:ascii="PT Astra Serif" w:hAnsi="PT Astra Serif" w:cs="Times New Roman"/>
                <w:color w:val="000000" w:themeColor="text1"/>
              </w:rPr>
              <w:t> </w:t>
            </w:r>
            <w:r w:rsidRPr="001D6E49">
              <w:rPr>
                <w:rFonts w:ascii="PT Astra Serif" w:hAnsi="PT Astra Serif" w:cs="Times New Roman"/>
                <w:color w:val="000000" w:themeColor="text1"/>
                <w:lang w:val="en-US"/>
              </w:rPr>
              <w:t>Kamchatka Branch of Pacific Geography</w:t>
            </w:r>
            <w:r w:rsidRPr="001D6E49">
              <w:rPr>
                <w:rFonts w:ascii="PT Astra Serif" w:hAnsi="PT Astra Serif" w:cs="Times New Roman"/>
                <w:color w:val="000000" w:themeColor="text1"/>
              </w:rPr>
              <w:t>с</w:t>
            </w:r>
            <w:r w:rsidRPr="001D6E49">
              <w:rPr>
                <w:rFonts w:ascii="PT Astra Serif" w:hAnsi="PT Astra Serif" w:cs="Times New Roman"/>
                <w:color w:val="000000" w:themeColor="text1"/>
                <w:lang w:val="en-US"/>
              </w:rPr>
              <w:t>al Institute of FEB RAS, Petropavlovsk-</w:t>
            </w:r>
            <w:proofErr w:type="spellStart"/>
            <w:r w:rsidRPr="001D6E49">
              <w:rPr>
                <w:rFonts w:ascii="PT Astra Serif" w:hAnsi="PT Astra Serif" w:cs="Times New Roman"/>
                <w:color w:val="000000" w:themeColor="text1"/>
                <w:lang w:val="en-US"/>
              </w:rPr>
              <w:t>Kamchatsk</w:t>
            </w:r>
            <w:proofErr w:type="spellEnd"/>
            <w:r w:rsidRPr="001D6E49">
              <w:rPr>
                <w:rFonts w:ascii="PT Astra Serif" w:hAnsi="PT Astra Serif" w:cs="Times New Roman"/>
                <w:color w:val="000000" w:themeColor="text1"/>
              </w:rPr>
              <w:t>у</w:t>
            </w:r>
            <w:r w:rsidRPr="001D6E49">
              <w:rPr>
                <w:rFonts w:ascii="PT Astra Serif" w:hAnsi="PT Astra Serif" w:cs="Times New Roman"/>
                <w:color w:val="000000" w:themeColor="text1"/>
                <w:lang w:val="en-US"/>
              </w:rPr>
              <w:t xml:space="preserve">, </w:t>
            </w:r>
            <w:proofErr w:type="spellStart"/>
            <w:r w:rsidRPr="001D6E49">
              <w:rPr>
                <w:rFonts w:ascii="PT Astra Serif" w:hAnsi="PT Astra Serif" w:cs="Times New Roman"/>
                <w:color w:val="000000" w:themeColor="text1"/>
                <w:lang w:val="en-US"/>
              </w:rPr>
              <w:t>Partizanskaya</w:t>
            </w:r>
            <w:proofErr w:type="spellEnd"/>
            <w:r w:rsidRPr="001D6E49">
              <w:rPr>
                <w:rFonts w:ascii="PT Astra Serif" w:hAnsi="PT Astra Serif" w:cs="Times New Roman"/>
                <w:color w:val="000000" w:themeColor="text1"/>
                <w:lang w:val="en-US"/>
              </w:rPr>
              <w:t xml:space="preserve"> Str. 6.</w:t>
            </w:r>
          </w:p>
          <w:bookmarkEnd w:id="0"/>
          <w:p w:rsidR="001D6E49" w:rsidRPr="001D6E49" w:rsidRDefault="001D6E49" w:rsidP="001D6E49">
            <w:pPr>
              <w:textAlignment w:val="baseline"/>
              <w:outlineLvl w:val="3"/>
              <w:rPr>
                <w:rFonts w:ascii="PT Astra Serif" w:hAnsi="PT Astra Serif" w:cs="Times New Roman"/>
                <w:color w:val="000000" w:themeColor="text1"/>
                <w:lang w:val="en-US"/>
              </w:rPr>
            </w:pPr>
          </w:p>
          <w:p w:rsidR="001D6E49" w:rsidRPr="001D6E49" w:rsidRDefault="001D6E49" w:rsidP="001D6E49">
            <w:pPr>
              <w:jc w:val="both"/>
              <w:textAlignment w:val="baseline"/>
              <w:outlineLvl w:val="3"/>
              <w:rPr>
                <w:rFonts w:ascii="PT Astra Serif" w:hAnsi="PT Astra Serif" w:cs="Times New Roman"/>
                <w:color w:val="000000" w:themeColor="text1"/>
                <w:lang w:val="en-US"/>
              </w:rPr>
            </w:pPr>
            <w:r w:rsidRPr="001D6E49">
              <w:rPr>
                <w:rFonts w:ascii="PT Astra Serif" w:hAnsi="PT Astra Serif" w:cs="Times New Roman"/>
                <w:color w:val="000000" w:themeColor="text1"/>
                <w:lang w:val="en-US"/>
              </w:rPr>
              <w:t xml:space="preserve">In this paper, we present data on the influence of products produced from the kelp seaweeds, such as gel from </w:t>
            </w:r>
            <w:proofErr w:type="spellStart"/>
            <w:r w:rsidRPr="001D6E49">
              <w:rPr>
                <w:rFonts w:ascii="PT Astra Serif" w:hAnsi="PT Astra Serif" w:cs="Times New Roman"/>
                <w:i/>
                <w:color w:val="000000" w:themeColor="text1"/>
                <w:lang w:val="en-US"/>
              </w:rPr>
              <w:t>Hedophyllum</w:t>
            </w:r>
            <w:proofErr w:type="spellEnd"/>
            <w:r w:rsidRPr="001D6E49">
              <w:rPr>
                <w:rFonts w:ascii="PT Astra Serif" w:hAnsi="PT Astra Serif" w:cs="Times New Roman"/>
                <w:i/>
                <w:color w:val="000000" w:themeColor="text1"/>
                <w:lang w:val="en-US"/>
              </w:rPr>
              <w:t xml:space="preserve"> </w:t>
            </w:r>
            <w:proofErr w:type="spellStart"/>
            <w:r w:rsidRPr="001D6E49">
              <w:rPr>
                <w:rFonts w:ascii="PT Astra Serif" w:hAnsi="PT Astra Serif" w:cs="Times New Roman"/>
                <w:i/>
                <w:color w:val="000000" w:themeColor="text1"/>
                <w:lang w:val="en-US"/>
              </w:rPr>
              <w:t>bongardianum</w:t>
            </w:r>
            <w:proofErr w:type="spellEnd"/>
            <w:r w:rsidRPr="001D6E49">
              <w:rPr>
                <w:rFonts w:ascii="PT Astra Serif" w:hAnsi="PT Astra Serif" w:cs="Times New Roman"/>
                <w:color w:val="000000" w:themeColor="text1"/>
                <w:lang w:val="en-US"/>
              </w:rPr>
              <w:t xml:space="preserve"> and extracts from </w:t>
            </w:r>
            <w:r w:rsidRPr="001D6E49">
              <w:rPr>
                <w:rFonts w:ascii="PT Astra Serif" w:hAnsi="PT Astra Serif" w:cs="Times New Roman"/>
                <w:i/>
                <w:color w:val="000000" w:themeColor="text1"/>
                <w:lang w:val="en-US"/>
              </w:rPr>
              <w:t xml:space="preserve">H. </w:t>
            </w:r>
            <w:proofErr w:type="spellStart"/>
            <w:r w:rsidRPr="001D6E49">
              <w:rPr>
                <w:rFonts w:ascii="PT Astra Serif" w:hAnsi="PT Astra Serif" w:cs="Times New Roman"/>
                <w:i/>
                <w:color w:val="000000" w:themeColor="text1"/>
                <w:lang w:val="en-US"/>
              </w:rPr>
              <w:t>bongardianum</w:t>
            </w:r>
            <w:proofErr w:type="spellEnd"/>
            <w:r w:rsidRPr="001D6E49">
              <w:rPr>
                <w:rFonts w:ascii="PT Astra Serif" w:hAnsi="PT Astra Serif" w:cs="Times New Roman"/>
                <w:color w:val="000000" w:themeColor="text1"/>
                <w:lang w:val="en-US"/>
              </w:rPr>
              <w:t>,</w:t>
            </w:r>
            <w:r w:rsidRPr="001D6E49">
              <w:rPr>
                <w:rFonts w:ascii="PT Astra Serif" w:hAnsi="PT Astra Serif" w:cs="Times New Roman"/>
                <w:i/>
                <w:color w:val="000000" w:themeColor="text1"/>
                <w:lang w:val="en-US"/>
              </w:rPr>
              <w:t xml:space="preserve"> </w:t>
            </w:r>
            <w:proofErr w:type="spellStart"/>
            <w:r w:rsidRPr="001D6E49">
              <w:rPr>
                <w:rFonts w:ascii="PT Astra Serif" w:hAnsi="PT Astra Serif" w:cs="Times New Roman"/>
                <w:i/>
                <w:color w:val="000000" w:themeColor="text1"/>
                <w:lang w:val="en-US"/>
              </w:rPr>
              <w:t>Alaria</w:t>
            </w:r>
            <w:proofErr w:type="spellEnd"/>
            <w:r w:rsidRPr="001D6E49">
              <w:rPr>
                <w:rFonts w:ascii="PT Astra Serif" w:hAnsi="PT Astra Serif" w:cs="Times New Roman"/>
                <w:i/>
                <w:color w:val="000000" w:themeColor="text1"/>
                <w:lang w:val="en-US"/>
              </w:rPr>
              <w:t xml:space="preserve"> </w:t>
            </w:r>
            <w:proofErr w:type="spellStart"/>
            <w:r w:rsidRPr="001D6E49">
              <w:rPr>
                <w:rFonts w:ascii="PT Astra Serif" w:hAnsi="PT Astra Serif" w:cs="Times New Roman"/>
                <w:i/>
                <w:color w:val="000000" w:themeColor="text1"/>
                <w:lang w:val="en-US"/>
              </w:rPr>
              <w:t>esculenta</w:t>
            </w:r>
            <w:proofErr w:type="spellEnd"/>
            <w:r w:rsidRPr="001D6E49">
              <w:rPr>
                <w:rFonts w:ascii="PT Astra Serif" w:hAnsi="PT Astra Serif" w:cs="Times New Roman"/>
                <w:color w:val="000000" w:themeColor="text1"/>
                <w:lang w:val="en-US"/>
              </w:rPr>
              <w:t xml:space="preserve"> and </w:t>
            </w:r>
            <w:proofErr w:type="spellStart"/>
            <w:r w:rsidRPr="001D6E49">
              <w:rPr>
                <w:rFonts w:ascii="PT Astra Serif" w:hAnsi="PT Astra Serif" w:cs="Times New Roman"/>
                <w:i/>
                <w:color w:val="000000" w:themeColor="text1"/>
                <w:lang w:val="en-US"/>
              </w:rPr>
              <w:t>Fucus</w:t>
            </w:r>
            <w:proofErr w:type="spellEnd"/>
            <w:r w:rsidRPr="001D6E49">
              <w:rPr>
                <w:rFonts w:ascii="PT Astra Serif" w:hAnsi="PT Astra Serif" w:cs="Times New Roman"/>
                <w:i/>
                <w:color w:val="000000" w:themeColor="text1"/>
                <w:lang w:val="en-US"/>
              </w:rPr>
              <w:t xml:space="preserve"> </w:t>
            </w:r>
            <w:proofErr w:type="spellStart"/>
            <w:r w:rsidRPr="001D6E49">
              <w:rPr>
                <w:rFonts w:ascii="PT Astra Serif" w:hAnsi="PT Astra Serif" w:cs="Times New Roman"/>
                <w:i/>
                <w:color w:val="000000" w:themeColor="text1"/>
                <w:lang w:val="en-US"/>
              </w:rPr>
              <w:t>distichus</w:t>
            </w:r>
            <w:proofErr w:type="spellEnd"/>
            <w:r w:rsidRPr="001D6E49">
              <w:rPr>
                <w:rFonts w:ascii="PT Astra Serif" w:hAnsi="PT Astra Serif" w:cs="Times New Roman"/>
                <w:color w:val="000000" w:themeColor="text1"/>
                <w:lang w:val="en-US"/>
              </w:rPr>
              <w:t xml:space="preserve">, on the modulation of </w:t>
            </w:r>
            <w:proofErr w:type="spellStart"/>
            <w:r w:rsidRPr="001D6E49">
              <w:rPr>
                <w:rFonts w:ascii="PT Astra Serif" w:hAnsi="PT Astra Serif" w:cs="Times New Roman"/>
                <w:color w:val="000000" w:themeColor="text1"/>
                <w:lang w:val="en-US"/>
              </w:rPr>
              <w:t>phagocytic</w:t>
            </w:r>
            <w:proofErr w:type="spellEnd"/>
            <w:r w:rsidRPr="001D6E49">
              <w:rPr>
                <w:rFonts w:ascii="PT Astra Serif" w:hAnsi="PT Astra Serif" w:cs="Times New Roman"/>
                <w:color w:val="000000" w:themeColor="text1"/>
                <w:lang w:val="en-US"/>
              </w:rPr>
              <w:t xml:space="preserve"> activity of human blood </w:t>
            </w:r>
            <w:proofErr w:type="spellStart"/>
            <w:r w:rsidRPr="001D6E49">
              <w:rPr>
                <w:rFonts w:ascii="PT Astra Serif" w:hAnsi="PT Astra Serif" w:cs="Times New Roman"/>
                <w:color w:val="000000" w:themeColor="text1"/>
                <w:lang w:val="en-US"/>
              </w:rPr>
              <w:t>neutrophils</w:t>
            </w:r>
            <w:proofErr w:type="spellEnd"/>
            <w:r w:rsidRPr="001D6E49">
              <w:rPr>
                <w:rFonts w:ascii="PT Astra Serif" w:hAnsi="PT Astra Serif" w:cs="Times New Roman"/>
                <w:color w:val="000000" w:themeColor="text1"/>
                <w:lang w:val="en-US"/>
              </w:rPr>
              <w:t xml:space="preserve">. Our experiment involved 16 volunteers who took 15 g of algal gel daily for 30 days. Before and after the experiment, their blood was taken for general analysis and also to study the level of </w:t>
            </w:r>
            <w:proofErr w:type="spellStart"/>
            <w:r w:rsidRPr="001D6E49">
              <w:rPr>
                <w:rFonts w:ascii="PT Astra Serif" w:hAnsi="PT Astra Serif" w:cs="Times New Roman"/>
                <w:color w:val="000000" w:themeColor="text1"/>
                <w:lang w:val="en-US"/>
              </w:rPr>
              <w:t>immunomodulation</w:t>
            </w:r>
            <w:proofErr w:type="spellEnd"/>
            <w:r w:rsidRPr="001D6E49">
              <w:rPr>
                <w:rFonts w:ascii="PT Astra Serif" w:hAnsi="PT Astra Serif" w:cs="Times New Roman"/>
                <w:color w:val="000000" w:themeColor="text1"/>
                <w:lang w:val="en-US"/>
              </w:rPr>
              <w:t xml:space="preserve"> after priming exposure to different concentrations (0.5, 1, 2, </w:t>
            </w:r>
            <w:proofErr w:type="gramStart"/>
            <w:r w:rsidRPr="001D6E49">
              <w:rPr>
                <w:rFonts w:ascii="PT Astra Serif" w:hAnsi="PT Astra Serif" w:cs="Times New Roman"/>
                <w:color w:val="000000" w:themeColor="text1"/>
                <w:lang w:val="en-US"/>
              </w:rPr>
              <w:t>5</w:t>
            </w:r>
            <w:proofErr w:type="gramEnd"/>
            <w:r w:rsidRPr="001D6E49">
              <w:rPr>
                <w:rFonts w:ascii="PT Astra Serif" w:hAnsi="PT Astra Serif" w:cs="Times New Roman"/>
                <w:color w:val="000000" w:themeColor="text1"/>
                <w:lang w:val="en-US"/>
              </w:rPr>
              <w:t>%) of algal extracts. The nonspecific resistance of the experiment pa</w:t>
            </w:r>
            <w:r w:rsidRPr="001D6E49">
              <w:rPr>
                <w:rFonts w:ascii="PT Astra Serif" w:hAnsi="PT Astra Serif" w:cs="Times New Roman"/>
                <w:color w:val="000000" w:themeColor="text1"/>
                <w:lang w:val="en-US"/>
              </w:rPr>
              <w:t>r</w:t>
            </w:r>
            <w:r w:rsidRPr="001D6E49">
              <w:rPr>
                <w:rFonts w:ascii="PT Astra Serif" w:hAnsi="PT Astra Serif" w:cs="Times New Roman"/>
                <w:color w:val="000000" w:themeColor="text1"/>
                <w:lang w:val="en-US"/>
              </w:rPr>
              <w:t xml:space="preserve">ticipants' body was assessed by the following indicators: </w:t>
            </w:r>
            <w:proofErr w:type="spellStart"/>
            <w:r w:rsidRPr="001D6E49">
              <w:rPr>
                <w:rFonts w:ascii="PT Astra Serif" w:hAnsi="PT Astra Serif" w:cs="Times New Roman"/>
                <w:color w:val="000000" w:themeColor="text1"/>
                <w:lang w:val="en-US"/>
              </w:rPr>
              <w:t>phagocytic</w:t>
            </w:r>
            <w:proofErr w:type="spellEnd"/>
            <w:r w:rsidRPr="001D6E49">
              <w:rPr>
                <w:rFonts w:ascii="PT Astra Serif" w:hAnsi="PT Astra Serif" w:cs="Times New Roman"/>
                <w:color w:val="000000" w:themeColor="text1"/>
                <w:lang w:val="en-US"/>
              </w:rPr>
              <w:t xml:space="preserve"> activity of </w:t>
            </w:r>
            <w:proofErr w:type="spellStart"/>
            <w:r w:rsidRPr="001D6E49">
              <w:rPr>
                <w:rFonts w:ascii="PT Astra Serif" w:hAnsi="PT Astra Serif" w:cs="Times New Roman"/>
                <w:color w:val="000000" w:themeColor="text1"/>
                <w:lang w:val="en-US"/>
              </w:rPr>
              <w:t>neutrophils</w:t>
            </w:r>
            <w:proofErr w:type="spellEnd"/>
            <w:r w:rsidRPr="001D6E49">
              <w:rPr>
                <w:rFonts w:ascii="PT Astra Serif" w:hAnsi="PT Astra Serif" w:cs="Times New Roman"/>
                <w:color w:val="000000" w:themeColor="text1"/>
                <w:lang w:val="en-US"/>
              </w:rPr>
              <w:t xml:space="preserve">, </w:t>
            </w:r>
            <w:proofErr w:type="spellStart"/>
            <w:r w:rsidRPr="001D6E49">
              <w:rPr>
                <w:rFonts w:ascii="PT Astra Serif" w:hAnsi="PT Astra Serif" w:cs="Times New Roman"/>
                <w:color w:val="000000" w:themeColor="text1"/>
                <w:lang w:val="en-US"/>
              </w:rPr>
              <w:t>phagocytic</w:t>
            </w:r>
            <w:proofErr w:type="spellEnd"/>
            <w:r w:rsidRPr="001D6E49">
              <w:rPr>
                <w:rFonts w:ascii="PT Astra Serif" w:hAnsi="PT Astra Serif" w:cs="Times New Roman"/>
                <w:color w:val="000000" w:themeColor="text1"/>
                <w:lang w:val="en-US"/>
              </w:rPr>
              <w:t xml:space="preserve"> number, absolute </w:t>
            </w:r>
            <w:proofErr w:type="spellStart"/>
            <w:r w:rsidRPr="001D6E49">
              <w:rPr>
                <w:rFonts w:ascii="PT Astra Serif" w:hAnsi="PT Astra Serif" w:cs="Times New Roman"/>
                <w:color w:val="000000" w:themeColor="text1"/>
                <w:lang w:val="en-US"/>
              </w:rPr>
              <w:t>phagocytic</w:t>
            </w:r>
            <w:proofErr w:type="spellEnd"/>
            <w:r w:rsidRPr="001D6E49">
              <w:rPr>
                <w:rFonts w:ascii="PT Astra Serif" w:hAnsi="PT Astra Serif" w:cs="Times New Roman"/>
                <w:color w:val="000000" w:themeColor="text1"/>
                <w:lang w:val="en-US"/>
              </w:rPr>
              <w:t xml:space="preserve"> index, and sum of </w:t>
            </w:r>
            <w:proofErr w:type="spellStart"/>
            <w:r w:rsidRPr="001D6E49">
              <w:rPr>
                <w:rFonts w:ascii="PT Astra Serif" w:hAnsi="PT Astra Serif" w:cs="Times New Roman"/>
                <w:color w:val="000000" w:themeColor="text1"/>
                <w:lang w:val="en-US"/>
              </w:rPr>
              <w:t>phagocytosis</w:t>
            </w:r>
            <w:proofErr w:type="spellEnd"/>
            <w:r w:rsidRPr="001D6E49">
              <w:rPr>
                <w:rFonts w:ascii="PT Astra Serif" w:hAnsi="PT Astra Serif" w:cs="Times New Roman"/>
                <w:color w:val="000000" w:themeColor="text1"/>
                <w:lang w:val="en-US"/>
              </w:rPr>
              <w:t>. Algal extracts diluted with saline to a co</w:t>
            </w:r>
            <w:r w:rsidRPr="001D6E49">
              <w:rPr>
                <w:rFonts w:ascii="PT Astra Serif" w:hAnsi="PT Astra Serif" w:cs="Times New Roman"/>
                <w:color w:val="000000" w:themeColor="text1"/>
                <w:lang w:val="en-US"/>
              </w:rPr>
              <w:t>n</w:t>
            </w:r>
            <w:r w:rsidRPr="001D6E49">
              <w:rPr>
                <w:rFonts w:ascii="PT Astra Serif" w:hAnsi="PT Astra Serif" w:cs="Times New Roman"/>
                <w:color w:val="000000" w:themeColor="text1"/>
                <w:lang w:val="en-US"/>
              </w:rPr>
              <w:t>centration of 2% showed the highest priming effect on the blood of examined individuals taken both b</w:t>
            </w:r>
            <w:r w:rsidRPr="001D6E49">
              <w:rPr>
                <w:rFonts w:ascii="PT Astra Serif" w:hAnsi="PT Astra Serif" w:cs="Times New Roman"/>
                <w:color w:val="000000" w:themeColor="text1"/>
                <w:lang w:val="en-US"/>
              </w:rPr>
              <w:t>e</w:t>
            </w:r>
            <w:r w:rsidRPr="001D6E49">
              <w:rPr>
                <w:rFonts w:ascii="PT Astra Serif" w:hAnsi="PT Astra Serif" w:cs="Times New Roman"/>
                <w:color w:val="000000" w:themeColor="text1"/>
                <w:lang w:val="en-US"/>
              </w:rPr>
              <w:t xml:space="preserve">fore and after the consumption of algal gel </w:t>
            </w:r>
            <w:r w:rsidRPr="001D6E49">
              <w:rPr>
                <w:rFonts w:ascii="PT Astra Serif" w:hAnsi="PT Astra Serif" w:cs="Times New Roman"/>
                <w:i/>
                <w:color w:val="000000" w:themeColor="text1"/>
                <w:lang w:val="en-US"/>
              </w:rPr>
              <w:t xml:space="preserve">per </w:t>
            </w:r>
            <w:proofErr w:type="spellStart"/>
            <w:r w:rsidRPr="001D6E49">
              <w:rPr>
                <w:rFonts w:ascii="PT Astra Serif" w:hAnsi="PT Astra Serif" w:cs="Times New Roman"/>
                <w:i/>
                <w:color w:val="000000" w:themeColor="text1"/>
                <w:lang w:val="en-US"/>
              </w:rPr>
              <w:t>os</w:t>
            </w:r>
            <w:proofErr w:type="spellEnd"/>
            <w:r w:rsidRPr="001D6E49">
              <w:rPr>
                <w:rFonts w:ascii="PT Astra Serif" w:hAnsi="PT Astra Serif" w:cs="Times New Roman"/>
                <w:color w:val="000000" w:themeColor="text1"/>
                <w:lang w:val="en-US"/>
              </w:rPr>
              <w:t xml:space="preserve">. Low concentrations (0.25 and 0.5%) did not have a stimulating effect. When algal extracts were diluted to 5% concentration, </w:t>
            </w:r>
            <w:proofErr w:type="spellStart"/>
            <w:r w:rsidRPr="001D6E49">
              <w:rPr>
                <w:rFonts w:ascii="PT Astra Serif" w:hAnsi="PT Astra Serif" w:cs="Times New Roman"/>
                <w:color w:val="000000" w:themeColor="text1"/>
                <w:lang w:val="en-US"/>
              </w:rPr>
              <w:t>phagocytosis</w:t>
            </w:r>
            <w:proofErr w:type="spellEnd"/>
            <w:r w:rsidRPr="001D6E49">
              <w:rPr>
                <w:rFonts w:ascii="PT Astra Serif" w:hAnsi="PT Astra Serif" w:cs="Times New Roman"/>
                <w:color w:val="000000" w:themeColor="text1"/>
                <w:lang w:val="en-US"/>
              </w:rPr>
              <w:t xml:space="preserve"> was noticeably inhibited. After 30 days of consuming the algal gel, the </w:t>
            </w:r>
            <w:proofErr w:type="spellStart"/>
            <w:r w:rsidRPr="001D6E49">
              <w:rPr>
                <w:rFonts w:ascii="PT Astra Serif" w:hAnsi="PT Astra Serif" w:cs="Times New Roman"/>
                <w:color w:val="000000" w:themeColor="text1"/>
                <w:lang w:val="en-US"/>
              </w:rPr>
              <w:t>phagocytic</w:t>
            </w:r>
            <w:proofErr w:type="spellEnd"/>
            <w:r w:rsidRPr="001D6E49">
              <w:rPr>
                <w:rFonts w:ascii="PT Astra Serif" w:hAnsi="PT Astra Serif" w:cs="Times New Roman"/>
                <w:color w:val="000000" w:themeColor="text1"/>
                <w:lang w:val="en-US"/>
              </w:rPr>
              <w:t xml:space="preserve"> activity of </w:t>
            </w:r>
            <w:proofErr w:type="spellStart"/>
            <w:r w:rsidRPr="001D6E49">
              <w:rPr>
                <w:rFonts w:ascii="PT Astra Serif" w:hAnsi="PT Astra Serif" w:cs="Times New Roman"/>
                <w:color w:val="000000" w:themeColor="text1"/>
                <w:lang w:val="en-US"/>
              </w:rPr>
              <w:t>neutrophils</w:t>
            </w:r>
            <w:proofErr w:type="spellEnd"/>
            <w:r w:rsidRPr="001D6E49">
              <w:rPr>
                <w:rFonts w:ascii="PT Astra Serif" w:hAnsi="PT Astra Serif" w:cs="Times New Roman"/>
                <w:color w:val="000000" w:themeColor="text1"/>
                <w:lang w:val="en-US"/>
              </w:rPr>
              <w:t xml:space="preserve"> in all partic</w:t>
            </w:r>
            <w:r w:rsidRPr="001D6E49">
              <w:rPr>
                <w:rFonts w:ascii="PT Astra Serif" w:hAnsi="PT Astra Serif" w:cs="Times New Roman"/>
                <w:color w:val="000000" w:themeColor="text1"/>
                <w:lang w:val="en-US"/>
              </w:rPr>
              <w:t>i</w:t>
            </w:r>
            <w:r w:rsidRPr="001D6E49">
              <w:rPr>
                <w:rFonts w:ascii="PT Astra Serif" w:hAnsi="PT Astra Serif" w:cs="Times New Roman"/>
                <w:color w:val="000000" w:themeColor="text1"/>
                <w:lang w:val="en-US"/>
              </w:rPr>
              <w:t xml:space="preserve">pants increased by an average </w:t>
            </w:r>
            <w:r w:rsidRPr="001D6E49">
              <w:rPr>
                <w:rFonts w:ascii="PT Astra Serif" w:hAnsi="PT Astra Serif" w:cs="Times New Roman"/>
                <w:color w:val="000000" w:themeColor="text1"/>
                <w:spacing w:val="-2"/>
                <w:lang w:val="en-US"/>
              </w:rPr>
              <w:t xml:space="preserve">of 23%, </w:t>
            </w:r>
            <w:proofErr w:type="spellStart"/>
            <w:r w:rsidRPr="001D6E49">
              <w:rPr>
                <w:rFonts w:ascii="PT Astra Serif" w:hAnsi="PT Astra Serif" w:cs="Times New Roman"/>
                <w:color w:val="000000" w:themeColor="text1"/>
                <w:spacing w:val="-2"/>
                <w:lang w:val="en-US"/>
              </w:rPr>
              <w:t>phagocytic</w:t>
            </w:r>
            <w:proofErr w:type="spellEnd"/>
            <w:r w:rsidRPr="001D6E49">
              <w:rPr>
                <w:rFonts w:ascii="PT Astra Serif" w:hAnsi="PT Astra Serif" w:cs="Times New Roman"/>
                <w:color w:val="000000" w:themeColor="text1"/>
                <w:spacing w:val="-2"/>
                <w:lang w:val="en-US"/>
              </w:rPr>
              <w:t xml:space="preserve"> number by 10%, and absolute </w:t>
            </w:r>
            <w:proofErr w:type="spellStart"/>
            <w:r w:rsidRPr="001D6E49">
              <w:rPr>
                <w:rFonts w:ascii="PT Astra Serif" w:hAnsi="PT Astra Serif" w:cs="Times New Roman"/>
                <w:color w:val="000000" w:themeColor="text1"/>
                <w:spacing w:val="-2"/>
                <w:lang w:val="en-US"/>
              </w:rPr>
              <w:t>phagocytic</w:t>
            </w:r>
            <w:proofErr w:type="spellEnd"/>
            <w:r w:rsidRPr="001D6E49">
              <w:rPr>
                <w:rFonts w:ascii="PT Astra Serif" w:hAnsi="PT Astra Serif" w:cs="Times New Roman"/>
                <w:color w:val="000000" w:themeColor="text1"/>
                <w:spacing w:val="-2"/>
                <w:lang w:val="en-US"/>
              </w:rPr>
              <w:t xml:space="preserve"> index from 2.1 to 42%. The </w:t>
            </w:r>
            <w:proofErr w:type="spellStart"/>
            <w:r w:rsidRPr="001D6E49">
              <w:rPr>
                <w:rFonts w:ascii="PT Astra Serif" w:hAnsi="PT Astra Serif" w:cs="Times New Roman"/>
                <w:color w:val="000000" w:themeColor="text1"/>
                <w:spacing w:val="-2"/>
                <w:lang w:val="en-US"/>
              </w:rPr>
              <w:t>immunostimulating</w:t>
            </w:r>
            <w:proofErr w:type="spellEnd"/>
            <w:r w:rsidRPr="001D6E49">
              <w:rPr>
                <w:rFonts w:ascii="PT Astra Serif" w:hAnsi="PT Astra Serif" w:cs="Times New Roman"/>
                <w:color w:val="000000" w:themeColor="text1"/>
                <w:spacing w:val="-2"/>
                <w:lang w:val="en-US"/>
              </w:rPr>
              <w:t xml:space="preserve"> effect was greatest for </w:t>
            </w:r>
            <w:proofErr w:type="spellStart"/>
            <w:r w:rsidRPr="001D6E49">
              <w:rPr>
                <w:rFonts w:ascii="PT Astra Serif" w:hAnsi="PT Astra Serif" w:cs="Times New Roman"/>
                <w:i/>
                <w:color w:val="000000" w:themeColor="text1"/>
                <w:spacing w:val="-2"/>
                <w:lang w:val="en-US"/>
              </w:rPr>
              <w:t>Alaria</w:t>
            </w:r>
            <w:proofErr w:type="spellEnd"/>
            <w:r w:rsidRPr="001D6E49">
              <w:rPr>
                <w:rFonts w:ascii="PT Astra Serif" w:hAnsi="PT Astra Serif" w:cs="Times New Roman"/>
                <w:color w:val="000000" w:themeColor="text1"/>
                <w:spacing w:val="-2"/>
                <w:lang w:val="en-US"/>
              </w:rPr>
              <w:t xml:space="preserve"> extracts, and the lowest for </w:t>
            </w:r>
            <w:proofErr w:type="spellStart"/>
            <w:r w:rsidRPr="001D6E49">
              <w:rPr>
                <w:rFonts w:ascii="PT Astra Serif" w:hAnsi="PT Astra Serif" w:cs="Times New Roman"/>
                <w:i/>
                <w:color w:val="000000" w:themeColor="text1"/>
                <w:spacing w:val="-2"/>
                <w:lang w:val="en-US"/>
              </w:rPr>
              <w:t>Fucus</w:t>
            </w:r>
            <w:proofErr w:type="spellEnd"/>
            <w:r w:rsidRPr="001D6E49">
              <w:rPr>
                <w:rFonts w:ascii="PT Astra Serif" w:hAnsi="PT Astra Serif" w:cs="Times New Roman"/>
                <w:color w:val="000000" w:themeColor="text1"/>
                <w:spacing w:val="-2"/>
                <w:lang w:val="en-US"/>
              </w:rPr>
              <w:t xml:space="preserve"> extracts. The experimental results allowed us to recommend products from Kamchatka's kelp seaweeds as </w:t>
            </w:r>
            <w:proofErr w:type="spellStart"/>
            <w:r w:rsidRPr="001D6E49">
              <w:rPr>
                <w:rFonts w:ascii="PT Astra Serif" w:hAnsi="PT Astra Serif" w:cs="Times New Roman"/>
                <w:color w:val="000000" w:themeColor="text1"/>
                <w:spacing w:val="-2"/>
                <w:lang w:val="en-US"/>
              </w:rPr>
              <w:t>adaptogenic</w:t>
            </w:r>
            <w:proofErr w:type="spellEnd"/>
            <w:r w:rsidRPr="001D6E49">
              <w:rPr>
                <w:rFonts w:ascii="PT Astra Serif" w:hAnsi="PT Astra Serif" w:cs="Times New Roman"/>
                <w:color w:val="000000" w:themeColor="text1"/>
                <w:spacing w:val="-2"/>
                <w:lang w:val="en-US"/>
              </w:rPr>
              <w:t xml:space="preserve"> substances.</w:t>
            </w:r>
          </w:p>
          <w:p w:rsidR="001D6E49" w:rsidRPr="001D6E49" w:rsidRDefault="001D6E49" w:rsidP="001D6E49">
            <w:pPr>
              <w:textAlignment w:val="baseline"/>
              <w:outlineLvl w:val="3"/>
              <w:rPr>
                <w:rFonts w:ascii="PT Astra Serif" w:hAnsi="PT Astra Serif" w:cs="Times New Roman"/>
                <w:color w:val="000000" w:themeColor="text1"/>
                <w:lang w:val="en-US"/>
              </w:rPr>
            </w:pPr>
          </w:p>
          <w:p w:rsidR="001D6E49" w:rsidRPr="001D6E49" w:rsidRDefault="001D6E49" w:rsidP="001D6E49">
            <w:pPr>
              <w:rPr>
                <w:rStyle w:val="q4iawc"/>
                <w:rFonts w:ascii="PT Astra Serif" w:hAnsi="PT Astra Serif" w:cs="Times New Roman"/>
                <w:bCs/>
                <w:color w:val="000000" w:themeColor="text1"/>
                <w:lang w:val="en-US"/>
              </w:rPr>
            </w:pPr>
            <w:proofErr w:type="spellStart"/>
            <w:r w:rsidRPr="001D6E49">
              <w:rPr>
                <w:rStyle w:val="q4iawc"/>
                <w:rFonts w:ascii="PT Astra Serif" w:hAnsi="PT Astra Serif" w:cs="Times New Roman"/>
                <w:b/>
                <w:bCs/>
                <w:color w:val="000000" w:themeColor="text1"/>
              </w:rPr>
              <w:t>Key</w:t>
            </w:r>
            <w:proofErr w:type="spellEnd"/>
            <w:r w:rsidRPr="001D6E49">
              <w:rPr>
                <w:rStyle w:val="q4iawc"/>
                <w:rFonts w:ascii="PT Astra Serif" w:hAnsi="PT Astra Serif" w:cs="Times New Roman"/>
                <w:b/>
                <w:bCs/>
                <w:color w:val="000000" w:themeColor="text1"/>
              </w:rPr>
              <w:t xml:space="preserve"> </w:t>
            </w:r>
            <w:proofErr w:type="spellStart"/>
            <w:r w:rsidRPr="001D6E49">
              <w:rPr>
                <w:rStyle w:val="q4iawc"/>
                <w:rFonts w:ascii="PT Astra Serif" w:hAnsi="PT Astra Serif" w:cs="Times New Roman"/>
                <w:b/>
                <w:bCs/>
                <w:color w:val="000000" w:themeColor="text1"/>
              </w:rPr>
              <w:t>words</w:t>
            </w:r>
            <w:proofErr w:type="spellEnd"/>
            <w:r w:rsidRPr="001D6E49">
              <w:rPr>
                <w:rStyle w:val="q4iawc"/>
                <w:rFonts w:ascii="PT Astra Serif" w:hAnsi="PT Astra Serif" w:cs="Times New Roman"/>
                <w:b/>
                <w:bCs/>
                <w:color w:val="000000" w:themeColor="text1"/>
              </w:rPr>
              <w:t>:</w:t>
            </w:r>
            <w:r w:rsidRPr="001D6E49">
              <w:rPr>
                <w:rStyle w:val="q4iawc"/>
                <w:rFonts w:ascii="PT Astra Serif" w:hAnsi="PT Astra Serif" w:cs="Times New Roman"/>
                <w:bCs/>
                <w:color w:val="000000" w:themeColor="text1"/>
              </w:rPr>
              <w:t xml:space="preserve"> </w:t>
            </w:r>
            <w:proofErr w:type="spellStart"/>
            <w:r w:rsidRPr="001D6E49">
              <w:rPr>
                <w:rStyle w:val="q4iawc"/>
                <w:rFonts w:ascii="PT Astra Serif" w:hAnsi="PT Astra Serif" w:cs="Times New Roman"/>
                <w:bCs/>
                <w:i/>
                <w:color w:val="000000" w:themeColor="text1"/>
              </w:rPr>
              <w:t>Alaria</w:t>
            </w:r>
            <w:proofErr w:type="spellEnd"/>
            <w:r w:rsidRPr="001D6E49">
              <w:rPr>
                <w:rStyle w:val="q4iawc"/>
                <w:rFonts w:ascii="PT Astra Serif" w:hAnsi="PT Astra Serif" w:cs="Times New Roman"/>
                <w:bCs/>
                <w:i/>
                <w:color w:val="000000" w:themeColor="text1"/>
              </w:rPr>
              <w:t xml:space="preserve"> </w:t>
            </w:r>
            <w:proofErr w:type="spellStart"/>
            <w:r w:rsidRPr="001D6E49">
              <w:rPr>
                <w:rStyle w:val="q4iawc"/>
                <w:rFonts w:ascii="PT Astra Serif" w:hAnsi="PT Astra Serif" w:cs="Times New Roman"/>
                <w:bCs/>
                <w:i/>
                <w:color w:val="000000" w:themeColor="text1"/>
              </w:rPr>
              <w:t>esculenta</w:t>
            </w:r>
            <w:proofErr w:type="spellEnd"/>
            <w:r w:rsidRPr="001D6E49">
              <w:rPr>
                <w:rStyle w:val="q4iawc"/>
                <w:rFonts w:ascii="PT Astra Serif" w:hAnsi="PT Astra Serif" w:cs="Times New Roman"/>
                <w:bCs/>
                <w:i/>
                <w:color w:val="000000" w:themeColor="text1"/>
              </w:rPr>
              <w:t xml:space="preserve">, </w:t>
            </w:r>
            <w:proofErr w:type="spellStart"/>
            <w:r w:rsidRPr="001D6E49">
              <w:rPr>
                <w:rStyle w:val="q4iawc"/>
                <w:rFonts w:ascii="PT Astra Serif" w:hAnsi="PT Astra Serif" w:cs="Times New Roman"/>
                <w:bCs/>
                <w:i/>
                <w:color w:val="000000" w:themeColor="text1"/>
              </w:rPr>
              <w:t>Hedophyllum</w:t>
            </w:r>
            <w:proofErr w:type="spellEnd"/>
            <w:r w:rsidRPr="001D6E49">
              <w:rPr>
                <w:rStyle w:val="q4iawc"/>
                <w:rFonts w:ascii="PT Astra Serif" w:hAnsi="PT Astra Serif" w:cs="Times New Roman"/>
                <w:bCs/>
                <w:i/>
                <w:color w:val="000000" w:themeColor="text1"/>
              </w:rPr>
              <w:t xml:space="preserve"> </w:t>
            </w:r>
            <w:proofErr w:type="spellStart"/>
            <w:r w:rsidRPr="001D6E49">
              <w:rPr>
                <w:rStyle w:val="q4iawc"/>
                <w:rFonts w:ascii="PT Astra Serif" w:hAnsi="PT Astra Serif" w:cs="Times New Roman"/>
                <w:bCs/>
                <w:i/>
                <w:color w:val="000000" w:themeColor="text1"/>
              </w:rPr>
              <w:t>bongardianum</w:t>
            </w:r>
            <w:proofErr w:type="spellEnd"/>
            <w:r w:rsidRPr="001D6E49">
              <w:rPr>
                <w:rStyle w:val="q4iawc"/>
                <w:rFonts w:ascii="PT Astra Serif" w:hAnsi="PT Astra Serif" w:cs="Times New Roman"/>
                <w:bCs/>
                <w:i/>
                <w:color w:val="000000" w:themeColor="text1"/>
              </w:rPr>
              <w:t xml:space="preserve">, </w:t>
            </w:r>
            <w:proofErr w:type="spellStart"/>
            <w:r w:rsidRPr="001D6E49">
              <w:rPr>
                <w:rStyle w:val="q4iawc"/>
                <w:rFonts w:ascii="PT Astra Serif" w:hAnsi="PT Astra Serif" w:cs="Times New Roman"/>
                <w:bCs/>
                <w:i/>
                <w:color w:val="000000" w:themeColor="text1"/>
              </w:rPr>
              <w:t>Fucus</w:t>
            </w:r>
            <w:proofErr w:type="spellEnd"/>
            <w:r w:rsidRPr="001D6E49">
              <w:rPr>
                <w:rStyle w:val="q4iawc"/>
                <w:rFonts w:ascii="PT Astra Serif" w:hAnsi="PT Astra Serif" w:cs="Times New Roman"/>
                <w:bCs/>
                <w:i/>
                <w:color w:val="000000" w:themeColor="text1"/>
              </w:rPr>
              <w:t xml:space="preserve"> </w:t>
            </w:r>
            <w:proofErr w:type="spellStart"/>
            <w:r w:rsidRPr="001D6E49">
              <w:rPr>
                <w:rStyle w:val="q4iawc"/>
                <w:rFonts w:ascii="PT Astra Serif" w:hAnsi="PT Astra Serif" w:cs="Times New Roman"/>
                <w:bCs/>
                <w:i/>
                <w:color w:val="000000" w:themeColor="text1"/>
              </w:rPr>
              <w:t>distichus</w:t>
            </w:r>
            <w:proofErr w:type="spellEnd"/>
            <w:r w:rsidRPr="001D6E49">
              <w:rPr>
                <w:rStyle w:val="q4iawc"/>
                <w:rFonts w:ascii="PT Astra Serif" w:hAnsi="PT Astra Serif" w:cs="Times New Roman"/>
                <w:bCs/>
                <w:color w:val="000000" w:themeColor="text1"/>
              </w:rPr>
              <w:t xml:space="preserve">, </w:t>
            </w:r>
            <w:proofErr w:type="spellStart"/>
            <w:r w:rsidRPr="001D6E49">
              <w:rPr>
                <w:rStyle w:val="q4iawc"/>
                <w:rFonts w:ascii="PT Astra Serif" w:hAnsi="PT Astra Serif" w:cs="Times New Roman"/>
                <w:bCs/>
                <w:color w:val="000000" w:themeColor="text1"/>
              </w:rPr>
              <w:t>algal</w:t>
            </w:r>
            <w:proofErr w:type="spellEnd"/>
            <w:r w:rsidRPr="001D6E49">
              <w:rPr>
                <w:rStyle w:val="q4iawc"/>
                <w:rFonts w:ascii="PT Astra Serif" w:hAnsi="PT Astra Serif" w:cs="Times New Roman"/>
                <w:bCs/>
                <w:color w:val="000000" w:themeColor="text1"/>
              </w:rPr>
              <w:t xml:space="preserve"> </w:t>
            </w:r>
            <w:proofErr w:type="spellStart"/>
            <w:r w:rsidRPr="001D6E49">
              <w:rPr>
                <w:rStyle w:val="q4iawc"/>
                <w:rFonts w:ascii="PT Astra Serif" w:hAnsi="PT Astra Serif" w:cs="Times New Roman"/>
                <w:bCs/>
                <w:color w:val="000000" w:themeColor="text1"/>
              </w:rPr>
              <w:t>gel</w:t>
            </w:r>
            <w:proofErr w:type="spellEnd"/>
            <w:r w:rsidRPr="001D6E49">
              <w:rPr>
                <w:rStyle w:val="q4iawc"/>
                <w:rFonts w:ascii="PT Astra Serif" w:hAnsi="PT Astra Serif" w:cs="Times New Roman"/>
                <w:bCs/>
                <w:color w:val="000000" w:themeColor="text1"/>
              </w:rPr>
              <w:t xml:space="preserve">, </w:t>
            </w:r>
            <w:proofErr w:type="spellStart"/>
            <w:r w:rsidRPr="001D6E49">
              <w:rPr>
                <w:rStyle w:val="q4iawc"/>
                <w:rFonts w:ascii="PT Astra Serif" w:hAnsi="PT Astra Serif" w:cs="Times New Roman"/>
                <w:bCs/>
                <w:color w:val="000000" w:themeColor="text1"/>
              </w:rPr>
              <w:t>Kamchatka</w:t>
            </w:r>
            <w:proofErr w:type="spellEnd"/>
            <w:r w:rsidRPr="001D6E49">
              <w:rPr>
                <w:rStyle w:val="q4iawc"/>
                <w:rFonts w:ascii="PT Astra Serif" w:hAnsi="PT Astra Serif" w:cs="Times New Roman"/>
                <w:bCs/>
                <w:color w:val="000000" w:themeColor="text1"/>
              </w:rPr>
              <w:t xml:space="preserve">, </w:t>
            </w:r>
            <w:proofErr w:type="spellStart"/>
            <w:r w:rsidRPr="001D6E49">
              <w:rPr>
                <w:rStyle w:val="q4iawc"/>
                <w:rFonts w:ascii="PT Astra Serif" w:hAnsi="PT Astra Serif" w:cs="Times New Roman"/>
                <w:bCs/>
                <w:color w:val="000000" w:themeColor="text1"/>
              </w:rPr>
              <w:t>blood</w:t>
            </w:r>
            <w:proofErr w:type="spellEnd"/>
            <w:r w:rsidRPr="001D6E49">
              <w:rPr>
                <w:rStyle w:val="q4iawc"/>
                <w:rFonts w:ascii="PT Astra Serif" w:hAnsi="PT Astra Serif" w:cs="Times New Roman"/>
                <w:bCs/>
                <w:color w:val="000000" w:themeColor="text1"/>
              </w:rPr>
              <w:t xml:space="preserve"> </w:t>
            </w:r>
            <w:proofErr w:type="spellStart"/>
            <w:r w:rsidRPr="001D6E49">
              <w:rPr>
                <w:rStyle w:val="q4iawc"/>
                <w:rFonts w:ascii="PT Astra Serif" w:hAnsi="PT Astra Serif" w:cs="Times New Roman"/>
                <w:bCs/>
                <w:color w:val="000000" w:themeColor="text1"/>
              </w:rPr>
              <w:t>neutrophils</w:t>
            </w:r>
            <w:proofErr w:type="spellEnd"/>
            <w:r w:rsidRPr="001D6E49">
              <w:rPr>
                <w:rStyle w:val="q4iawc"/>
                <w:rFonts w:ascii="PT Astra Serif" w:hAnsi="PT Astra Serif" w:cs="Times New Roman"/>
                <w:bCs/>
                <w:color w:val="000000" w:themeColor="text1"/>
              </w:rPr>
              <w:t xml:space="preserve">, </w:t>
            </w:r>
            <w:proofErr w:type="spellStart"/>
            <w:r w:rsidRPr="001D6E49">
              <w:rPr>
                <w:rStyle w:val="q4iawc"/>
                <w:rFonts w:ascii="PT Astra Serif" w:hAnsi="PT Astra Serif" w:cs="Times New Roman"/>
                <w:bCs/>
                <w:color w:val="000000" w:themeColor="text1"/>
              </w:rPr>
              <w:t>priming</w:t>
            </w:r>
            <w:proofErr w:type="spellEnd"/>
            <w:r w:rsidRPr="001D6E49">
              <w:rPr>
                <w:rStyle w:val="q4iawc"/>
                <w:rFonts w:ascii="PT Astra Serif" w:hAnsi="PT Astra Serif" w:cs="Times New Roman"/>
                <w:bCs/>
                <w:color w:val="000000" w:themeColor="text1"/>
              </w:rPr>
              <w:t xml:space="preserve">, </w:t>
            </w:r>
            <w:proofErr w:type="spellStart"/>
            <w:r w:rsidRPr="001D6E49">
              <w:rPr>
                <w:rStyle w:val="q4iawc"/>
                <w:rFonts w:ascii="PT Astra Serif" w:hAnsi="PT Astra Serif" w:cs="Times New Roman"/>
                <w:bCs/>
                <w:color w:val="000000" w:themeColor="text1"/>
              </w:rPr>
              <w:t>phagocytic</w:t>
            </w:r>
            <w:proofErr w:type="spellEnd"/>
            <w:r w:rsidRPr="001D6E49">
              <w:rPr>
                <w:rStyle w:val="q4iawc"/>
                <w:rFonts w:ascii="PT Astra Serif" w:hAnsi="PT Astra Serif" w:cs="Times New Roman"/>
                <w:bCs/>
                <w:color w:val="000000" w:themeColor="text1"/>
              </w:rPr>
              <w:t xml:space="preserve"> </w:t>
            </w:r>
            <w:proofErr w:type="spellStart"/>
            <w:r w:rsidRPr="001D6E49">
              <w:rPr>
                <w:rStyle w:val="q4iawc"/>
                <w:rFonts w:ascii="PT Astra Serif" w:hAnsi="PT Astra Serif" w:cs="Times New Roman"/>
                <w:bCs/>
                <w:color w:val="000000" w:themeColor="text1"/>
              </w:rPr>
              <w:t>activity</w:t>
            </w:r>
            <w:proofErr w:type="spellEnd"/>
            <w:r w:rsidRPr="001D6E49">
              <w:rPr>
                <w:rStyle w:val="q4iawc"/>
                <w:rFonts w:ascii="PT Astra Serif" w:hAnsi="PT Astra Serif" w:cs="Times New Roman"/>
                <w:bCs/>
                <w:color w:val="000000" w:themeColor="text1"/>
              </w:rPr>
              <w:t xml:space="preserve">, </w:t>
            </w:r>
            <w:proofErr w:type="spellStart"/>
            <w:r w:rsidRPr="001D6E49">
              <w:rPr>
                <w:rStyle w:val="q4iawc"/>
                <w:rFonts w:ascii="PT Astra Serif" w:hAnsi="PT Astra Serif" w:cs="Times New Roman"/>
                <w:bCs/>
                <w:color w:val="000000" w:themeColor="text1"/>
              </w:rPr>
              <w:t>algal</w:t>
            </w:r>
            <w:proofErr w:type="spellEnd"/>
            <w:r w:rsidRPr="001D6E49">
              <w:rPr>
                <w:rStyle w:val="q4iawc"/>
                <w:rFonts w:ascii="PT Astra Serif" w:hAnsi="PT Astra Serif" w:cs="Times New Roman"/>
                <w:bCs/>
                <w:color w:val="000000" w:themeColor="text1"/>
              </w:rPr>
              <w:t xml:space="preserve"> </w:t>
            </w:r>
            <w:proofErr w:type="spellStart"/>
            <w:r w:rsidRPr="001D6E49">
              <w:rPr>
                <w:rStyle w:val="q4iawc"/>
                <w:rFonts w:ascii="PT Astra Serif" w:hAnsi="PT Astra Serif" w:cs="Times New Roman"/>
                <w:bCs/>
                <w:color w:val="000000" w:themeColor="text1"/>
              </w:rPr>
              <w:t>extracts</w:t>
            </w:r>
            <w:proofErr w:type="spellEnd"/>
            <w:r w:rsidRPr="001D6E49">
              <w:rPr>
                <w:rStyle w:val="q4iawc"/>
                <w:rFonts w:ascii="PT Astra Serif" w:hAnsi="PT Astra Serif" w:cs="Times New Roman"/>
                <w:bCs/>
                <w:color w:val="000000" w:themeColor="text1"/>
              </w:rPr>
              <w:t>.</w:t>
            </w:r>
          </w:p>
          <w:p w:rsidR="001D6E49" w:rsidRPr="001D6E49" w:rsidRDefault="001D6E49" w:rsidP="001D6E49">
            <w:pPr>
              <w:rPr>
                <w:rFonts w:ascii="PT Astra Serif" w:hAnsi="PT Astra Serif"/>
                <w:lang w:val="en-US"/>
              </w:rPr>
            </w:pPr>
          </w:p>
        </w:tc>
      </w:tr>
      <w:tr w:rsidR="001D6E49" w:rsidRPr="001D6E49" w:rsidTr="00B02ECB">
        <w:trPr>
          <w:jc w:val="center"/>
        </w:trPr>
        <w:tc>
          <w:tcPr>
            <w:tcW w:w="9626" w:type="dxa"/>
          </w:tcPr>
          <w:p w:rsidR="001D6E49" w:rsidRPr="001D6E49" w:rsidRDefault="001D6E49" w:rsidP="001D6E49">
            <w:pPr>
              <w:rPr>
                <w:rFonts w:ascii="PT Astra Serif" w:hAnsi="PT Astra Serif" w:cs="Times New Roman"/>
                <w:iCs/>
                <w:lang w:val="en-US"/>
              </w:rPr>
            </w:pPr>
            <w:r w:rsidRPr="001D6E49">
              <w:rPr>
                <w:rFonts w:ascii="PT Astra Serif" w:hAnsi="PT Astra Serif" w:cs="Times New Roman"/>
              </w:rPr>
              <w:lastRenderedPageBreak/>
              <w:t xml:space="preserve">УДК </w:t>
            </w:r>
            <w:r w:rsidRPr="001D6E49">
              <w:rPr>
                <w:rFonts w:ascii="PT Astra Serif" w:hAnsi="PT Astra Serif"/>
                <w:kern w:val="2"/>
              </w:rPr>
              <w:t>574.583:</w:t>
            </w:r>
            <w:r w:rsidRPr="001D6E49">
              <w:rPr>
                <w:rFonts w:ascii="PT Astra Serif" w:hAnsi="PT Astra Serif"/>
              </w:rPr>
              <w:t xml:space="preserve"> </w:t>
            </w:r>
            <w:r w:rsidRPr="001D6E49">
              <w:rPr>
                <w:rFonts w:ascii="PT Astra Serif" w:hAnsi="PT Astra Serif"/>
                <w:kern w:val="2"/>
              </w:rPr>
              <w:t xml:space="preserve">595.384.12(265.54)        </w:t>
            </w:r>
            <w:r w:rsidR="00B02ECB">
              <w:rPr>
                <w:rFonts w:ascii="PT Astra Serif" w:hAnsi="PT Astra Serif"/>
                <w:kern w:val="2"/>
              </w:rPr>
              <w:t xml:space="preserve">             </w:t>
            </w:r>
            <w:r w:rsidRPr="001D6E49">
              <w:rPr>
                <w:rFonts w:ascii="PT Astra Serif" w:hAnsi="PT Astra Serif"/>
                <w:kern w:val="2"/>
              </w:rPr>
              <w:t xml:space="preserve">                    </w:t>
            </w:r>
            <w:r w:rsidRPr="001D6E49">
              <w:rPr>
                <w:rFonts w:ascii="PT Astra Serif" w:hAnsi="PT Astra Serif" w:cs="Times New Roman"/>
              </w:rPr>
              <w:t xml:space="preserve">      </w:t>
            </w:r>
            <w:proofErr w:type="spellStart"/>
            <w:r w:rsidRPr="001D6E49">
              <w:rPr>
                <w:rFonts w:ascii="PT Astra Serif" w:hAnsi="PT Astra Serif" w:cs="Times New Roman"/>
                <w:lang w:val="en-US"/>
              </w:rPr>
              <w:t>DOI</w:t>
            </w:r>
            <w:proofErr w:type="spellEnd"/>
            <w:r w:rsidRPr="001D6E49">
              <w:rPr>
                <w:rFonts w:ascii="PT Astra Serif" w:hAnsi="PT Astra Serif" w:cs="Times New Roman"/>
              </w:rPr>
              <w:t xml:space="preserve">: </w:t>
            </w:r>
            <w:r w:rsidRPr="001D6E49">
              <w:rPr>
                <w:rFonts w:ascii="PT Astra Serif" w:hAnsi="PT Astra Serif" w:cs="Times New Roman"/>
                <w:iCs/>
              </w:rPr>
              <w:t>10.17217/2079-0333-2023-65-41-61</w:t>
            </w:r>
          </w:p>
          <w:p w:rsidR="001D6E49" w:rsidRPr="001D6E49" w:rsidRDefault="001D6E49" w:rsidP="001D6E49">
            <w:pPr>
              <w:widowControl w:val="0"/>
              <w:ind w:firstLine="397"/>
              <w:rPr>
                <w:rFonts w:ascii="PT Astra Serif" w:hAnsi="PT Astra Serif"/>
                <w:b/>
              </w:rPr>
            </w:pPr>
          </w:p>
          <w:p w:rsidR="001D6E49" w:rsidRPr="001D6E49" w:rsidRDefault="001D6E49" w:rsidP="001D6E49">
            <w:pPr>
              <w:widowControl w:val="0"/>
              <w:jc w:val="center"/>
              <w:rPr>
                <w:rFonts w:ascii="PT Astra Serif" w:hAnsi="PT Astra Serif"/>
                <w:lang w:val="en-US"/>
              </w:rPr>
            </w:pPr>
            <w:r w:rsidRPr="001D6E49">
              <w:rPr>
                <w:rFonts w:ascii="PT Astra Serif" w:hAnsi="PT Astra Serif"/>
                <w:b/>
                <w:caps/>
                <w:lang w:val="en-US"/>
              </w:rPr>
              <w:t xml:space="preserve">Morphology of larvae of </w:t>
            </w:r>
            <w:proofErr w:type="spellStart"/>
            <w:r w:rsidRPr="001D6E49">
              <w:rPr>
                <w:rFonts w:ascii="PT Astra Serif" w:hAnsi="PT Astra Serif"/>
                <w:b/>
                <w:i/>
                <w:caps/>
                <w:lang w:val="en-US"/>
              </w:rPr>
              <w:t>Spirontocaris</w:t>
            </w:r>
            <w:proofErr w:type="spellEnd"/>
            <w:r w:rsidRPr="001D6E49">
              <w:rPr>
                <w:rFonts w:ascii="PT Astra Serif" w:hAnsi="PT Astra Serif"/>
                <w:b/>
                <w:i/>
                <w:caps/>
                <w:lang w:val="en-US"/>
              </w:rPr>
              <w:t xml:space="preserve"> </w:t>
            </w:r>
            <w:proofErr w:type="spellStart"/>
            <w:r w:rsidRPr="001D6E49">
              <w:rPr>
                <w:rFonts w:ascii="PT Astra Serif" w:hAnsi="PT Astra Serif"/>
                <w:b/>
                <w:i/>
                <w:caps/>
                <w:lang w:val="en-US"/>
              </w:rPr>
              <w:t>intermedia</w:t>
            </w:r>
            <w:proofErr w:type="spellEnd"/>
            <w:r w:rsidRPr="001D6E49">
              <w:rPr>
                <w:rFonts w:ascii="PT Astra Serif" w:hAnsi="PT Astra Serif"/>
                <w:b/>
                <w:i/>
                <w:caps/>
                <w:lang w:val="en-US"/>
              </w:rPr>
              <w:t xml:space="preserve"> </w:t>
            </w:r>
            <w:proofErr w:type="spellStart"/>
            <w:r w:rsidRPr="001D6E49">
              <w:rPr>
                <w:rFonts w:ascii="PT Astra Serif" w:hAnsi="PT Astra Serif"/>
                <w:b/>
                <w:caps/>
                <w:lang w:val="en-US"/>
              </w:rPr>
              <w:t>Makarov</w:t>
            </w:r>
            <w:proofErr w:type="spellEnd"/>
            <w:r w:rsidRPr="001D6E49">
              <w:rPr>
                <w:rFonts w:ascii="PT Astra Serif" w:hAnsi="PT Astra Serif"/>
                <w:b/>
                <w:caps/>
                <w:lang w:val="en-US"/>
              </w:rPr>
              <w:t xml:space="preserve">, </w:t>
            </w:r>
            <w:proofErr w:type="spellStart"/>
            <w:r w:rsidRPr="001D6E49">
              <w:rPr>
                <w:rFonts w:ascii="PT Astra Serif" w:hAnsi="PT Astra Serif"/>
                <w:b/>
                <w:caps/>
                <w:lang w:val="en-US"/>
              </w:rPr>
              <w:t>Kobjakova</w:t>
            </w:r>
            <w:proofErr w:type="spellEnd"/>
            <w:r w:rsidRPr="001D6E49">
              <w:rPr>
                <w:rFonts w:ascii="PT Astra Serif" w:hAnsi="PT Astra Serif"/>
                <w:b/>
                <w:caps/>
                <w:lang w:val="en-US"/>
              </w:rPr>
              <w:t>, 1936 (</w:t>
            </w:r>
            <w:proofErr w:type="spellStart"/>
            <w:r w:rsidRPr="001D6E49">
              <w:rPr>
                <w:rFonts w:ascii="PT Astra Serif" w:hAnsi="PT Astra Serif"/>
                <w:b/>
                <w:caps/>
                <w:lang w:val="en-US"/>
              </w:rPr>
              <w:t>Decapoda</w:t>
            </w:r>
            <w:proofErr w:type="spellEnd"/>
            <w:r w:rsidRPr="001D6E49">
              <w:rPr>
                <w:rFonts w:ascii="PT Astra Serif" w:hAnsi="PT Astra Serif"/>
                <w:b/>
                <w:caps/>
                <w:lang w:val="en-US"/>
              </w:rPr>
              <w:t xml:space="preserve">, </w:t>
            </w:r>
            <w:proofErr w:type="spellStart"/>
            <w:r w:rsidRPr="001D6E49">
              <w:rPr>
                <w:rFonts w:ascii="PT Astra Serif" w:hAnsi="PT Astra Serif"/>
                <w:b/>
                <w:caps/>
                <w:lang w:val="en-US"/>
              </w:rPr>
              <w:t>Thoridae</w:t>
            </w:r>
            <w:proofErr w:type="spellEnd"/>
            <w:r w:rsidRPr="001D6E49">
              <w:rPr>
                <w:rFonts w:ascii="PT Astra Serif" w:hAnsi="PT Astra Serif"/>
                <w:b/>
                <w:caps/>
                <w:lang w:val="en-US"/>
              </w:rPr>
              <w:t xml:space="preserve">) </w:t>
            </w:r>
            <w:r w:rsidRPr="001D6E49">
              <w:rPr>
                <w:rFonts w:ascii="PT Astra Serif" w:hAnsi="PT Astra Serif"/>
                <w:b/>
                <w:caps/>
              </w:rPr>
              <w:br/>
            </w:r>
            <w:r w:rsidRPr="001D6E49">
              <w:rPr>
                <w:rFonts w:ascii="PT Astra Serif" w:hAnsi="PT Astra Serif"/>
                <w:b/>
                <w:caps/>
                <w:lang w:val="en-US"/>
              </w:rPr>
              <w:t xml:space="preserve">from THE MARINE waters NEAR Kamchatka </w:t>
            </w:r>
          </w:p>
          <w:p w:rsidR="001D6E49" w:rsidRPr="001D6E49" w:rsidRDefault="001D6E49" w:rsidP="001D6E49">
            <w:pPr>
              <w:widowControl w:val="0"/>
              <w:jc w:val="both"/>
              <w:rPr>
                <w:rFonts w:ascii="PT Astra Serif" w:hAnsi="PT Astra Serif"/>
                <w:lang w:val="en-US"/>
              </w:rPr>
            </w:pPr>
            <w:proofErr w:type="spellStart"/>
            <w:r w:rsidRPr="001D6E49">
              <w:rPr>
                <w:rFonts w:ascii="PT Astra Serif" w:hAnsi="PT Astra Serif"/>
                <w:lang w:val="en-US"/>
              </w:rPr>
              <w:t>Sedova</w:t>
            </w:r>
            <w:proofErr w:type="spellEnd"/>
            <w:r w:rsidRPr="001D6E49">
              <w:rPr>
                <w:rFonts w:ascii="PT Astra Serif" w:hAnsi="PT Astra Serif"/>
                <w:lang w:val="en-US"/>
              </w:rPr>
              <w:t xml:space="preserve"> </w:t>
            </w:r>
            <w:proofErr w:type="spellStart"/>
            <w:r w:rsidRPr="001D6E49">
              <w:rPr>
                <w:rFonts w:ascii="PT Astra Serif" w:hAnsi="PT Astra Serif"/>
                <w:lang w:val="en-US"/>
              </w:rPr>
              <w:t>N.A.</w:t>
            </w:r>
            <w:proofErr w:type="spellEnd"/>
            <w:r w:rsidRPr="001D6E49">
              <w:rPr>
                <w:rFonts w:ascii="PT Astra Serif" w:hAnsi="PT Astra Serif"/>
                <w:lang w:val="en-US"/>
              </w:rPr>
              <w:t xml:space="preserve">  </w:t>
            </w:r>
          </w:p>
          <w:p w:rsidR="001D6E49" w:rsidRPr="001D6E49" w:rsidRDefault="001D6E49" w:rsidP="001D6E49">
            <w:pPr>
              <w:widowControl w:val="0"/>
              <w:ind w:firstLine="397"/>
              <w:jc w:val="both"/>
              <w:rPr>
                <w:rFonts w:ascii="PT Astra Serif" w:hAnsi="PT Astra Serif"/>
                <w:lang w:val="en-US"/>
              </w:rPr>
            </w:pPr>
          </w:p>
          <w:p w:rsidR="001D6E49" w:rsidRPr="001D6E49" w:rsidRDefault="001D6E49" w:rsidP="001D6E49">
            <w:pPr>
              <w:widowControl w:val="0"/>
              <w:jc w:val="both"/>
              <w:rPr>
                <w:rFonts w:ascii="PT Astra Serif" w:hAnsi="PT Astra Serif"/>
                <w:b/>
                <w:iCs/>
                <w:lang w:val="en-US"/>
              </w:rPr>
            </w:pPr>
            <w:r w:rsidRPr="001D6E49">
              <w:rPr>
                <w:rFonts w:ascii="PT Astra Serif" w:hAnsi="PT Astra Serif"/>
                <w:iCs/>
                <w:lang w:val="en-US"/>
              </w:rPr>
              <w:t xml:space="preserve">Kamchatka State Technical University, Petropavlovsk-Kamchatsky, </w:t>
            </w:r>
            <w:proofErr w:type="spellStart"/>
            <w:r w:rsidRPr="001D6E49">
              <w:rPr>
                <w:rFonts w:ascii="PT Astra Serif" w:hAnsi="PT Astra Serif"/>
                <w:iCs/>
                <w:lang w:val="en-US"/>
              </w:rPr>
              <w:t>Klyuchevskaya</w:t>
            </w:r>
            <w:proofErr w:type="spellEnd"/>
            <w:r w:rsidRPr="001D6E49">
              <w:rPr>
                <w:rFonts w:ascii="PT Astra Serif" w:hAnsi="PT Astra Serif"/>
                <w:iCs/>
                <w:lang w:val="en-US"/>
              </w:rPr>
              <w:t xml:space="preserve"> Str. 35</w:t>
            </w:r>
          </w:p>
          <w:p w:rsidR="001D6E49" w:rsidRPr="001D6E49" w:rsidRDefault="001D6E49" w:rsidP="001D6E49">
            <w:pPr>
              <w:widowControl w:val="0"/>
              <w:ind w:firstLine="397"/>
              <w:jc w:val="both"/>
              <w:rPr>
                <w:rFonts w:ascii="PT Astra Serif" w:hAnsi="PT Astra Serif"/>
                <w:b/>
                <w:iCs/>
                <w:lang w:val="en-US"/>
              </w:rPr>
            </w:pPr>
          </w:p>
          <w:p w:rsidR="001D6E49" w:rsidRPr="001D6E49" w:rsidRDefault="001D6E49" w:rsidP="001D6E49">
            <w:pPr>
              <w:widowControl w:val="0"/>
              <w:jc w:val="both"/>
              <w:rPr>
                <w:rFonts w:ascii="PT Astra Serif" w:hAnsi="PT Astra Serif"/>
                <w:b/>
                <w:spacing w:val="-2"/>
                <w:lang w:val="en-US"/>
              </w:rPr>
            </w:pPr>
            <w:r w:rsidRPr="001D6E49">
              <w:rPr>
                <w:rFonts w:ascii="PT Astra Serif" w:hAnsi="PT Astra Serif"/>
                <w:spacing w:val="-2"/>
                <w:lang w:val="en-US"/>
              </w:rPr>
              <w:t xml:space="preserve">The author identified I–VI </w:t>
            </w:r>
            <w:proofErr w:type="spellStart"/>
            <w:r w:rsidRPr="001D6E49">
              <w:rPr>
                <w:rFonts w:ascii="PT Astra Serif" w:hAnsi="PT Astra Serif"/>
                <w:spacing w:val="-2"/>
                <w:lang w:val="en-US"/>
              </w:rPr>
              <w:t>zoeal</w:t>
            </w:r>
            <w:proofErr w:type="spellEnd"/>
            <w:r w:rsidRPr="001D6E49">
              <w:rPr>
                <w:rFonts w:ascii="PT Astra Serif" w:hAnsi="PT Astra Serif"/>
                <w:spacing w:val="-2"/>
                <w:lang w:val="en-US"/>
              </w:rPr>
              <w:t xml:space="preserve"> stages of </w:t>
            </w:r>
            <w:proofErr w:type="spellStart"/>
            <w:r w:rsidRPr="001D6E49">
              <w:rPr>
                <w:rFonts w:ascii="PT Astra Serif" w:hAnsi="PT Astra Serif"/>
                <w:i/>
                <w:spacing w:val="-2"/>
                <w:lang w:val="en-US"/>
              </w:rPr>
              <w:t>Spirontocaris</w:t>
            </w:r>
            <w:proofErr w:type="spellEnd"/>
            <w:r w:rsidRPr="001D6E49">
              <w:rPr>
                <w:rFonts w:ascii="PT Astra Serif" w:hAnsi="PT Astra Serif"/>
                <w:i/>
                <w:spacing w:val="-2"/>
                <w:lang w:val="en-US"/>
              </w:rPr>
              <w:t xml:space="preserve"> </w:t>
            </w:r>
            <w:proofErr w:type="spellStart"/>
            <w:r w:rsidRPr="001D6E49">
              <w:rPr>
                <w:rFonts w:ascii="PT Astra Serif" w:hAnsi="PT Astra Serif"/>
                <w:i/>
                <w:spacing w:val="-2"/>
                <w:lang w:val="en-US"/>
              </w:rPr>
              <w:t>intermedia</w:t>
            </w:r>
            <w:proofErr w:type="spellEnd"/>
            <w:r w:rsidRPr="001D6E49">
              <w:rPr>
                <w:rFonts w:ascii="PT Astra Serif" w:hAnsi="PT Astra Serif"/>
                <w:spacing w:val="-2"/>
                <w:lang w:val="en-US"/>
              </w:rPr>
              <w:t xml:space="preserve"> (fem. </w:t>
            </w:r>
            <w:proofErr w:type="spellStart"/>
            <w:r w:rsidRPr="001D6E49">
              <w:rPr>
                <w:rFonts w:ascii="PT Astra Serif" w:hAnsi="PT Astra Serif"/>
                <w:spacing w:val="-2"/>
                <w:lang w:val="en-US"/>
              </w:rPr>
              <w:t>Thoridae</w:t>
            </w:r>
            <w:proofErr w:type="spellEnd"/>
            <w:r w:rsidRPr="001D6E49">
              <w:rPr>
                <w:rFonts w:ascii="PT Astra Serif" w:hAnsi="PT Astra Serif"/>
                <w:spacing w:val="-2"/>
                <w:lang w:val="en-US"/>
              </w:rPr>
              <w:t>) from the plankton m</w:t>
            </w:r>
            <w:r w:rsidRPr="001D6E49">
              <w:rPr>
                <w:rFonts w:ascii="PT Astra Serif" w:hAnsi="PT Astra Serif"/>
                <w:spacing w:val="-2"/>
                <w:lang w:val="en-US"/>
              </w:rPr>
              <w:t>a</w:t>
            </w:r>
            <w:r w:rsidRPr="001D6E49">
              <w:rPr>
                <w:rFonts w:ascii="PT Astra Serif" w:hAnsi="PT Astra Serif"/>
                <w:spacing w:val="-2"/>
                <w:lang w:val="en-US"/>
              </w:rPr>
              <w:t xml:space="preserve">rine waters near Kamchatka peninsula. The basic morphological differences of larvae of the corresponding stages were identified. Descriptions and drawings of existing </w:t>
            </w:r>
            <w:proofErr w:type="spellStart"/>
            <w:r w:rsidRPr="001D6E49">
              <w:rPr>
                <w:rFonts w:ascii="PT Astra Serif" w:hAnsi="PT Astra Serif"/>
                <w:spacing w:val="-2"/>
                <w:lang w:val="en-US"/>
              </w:rPr>
              <w:t>zoeal</w:t>
            </w:r>
            <w:proofErr w:type="spellEnd"/>
            <w:r w:rsidRPr="001D6E49">
              <w:rPr>
                <w:rFonts w:ascii="PT Astra Serif" w:hAnsi="PT Astra Serif"/>
                <w:spacing w:val="-2"/>
                <w:lang w:val="en-US"/>
              </w:rPr>
              <w:t xml:space="preserve"> stages are given. A comparison of larvae with a closely related appearance of </w:t>
            </w:r>
            <w:r w:rsidRPr="001D6E49">
              <w:rPr>
                <w:rFonts w:ascii="PT Astra Serif" w:hAnsi="PT Astra Serif"/>
                <w:i/>
                <w:spacing w:val="-2"/>
                <w:lang w:val="en-US"/>
              </w:rPr>
              <w:t xml:space="preserve">S. </w:t>
            </w:r>
            <w:proofErr w:type="spellStart"/>
            <w:r w:rsidRPr="001D6E49">
              <w:rPr>
                <w:rFonts w:ascii="PT Astra Serif" w:hAnsi="PT Astra Serif"/>
                <w:i/>
                <w:spacing w:val="-2"/>
                <w:lang w:val="en-US"/>
              </w:rPr>
              <w:t>spinus</w:t>
            </w:r>
            <w:proofErr w:type="spellEnd"/>
            <w:r w:rsidRPr="001D6E49">
              <w:rPr>
                <w:rFonts w:ascii="PT Astra Serif" w:hAnsi="PT Astra Serif"/>
                <w:spacing w:val="-2"/>
                <w:lang w:val="en-US"/>
              </w:rPr>
              <w:t xml:space="preserve"> was carried out. The close relationship of </w:t>
            </w:r>
            <w:r w:rsidRPr="001D6E49">
              <w:rPr>
                <w:rFonts w:ascii="PT Astra Serif" w:hAnsi="PT Astra Serif"/>
                <w:i/>
                <w:spacing w:val="-2"/>
                <w:lang w:val="en-US"/>
              </w:rPr>
              <w:t xml:space="preserve">S. </w:t>
            </w:r>
            <w:proofErr w:type="spellStart"/>
            <w:r w:rsidRPr="001D6E49">
              <w:rPr>
                <w:rFonts w:ascii="PT Astra Serif" w:hAnsi="PT Astra Serif"/>
                <w:i/>
                <w:spacing w:val="-2"/>
                <w:lang w:val="en-US"/>
              </w:rPr>
              <w:t>spinus</w:t>
            </w:r>
            <w:proofErr w:type="spellEnd"/>
            <w:r w:rsidRPr="001D6E49">
              <w:rPr>
                <w:rFonts w:ascii="PT Astra Serif" w:hAnsi="PT Astra Serif"/>
                <w:spacing w:val="-2"/>
                <w:lang w:val="en-US"/>
              </w:rPr>
              <w:t xml:space="preserve"> and </w:t>
            </w:r>
            <w:r w:rsidRPr="001D6E49">
              <w:rPr>
                <w:rFonts w:ascii="PT Astra Serif" w:hAnsi="PT Astra Serif"/>
                <w:i/>
                <w:spacing w:val="-2"/>
                <w:lang w:val="en-US"/>
              </w:rPr>
              <w:t xml:space="preserve">S. </w:t>
            </w:r>
            <w:proofErr w:type="spellStart"/>
            <w:r w:rsidRPr="001D6E49">
              <w:rPr>
                <w:rFonts w:ascii="PT Astra Serif" w:hAnsi="PT Astra Serif"/>
                <w:i/>
                <w:spacing w:val="-2"/>
                <w:lang w:val="en-US"/>
              </w:rPr>
              <w:t>intermedia</w:t>
            </w:r>
            <w:proofErr w:type="spellEnd"/>
            <w:r w:rsidRPr="001D6E49">
              <w:rPr>
                <w:rFonts w:ascii="PT Astra Serif" w:hAnsi="PT Astra Serif"/>
                <w:i/>
                <w:spacing w:val="-2"/>
                <w:lang w:val="en-US"/>
              </w:rPr>
              <w:t xml:space="preserve"> </w:t>
            </w:r>
            <w:r w:rsidRPr="001D6E49">
              <w:rPr>
                <w:rFonts w:ascii="PT Astra Serif" w:hAnsi="PT Astra Serif"/>
                <w:spacing w:val="-2"/>
                <w:lang w:val="en-US"/>
              </w:rPr>
              <w:t xml:space="preserve">is evidenced by the similar sizes of larvae, the structure of maxillae, carapace, </w:t>
            </w:r>
            <w:proofErr w:type="spellStart"/>
            <w:r w:rsidRPr="001D6E49">
              <w:rPr>
                <w:rFonts w:ascii="PT Astra Serif" w:hAnsi="PT Astra Serif"/>
                <w:spacing w:val="-2"/>
                <w:lang w:val="en-US"/>
              </w:rPr>
              <w:t>pleon</w:t>
            </w:r>
            <w:proofErr w:type="spellEnd"/>
            <w:r w:rsidRPr="001D6E49">
              <w:rPr>
                <w:rFonts w:ascii="PT Astra Serif" w:hAnsi="PT Astra Serif"/>
                <w:spacing w:val="-2"/>
                <w:lang w:val="en-US"/>
              </w:rPr>
              <w:t xml:space="preserve">, </w:t>
            </w:r>
            <w:proofErr w:type="spellStart"/>
            <w:r w:rsidRPr="001D6E49">
              <w:rPr>
                <w:rFonts w:ascii="PT Astra Serif" w:hAnsi="PT Astra Serif"/>
                <w:spacing w:val="-2"/>
                <w:lang w:val="en-US"/>
              </w:rPr>
              <w:t>pereiopods</w:t>
            </w:r>
            <w:proofErr w:type="spellEnd"/>
            <w:r w:rsidRPr="001D6E49">
              <w:rPr>
                <w:rFonts w:ascii="PT Astra Serif" w:hAnsi="PT Astra Serif"/>
                <w:spacing w:val="-2"/>
                <w:lang w:val="en-US"/>
              </w:rPr>
              <w:t xml:space="preserve">, </w:t>
            </w:r>
            <w:proofErr w:type="spellStart"/>
            <w:r w:rsidRPr="001D6E49">
              <w:rPr>
                <w:rFonts w:ascii="PT Astra Serif" w:hAnsi="PT Astra Serif"/>
                <w:spacing w:val="-2"/>
                <w:lang w:val="en-US"/>
              </w:rPr>
              <w:t>uropods</w:t>
            </w:r>
            <w:proofErr w:type="spellEnd"/>
            <w:r w:rsidRPr="001D6E49">
              <w:rPr>
                <w:rFonts w:ascii="PT Astra Serif" w:hAnsi="PT Astra Serif"/>
                <w:spacing w:val="-2"/>
                <w:lang w:val="en-US"/>
              </w:rPr>
              <w:t xml:space="preserve"> and </w:t>
            </w:r>
            <w:proofErr w:type="spellStart"/>
            <w:r w:rsidRPr="001D6E49">
              <w:rPr>
                <w:rFonts w:ascii="PT Astra Serif" w:hAnsi="PT Astra Serif"/>
                <w:spacing w:val="-2"/>
                <w:lang w:val="en-US"/>
              </w:rPr>
              <w:t>telson</w:t>
            </w:r>
            <w:proofErr w:type="spellEnd"/>
            <w:r w:rsidRPr="001D6E49">
              <w:rPr>
                <w:rFonts w:ascii="PT Astra Serif" w:hAnsi="PT Astra Serif"/>
                <w:spacing w:val="-2"/>
                <w:lang w:val="en-US"/>
              </w:rPr>
              <w:t xml:space="preserve">. There are morphological differences that do not allow these larvae to be attributed to one species: the structure of rostrum, </w:t>
            </w:r>
            <w:proofErr w:type="spellStart"/>
            <w:r w:rsidRPr="001D6E49">
              <w:rPr>
                <w:rFonts w:ascii="PT Astra Serif" w:hAnsi="PT Astra Serif"/>
                <w:spacing w:val="-2"/>
                <w:lang w:val="en-US"/>
              </w:rPr>
              <w:t>pleopodes</w:t>
            </w:r>
            <w:proofErr w:type="spellEnd"/>
            <w:r w:rsidRPr="001D6E49">
              <w:rPr>
                <w:rFonts w:ascii="PT Astra Serif" w:hAnsi="PT Astra Serif"/>
                <w:spacing w:val="-2"/>
                <w:lang w:val="en-US"/>
              </w:rPr>
              <w:t xml:space="preserve">, </w:t>
            </w:r>
            <w:proofErr w:type="spellStart"/>
            <w:r w:rsidRPr="001D6E49">
              <w:rPr>
                <w:rFonts w:ascii="PT Astra Serif" w:hAnsi="PT Astra Serif"/>
                <w:spacing w:val="-2"/>
                <w:lang w:val="en-US"/>
              </w:rPr>
              <w:t>maxillule</w:t>
            </w:r>
            <w:proofErr w:type="spellEnd"/>
            <w:r w:rsidRPr="001D6E49">
              <w:rPr>
                <w:rFonts w:ascii="PT Astra Serif" w:hAnsi="PT Astra Serif"/>
                <w:spacing w:val="-2"/>
                <w:lang w:val="en-US"/>
              </w:rPr>
              <w:t xml:space="preserve">, the second and third </w:t>
            </w:r>
            <w:proofErr w:type="spellStart"/>
            <w:r w:rsidRPr="001D6E49">
              <w:rPr>
                <w:rFonts w:ascii="PT Astra Serif" w:hAnsi="PT Astra Serif"/>
                <w:spacing w:val="-2"/>
                <w:lang w:val="en-US"/>
              </w:rPr>
              <w:t>maxilliped</w:t>
            </w:r>
            <w:proofErr w:type="spellEnd"/>
            <w:r w:rsidRPr="001D6E49">
              <w:rPr>
                <w:rFonts w:ascii="PT Astra Serif" w:hAnsi="PT Astra Serif"/>
                <w:spacing w:val="-2"/>
                <w:lang w:val="en-US"/>
              </w:rPr>
              <w:t>, antennules and a</w:t>
            </w:r>
            <w:r w:rsidRPr="001D6E49">
              <w:rPr>
                <w:rFonts w:ascii="PT Astra Serif" w:hAnsi="PT Astra Serif"/>
                <w:spacing w:val="-2"/>
                <w:lang w:val="en-US"/>
              </w:rPr>
              <w:t>n</w:t>
            </w:r>
            <w:r w:rsidRPr="001D6E49">
              <w:rPr>
                <w:rFonts w:ascii="PT Astra Serif" w:hAnsi="PT Astra Serif"/>
                <w:spacing w:val="-2"/>
                <w:lang w:val="en-US"/>
              </w:rPr>
              <w:t xml:space="preserve">tennae at the corresponding stages of development, as well as the number of </w:t>
            </w:r>
            <w:proofErr w:type="spellStart"/>
            <w:r w:rsidRPr="001D6E49">
              <w:rPr>
                <w:rFonts w:ascii="PT Astra Serif" w:hAnsi="PT Astra Serif"/>
                <w:spacing w:val="-2"/>
                <w:lang w:val="en-US"/>
              </w:rPr>
              <w:t>anteroventral</w:t>
            </w:r>
            <w:proofErr w:type="spellEnd"/>
            <w:r w:rsidRPr="001D6E49">
              <w:rPr>
                <w:rFonts w:ascii="PT Astra Serif" w:hAnsi="PT Astra Serif"/>
                <w:spacing w:val="-2"/>
                <w:lang w:val="en-US"/>
              </w:rPr>
              <w:t xml:space="preserve"> spine of carapace. The asymmetry of the structure is characteristic of carapace, </w:t>
            </w:r>
            <w:proofErr w:type="spellStart"/>
            <w:r w:rsidRPr="001D6E49">
              <w:rPr>
                <w:rFonts w:ascii="PT Astra Serif" w:hAnsi="PT Astra Serif"/>
                <w:spacing w:val="-2"/>
                <w:lang w:val="en-US"/>
              </w:rPr>
              <w:t>maxillule</w:t>
            </w:r>
            <w:proofErr w:type="spellEnd"/>
            <w:r w:rsidRPr="001D6E49">
              <w:rPr>
                <w:rFonts w:ascii="PT Astra Serif" w:hAnsi="PT Astra Serif"/>
                <w:spacing w:val="-2"/>
                <w:lang w:val="en-US"/>
              </w:rPr>
              <w:t xml:space="preserve">, maxillae, the first </w:t>
            </w:r>
            <w:proofErr w:type="spellStart"/>
            <w:r w:rsidRPr="001D6E49">
              <w:rPr>
                <w:rFonts w:ascii="PT Astra Serif" w:hAnsi="PT Astra Serif"/>
                <w:spacing w:val="-2"/>
                <w:lang w:val="en-US"/>
              </w:rPr>
              <w:t>maxilliped</w:t>
            </w:r>
            <w:proofErr w:type="spellEnd"/>
            <w:r w:rsidRPr="001D6E49">
              <w:rPr>
                <w:rFonts w:ascii="PT Astra Serif" w:hAnsi="PT Astra Serif"/>
                <w:spacing w:val="-2"/>
                <w:lang w:val="en-US"/>
              </w:rPr>
              <w:t xml:space="preserve">, scale. According to the degree of development of most appendages, a noticeable lag in the development of </w:t>
            </w:r>
            <w:r w:rsidRPr="001D6E49">
              <w:rPr>
                <w:rFonts w:ascii="PT Astra Serif" w:hAnsi="PT Astra Serif"/>
                <w:i/>
                <w:spacing w:val="-2"/>
                <w:lang w:val="en-US"/>
              </w:rPr>
              <w:t xml:space="preserve">S. </w:t>
            </w:r>
            <w:proofErr w:type="spellStart"/>
            <w:r w:rsidRPr="001D6E49">
              <w:rPr>
                <w:rFonts w:ascii="PT Astra Serif" w:hAnsi="PT Astra Serif"/>
                <w:i/>
                <w:spacing w:val="-2"/>
                <w:lang w:val="en-US"/>
              </w:rPr>
              <w:t>intermedia</w:t>
            </w:r>
            <w:proofErr w:type="spellEnd"/>
            <w:r w:rsidRPr="001D6E49">
              <w:rPr>
                <w:rFonts w:ascii="PT Astra Serif" w:hAnsi="PT Astra Serif"/>
                <w:i/>
                <w:spacing w:val="-2"/>
                <w:lang w:val="en-US"/>
              </w:rPr>
              <w:t xml:space="preserve"> </w:t>
            </w:r>
            <w:r w:rsidRPr="001D6E49">
              <w:rPr>
                <w:rFonts w:ascii="PT Astra Serif" w:hAnsi="PT Astra Serif"/>
                <w:spacing w:val="-2"/>
                <w:lang w:val="en-US"/>
              </w:rPr>
              <w:t xml:space="preserve">is noticeable compared to </w:t>
            </w:r>
            <w:r w:rsidRPr="001D6E49">
              <w:rPr>
                <w:rFonts w:ascii="PT Astra Serif" w:hAnsi="PT Astra Serif"/>
                <w:i/>
                <w:spacing w:val="-2"/>
                <w:lang w:val="en-US"/>
              </w:rPr>
              <w:t xml:space="preserve">S. </w:t>
            </w:r>
            <w:proofErr w:type="spellStart"/>
            <w:r w:rsidRPr="001D6E49">
              <w:rPr>
                <w:rFonts w:ascii="PT Astra Serif" w:hAnsi="PT Astra Serif"/>
                <w:i/>
                <w:spacing w:val="-2"/>
                <w:lang w:val="en-US"/>
              </w:rPr>
              <w:t>spinus</w:t>
            </w:r>
            <w:proofErr w:type="spellEnd"/>
            <w:r w:rsidRPr="001D6E49">
              <w:rPr>
                <w:rFonts w:ascii="PT Astra Serif" w:hAnsi="PT Astra Serif"/>
                <w:spacing w:val="-2"/>
                <w:lang w:val="en-US"/>
              </w:rPr>
              <w:t xml:space="preserve">. It is suggested that </w:t>
            </w:r>
            <w:r w:rsidRPr="001D6E49">
              <w:rPr>
                <w:rFonts w:ascii="PT Astra Serif" w:hAnsi="PT Astra Serif"/>
                <w:i/>
                <w:spacing w:val="-2"/>
                <w:lang w:val="en-US"/>
              </w:rPr>
              <w:t xml:space="preserve">S. </w:t>
            </w:r>
            <w:proofErr w:type="spellStart"/>
            <w:r w:rsidRPr="001D6E49">
              <w:rPr>
                <w:rFonts w:ascii="PT Astra Serif" w:hAnsi="PT Astra Serif"/>
                <w:i/>
                <w:spacing w:val="-2"/>
                <w:lang w:val="en-US"/>
              </w:rPr>
              <w:t>intermedia</w:t>
            </w:r>
            <w:proofErr w:type="spellEnd"/>
            <w:r w:rsidRPr="001D6E49">
              <w:rPr>
                <w:rFonts w:ascii="PT Astra Serif" w:hAnsi="PT Astra Serif"/>
                <w:i/>
                <w:spacing w:val="-2"/>
                <w:lang w:val="en-US"/>
              </w:rPr>
              <w:t xml:space="preserve"> </w:t>
            </w:r>
            <w:r w:rsidRPr="001D6E49">
              <w:rPr>
                <w:rFonts w:ascii="PT Astra Serif" w:hAnsi="PT Astra Serif"/>
                <w:spacing w:val="-2"/>
                <w:lang w:val="en-US"/>
              </w:rPr>
              <w:t xml:space="preserve">develops through 7 </w:t>
            </w:r>
            <w:proofErr w:type="spellStart"/>
            <w:r w:rsidRPr="001D6E49">
              <w:rPr>
                <w:rFonts w:ascii="PT Astra Serif" w:hAnsi="PT Astra Serif"/>
                <w:spacing w:val="-2"/>
                <w:lang w:val="en-US"/>
              </w:rPr>
              <w:t>zoeal</w:t>
            </w:r>
            <w:proofErr w:type="spellEnd"/>
            <w:r w:rsidRPr="001D6E49">
              <w:rPr>
                <w:rFonts w:ascii="PT Astra Serif" w:hAnsi="PT Astra Serif"/>
                <w:spacing w:val="-2"/>
                <w:lang w:val="en-US"/>
              </w:rPr>
              <w:t xml:space="preserve"> stages.</w:t>
            </w:r>
          </w:p>
          <w:p w:rsidR="001D6E49" w:rsidRPr="001D6E49" w:rsidRDefault="001D6E49" w:rsidP="001D6E49">
            <w:pPr>
              <w:widowControl w:val="0"/>
              <w:jc w:val="both"/>
              <w:rPr>
                <w:rFonts w:ascii="PT Astra Serif" w:hAnsi="PT Astra Serif"/>
                <w:b/>
                <w:lang w:val="en-US"/>
              </w:rPr>
            </w:pPr>
          </w:p>
          <w:p w:rsidR="001D6E49" w:rsidRPr="001D6E49" w:rsidRDefault="001D6E49" w:rsidP="001D6E49">
            <w:pPr>
              <w:jc w:val="both"/>
              <w:rPr>
                <w:rFonts w:ascii="PT Astra Serif" w:hAnsi="PT Astra Serif"/>
                <w:lang w:val="en-US"/>
              </w:rPr>
            </w:pPr>
            <w:r w:rsidRPr="001D6E49">
              <w:rPr>
                <w:rFonts w:ascii="PT Astra Serif" w:hAnsi="PT Astra Serif"/>
                <w:b/>
                <w:bCs/>
                <w:iCs/>
                <w:lang w:val="en-US"/>
              </w:rPr>
              <w:t>Key words:</w:t>
            </w:r>
            <w:r w:rsidRPr="001D6E49">
              <w:rPr>
                <w:rFonts w:ascii="PT Astra Serif" w:hAnsi="PT Astra Serif"/>
                <w:lang w:val="en-US"/>
              </w:rPr>
              <w:t xml:space="preserve"> </w:t>
            </w:r>
            <w:r w:rsidRPr="001D6E49">
              <w:rPr>
                <w:rFonts w:ascii="PT Astra Serif" w:hAnsi="PT Astra Serif"/>
                <w:bCs/>
                <w:iCs/>
                <w:lang w:val="en-US"/>
              </w:rPr>
              <w:t xml:space="preserve">shrimp, morphology of larvae, northwestern part of the Pacific Ocean, Okhotsk Sea, </w:t>
            </w:r>
            <w:proofErr w:type="spellStart"/>
            <w:r w:rsidRPr="001D6E49">
              <w:rPr>
                <w:rFonts w:ascii="PT Astra Serif" w:hAnsi="PT Astra Serif"/>
                <w:i/>
                <w:lang w:val="en-US"/>
              </w:rPr>
              <w:t>Spirontocaris</w:t>
            </w:r>
            <w:proofErr w:type="spellEnd"/>
            <w:r w:rsidRPr="001D6E49">
              <w:rPr>
                <w:rFonts w:ascii="PT Astra Serif" w:hAnsi="PT Astra Serif"/>
                <w:i/>
                <w:lang w:val="en-US"/>
              </w:rPr>
              <w:t xml:space="preserve"> </w:t>
            </w:r>
            <w:proofErr w:type="spellStart"/>
            <w:r w:rsidRPr="001D6E49">
              <w:rPr>
                <w:rFonts w:ascii="PT Astra Serif" w:hAnsi="PT Astra Serif"/>
                <w:i/>
                <w:lang w:val="en-US"/>
              </w:rPr>
              <w:t>intermedia</w:t>
            </w:r>
            <w:proofErr w:type="spellEnd"/>
            <w:r w:rsidRPr="001D6E49">
              <w:rPr>
                <w:rFonts w:ascii="PT Astra Serif" w:hAnsi="PT Astra Serif"/>
                <w:bCs/>
                <w:iCs/>
                <w:lang w:val="en-US"/>
              </w:rPr>
              <w:t xml:space="preserve">, </w:t>
            </w:r>
            <w:proofErr w:type="spellStart"/>
            <w:r w:rsidRPr="001D6E49">
              <w:rPr>
                <w:rFonts w:ascii="PT Astra Serif" w:hAnsi="PT Astra Serif"/>
                <w:i/>
                <w:lang w:val="en-US"/>
              </w:rPr>
              <w:t>Spirontocaris</w:t>
            </w:r>
            <w:proofErr w:type="spellEnd"/>
            <w:r w:rsidRPr="001D6E49">
              <w:rPr>
                <w:rFonts w:ascii="PT Astra Serif" w:hAnsi="PT Astra Serif"/>
                <w:i/>
                <w:lang w:val="en-US"/>
              </w:rPr>
              <w:t xml:space="preserve"> </w:t>
            </w:r>
            <w:proofErr w:type="spellStart"/>
            <w:r w:rsidRPr="001D6E49">
              <w:rPr>
                <w:rFonts w:ascii="PT Astra Serif" w:hAnsi="PT Astra Serif"/>
                <w:i/>
                <w:lang w:val="en-US"/>
              </w:rPr>
              <w:t>spinus</w:t>
            </w:r>
            <w:proofErr w:type="spellEnd"/>
            <w:r w:rsidRPr="001D6E49">
              <w:rPr>
                <w:rFonts w:ascii="PT Astra Serif" w:hAnsi="PT Astra Serif"/>
              </w:rPr>
              <w:t>.</w:t>
            </w:r>
          </w:p>
          <w:p w:rsidR="001D6E49" w:rsidRPr="001D6E49" w:rsidRDefault="001D6E49" w:rsidP="001D6E49">
            <w:pPr>
              <w:rPr>
                <w:rFonts w:ascii="PT Astra Serif" w:hAnsi="PT Astra Serif"/>
                <w:lang w:val="en-US"/>
              </w:rPr>
            </w:pPr>
          </w:p>
        </w:tc>
      </w:tr>
      <w:tr w:rsidR="001D6E49" w:rsidRPr="001D6E49" w:rsidTr="00B02ECB">
        <w:trPr>
          <w:jc w:val="center"/>
        </w:trPr>
        <w:tc>
          <w:tcPr>
            <w:tcW w:w="9626" w:type="dxa"/>
          </w:tcPr>
          <w:p w:rsidR="001D6E49" w:rsidRPr="001D6E49" w:rsidRDefault="001D6E49" w:rsidP="001D6E49">
            <w:pPr>
              <w:rPr>
                <w:rFonts w:ascii="PT Astra Serif" w:hAnsi="PT Astra Serif" w:cs="Times New Roman"/>
                <w:iCs/>
                <w:lang w:val="en-US"/>
              </w:rPr>
            </w:pPr>
            <w:r w:rsidRPr="001D6E49">
              <w:rPr>
                <w:rFonts w:ascii="PT Astra Serif" w:hAnsi="PT Astra Serif" w:cs="Times New Roman"/>
                <w:color w:val="000000"/>
              </w:rPr>
              <w:t xml:space="preserve">УДК </w:t>
            </w:r>
            <w:r w:rsidRPr="001D6E49">
              <w:rPr>
                <w:rFonts w:ascii="PT Astra Serif" w:hAnsi="PT Astra Serif"/>
              </w:rPr>
              <w:t xml:space="preserve">595.371:591.134.5       </w:t>
            </w:r>
            <w:r w:rsidR="00B02ECB">
              <w:rPr>
                <w:rFonts w:ascii="PT Astra Serif" w:hAnsi="PT Astra Serif"/>
              </w:rPr>
              <w:t xml:space="preserve">            </w:t>
            </w:r>
            <w:r w:rsidRPr="001D6E49">
              <w:rPr>
                <w:rFonts w:ascii="PT Astra Serif" w:hAnsi="PT Astra Serif"/>
              </w:rPr>
              <w:t xml:space="preserve">                                      </w:t>
            </w:r>
            <w:r w:rsidRPr="001D6E49">
              <w:rPr>
                <w:rFonts w:ascii="PT Astra Serif" w:hAnsi="PT Astra Serif" w:cs="Times New Roman"/>
                <w:color w:val="000000"/>
              </w:rPr>
              <w:t xml:space="preserve">      </w:t>
            </w:r>
            <w:proofErr w:type="spellStart"/>
            <w:r w:rsidRPr="001D6E49">
              <w:rPr>
                <w:rFonts w:ascii="PT Astra Serif" w:hAnsi="PT Astra Serif" w:cs="Times New Roman"/>
                <w:color w:val="000000"/>
                <w:lang w:val="en-US"/>
              </w:rPr>
              <w:t>DOI</w:t>
            </w:r>
            <w:proofErr w:type="spellEnd"/>
            <w:r w:rsidRPr="001D6E49">
              <w:rPr>
                <w:rFonts w:ascii="PT Astra Serif" w:hAnsi="PT Astra Serif" w:cs="Times New Roman"/>
                <w:color w:val="000000"/>
              </w:rPr>
              <w:t xml:space="preserve">: </w:t>
            </w:r>
            <w:r w:rsidRPr="001D6E49">
              <w:rPr>
                <w:rFonts w:ascii="PT Astra Serif" w:hAnsi="PT Astra Serif" w:cs="Times New Roman"/>
                <w:iCs/>
              </w:rPr>
              <w:t>10.17217/2079-0333-2023-65-62-70</w:t>
            </w:r>
          </w:p>
          <w:p w:rsidR="001D6E49" w:rsidRPr="001D6E49" w:rsidRDefault="001D6E49" w:rsidP="001D6E49">
            <w:pPr>
              <w:rPr>
                <w:rFonts w:ascii="PT Astra Serif" w:hAnsi="PT Astra Serif"/>
              </w:rPr>
            </w:pPr>
          </w:p>
          <w:p w:rsidR="001D6E49" w:rsidRPr="001D6E49" w:rsidRDefault="001D6E49" w:rsidP="001D6E49">
            <w:pPr>
              <w:jc w:val="center"/>
              <w:rPr>
                <w:rFonts w:ascii="PT Astra Serif" w:hAnsi="PT Astra Serif"/>
                <w:b/>
                <w:lang w:val="en-US"/>
              </w:rPr>
            </w:pPr>
            <w:r w:rsidRPr="001D6E49">
              <w:rPr>
                <w:rFonts w:ascii="PT Astra Serif" w:hAnsi="PT Astra Serif"/>
                <w:b/>
                <w:lang w:val="en-US"/>
              </w:rPr>
              <w:t xml:space="preserve">ASSESSMENT OF THE EFFECT OF FIXING SOLUTION ON THE BODY WEIGHT </w:t>
            </w:r>
          </w:p>
          <w:p w:rsidR="001D6E49" w:rsidRPr="001D6E49" w:rsidRDefault="001D6E49" w:rsidP="001D6E49">
            <w:pPr>
              <w:jc w:val="center"/>
              <w:rPr>
                <w:rFonts w:ascii="PT Astra Serif" w:hAnsi="PT Astra Serif"/>
                <w:b/>
                <w:color w:val="7030A0"/>
                <w:lang w:val="en-US"/>
              </w:rPr>
            </w:pPr>
            <w:r w:rsidRPr="001D6E49">
              <w:rPr>
                <w:rFonts w:ascii="PT Astra Serif" w:hAnsi="PT Astra Serif"/>
                <w:b/>
                <w:lang w:val="en-US"/>
              </w:rPr>
              <w:t>OF AMPHIPODS (</w:t>
            </w:r>
            <w:proofErr w:type="spellStart"/>
            <w:r w:rsidRPr="001D6E49">
              <w:rPr>
                <w:rFonts w:ascii="PT Astra Serif" w:hAnsi="PT Astra Serif"/>
                <w:b/>
                <w:lang w:val="en-US"/>
              </w:rPr>
              <w:t>CRUSTACEA</w:t>
            </w:r>
            <w:proofErr w:type="spellEnd"/>
            <w:r w:rsidRPr="001D6E49">
              <w:rPr>
                <w:rFonts w:ascii="PT Astra Serif" w:hAnsi="PT Astra Serif"/>
                <w:b/>
                <w:lang w:val="en-US"/>
              </w:rPr>
              <w:t xml:space="preserve">, </w:t>
            </w:r>
            <w:proofErr w:type="spellStart"/>
            <w:r w:rsidRPr="001D6E49">
              <w:rPr>
                <w:rFonts w:ascii="PT Astra Serif" w:hAnsi="PT Astra Serif"/>
                <w:b/>
                <w:lang w:val="en-US"/>
              </w:rPr>
              <w:t>AMPHIPODA</w:t>
            </w:r>
            <w:proofErr w:type="spellEnd"/>
            <w:r w:rsidRPr="001D6E49">
              <w:rPr>
                <w:rFonts w:ascii="PT Astra Serif" w:hAnsi="PT Astra Serif"/>
                <w:b/>
                <w:lang w:val="en-US"/>
              </w:rPr>
              <w:t>)</w:t>
            </w:r>
          </w:p>
          <w:p w:rsidR="001D6E49" w:rsidRPr="001D6E49" w:rsidRDefault="001D6E49" w:rsidP="001D6E49">
            <w:pPr>
              <w:jc w:val="center"/>
              <w:rPr>
                <w:rFonts w:ascii="PT Astra Serif" w:hAnsi="PT Astra Serif"/>
                <w:b/>
                <w:color w:val="7030A0"/>
                <w:lang w:val="en-US"/>
              </w:rPr>
            </w:pPr>
          </w:p>
          <w:p w:rsidR="001D6E49" w:rsidRPr="001D6E49" w:rsidRDefault="001D6E49" w:rsidP="001D6E49">
            <w:pPr>
              <w:jc w:val="both"/>
              <w:rPr>
                <w:rFonts w:ascii="PT Astra Serif" w:hAnsi="PT Astra Serif"/>
                <w:lang w:val="en-US"/>
              </w:rPr>
            </w:pPr>
            <w:proofErr w:type="spellStart"/>
            <w:r w:rsidRPr="001D6E49">
              <w:rPr>
                <w:rFonts w:ascii="PT Astra Serif" w:hAnsi="PT Astra Serif"/>
                <w:lang w:val="en-US"/>
              </w:rPr>
              <w:t>Asochakov</w:t>
            </w:r>
            <w:proofErr w:type="spellEnd"/>
            <w:r w:rsidRPr="001D6E49">
              <w:rPr>
                <w:rFonts w:ascii="PT Astra Serif" w:hAnsi="PT Astra Serif"/>
                <w:lang w:val="en-US"/>
              </w:rPr>
              <w:t xml:space="preserve"> </w:t>
            </w:r>
            <w:proofErr w:type="spellStart"/>
            <w:r w:rsidRPr="001D6E49">
              <w:rPr>
                <w:rFonts w:ascii="PT Astra Serif" w:hAnsi="PT Astra Serif"/>
                <w:lang w:val="en-US"/>
              </w:rPr>
              <w:t>A.A.</w:t>
            </w:r>
            <w:proofErr w:type="spellEnd"/>
          </w:p>
          <w:p w:rsidR="001D6E49" w:rsidRPr="001D6E49" w:rsidRDefault="001D6E49" w:rsidP="001D6E49">
            <w:pPr>
              <w:jc w:val="both"/>
              <w:rPr>
                <w:rFonts w:ascii="PT Astra Serif" w:hAnsi="PT Astra Serif"/>
                <w:lang w:val="en-US"/>
              </w:rPr>
            </w:pPr>
          </w:p>
          <w:p w:rsidR="001D6E49" w:rsidRPr="001D6E49" w:rsidRDefault="001D6E49" w:rsidP="001D6E49">
            <w:pPr>
              <w:jc w:val="both"/>
              <w:rPr>
                <w:rFonts w:ascii="PT Astra Serif" w:hAnsi="PT Astra Serif"/>
                <w:color w:val="7030A0"/>
                <w:lang w:val="en-US"/>
              </w:rPr>
            </w:pPr>
            <w:proofErr w:type="spellStart"/>
            <w:r w:rsidRPr="001D6E49">
              <w:rPr>
                <w:rFonts w:ascii="PT Astra Serif" w:hAnsi="PT Astra Serif"/>
                <w:color w:val="000000"/>
                <w:lang w:val="en-US"/>
              </w:rPr>
              <w:t>Khakass</w:t>
            </w:r>
            <w:proofErr w:type="spellEnd"/>
            <w:r w:rsidRPr="001D6E49">
              <w:rPr>
                <w:rFonts w:ascii="PT Astra Serif" w:hAnsi="PT Astra Serif"/>
                <w:color w:val="000000"/>
                <w:lang w:val="en-US"/>
              </w:rPr>
              <w:t xml:space="preserve"> State University named after </w:t>
            </w:r>
            <w:proofErr w:type="spellStart"/>
            <w:r w:rsidRPr="001D6E49">
              <w:rPr>
                <w:rFonts w:ascii="PT Astra Serif" w:hAnsi="PT Astra Serif"/>
                <w:color w:val="000000"/>
                <w:lang w:val="en-US"/>
              </w:rPr>
              <w:t>N.F.</w:t>
            </w:r>
            <w:proofErr w:type="spellEnd"/>
            <w:r w:rsidRPr="001D6E49">
              <w:rPr>
                <w:rFonts w:ascii="PT Astra Serif" w:hAnsi="PT Astra Serif"/>
                <w:color w:val="000000"/>
                <w:lang w:val="en-US"/>
              </w:rPr>
              <w:t xml:space="preserve"> </w:t>
            </w:r>
            <w:proofErr w:type="spellStart"/>
            <w:r w:rsidRPr="001D6E49">
              <w:rPr>
                <w:rFonts w:ascii="PT Astra Serif" w:hAnsi="PT Astra Serif"/>
                <w:color w:val="000000"/>
                <w:lang w:val="en-US"/>
              </w:rPr>
              <w:t>Katanov</w:t>
            </w:r>
            <w:proofErr w:type="spellEnd"/>
            <w:r w:rsidRPr="001D6E49">
              <w:rPr>
                <w:rFonts w:ascii="PT Astra Serif" w:hAnsi="PT Astra Serif"/>
                <w:bCs/>
                <w:color w:val="000000"/>
                <w:lang w:val="en-US"/>
              </w:rPr>
              <w:t xml:space="preserve">, Abakan, </w:t>
            </w:r>
            <w:proofErr w:type="gramStart"/>
            <w:r w:rsidRPr="001D6E49">
              <w:rPr>
                <w:rFonts w:ascii="PT Astra Serif" w:hAnsi="PT Astra Serif"/>
                <w:bCs/>
                <w:color w:val="000000"/>
                <w:lang w:val="en-US"/>
              </w:rPr>
              <w:t>Lenin</w:t>
            </w:r>
            <w:proofErr w:type="gramEnd"/>
            <w:r w:rsidRPr="001D6E49">
              <w:rPr>
                <w:rFonts w:ascii="PT Astra Serif" w:hAnsi="PT Astra Serif"/>
                <w:bCs/>
                <w:color w:val="000000"/>
                <w:lang w:val="en-US"/>
              </w:rPr>
              <w:t xml:space="preserve"> Prospect Str. 90.</w:t>
            </w:r>
          </w:p>
          <w:p w:rsidR="001D6E49" w:rsidRPr="001D6E49" w:rsidRDefault="001D6E49" w:rsidP="001D6E49">
            <w:pPr>
              <w:jc w:val="both"/>
              <w:rPr>
                <w:rFonts w:ascii="PT Astra Serif" w:hAnsi="PT Astra Serif"/>
                <w:color w:val="7030A0"/>
                <w:lang w:val="en-US"/>
              </w:rPr>
            </w:pPr>
          </w:p>
          <w:p w:rsidR="001D6E49" w:rsidRPr="001D6E49" w:rsidRDefault="001D6E49" w:rsidP="001D6E49">
            <w:pPr>
              <w:jc w:val="both"/>
              <w:rPr>
                <w:rFonts w:ascii="PT Astra Serif" w:hAnsi="PT Astra Serif"/>
                <w:b/>
                <w:bCs/>
                <w:spacing w:val="-2"/>
                <w:lang w:val="en-US"/>
              </w:rPr>
            </w:pPr>
            <w:r w:rsidRPr="001D6E49">
              <w:rPr>
                <w:rFonts w:ascii="PT Astra Serif" w:hAnsi="PT Astra Serif"/>
                <w:spacing w:val="-2"/>
                <w:lang w:val="en-US"/>
              </w:rPr>
              <w:t xml:space="preserve">We discuss results of experiments evaluating effect of fixing solution on the body weight of three species of amphipods, </w:t>
            </w:r>
            <w:proofErr w:type="spellStart"/>
            <w:r w:rsidRPr="001D6E49">
              <w:rPr>
                <w:rFonts w:ascii="PT Astra Serif" w:hAnsi="PT Astra Serif"/>
                <w:i/>
                <w:spacing w:val="-2"/>
                <w:lang w:val="en-US"/>
              </w:rPr>
              <w:t>Locustogammarus</w:t>
            </w:r>
            <w:proofErr w:type="spellEnd"/>
            <w:r w:rsidRPr="001D6E49">
              <w:rPr>
                <w:rFonts w:ascii="PT Astra Serif" w:hAnsi="PT Astra Serif"/>
                <w:i/>
                <w:spacing w:val="-2"/>
                <w:lang w:val="en-US"/>
              </w:rPr>
              <w:t xml:space="preserve"> </w:t>
            </w:r>
            <w:proofErr w:type="spellStart"/>
            <w:r w:rsidRPr="001D6E49">
              <w:rPr>
                <w:rFonts w:ascii="PT Astra Serif" w:hAnsi="PT Astra Serif"/>
                <w:i/>
                <w:spacing w:val="-2"/>
                <w:lang w:val="en-US"/>
              </w:rPr>
              <w:t>locustoides</w:t>
            </w:r>
            <w:proofErr w:type="spellEnd"/>
            <w:r w:rsidRPr="001D6E49">
              <w:rPr>
                <w:rFonts w:ascii="PT Astra Serif" w:hAnsi="PT Astra Serif"/>
                <w:spacing w:val="-2"/>
                <w:lang w:val="en-US"/>
              </w:rPr>
              <w:t xml:space="preserve"> (Brandt, 1851), </w:t>
            </w:r>
            <w:proofErr w:type="spellStart"/>
            <w:r w:rsidRPr="001D6E49">
              <w:rPr>
                <w:rFonts w:ascii="PT Astra Serif" w:hAnsi="PT Astra Serif"/>
                <w:i/>
                <w:spacing w:val="-2"/>
                <w:lang w:val="en-US"/>
              </w:rPr>
              <w:t>Orchestia</w:t>
            </w:r>
            <w:proofErr w:type="spellEnd"/>
            <w:r w:rsidRPr="001D6E49">
              <w:rPr>
                <w:rFonts w:ascii="PT Astra Serif" w:hAnsi="PT Astra Serif"/>
                <w:i/>
                <w:spacing w:val="-2"/>
                <w:lang w:val="en-US"/>
              </w:rPr>
              <w:t xml:space="preserve"> </w:t>
            </w:r>
            <w:proofErr w:type="spellStart"/>
            <w:r w:rsidRPr="001D6E49">
              <w:rPr>
                <w:rFonts w:ascii="PT Astra Serif" w:hAnsi="PT Astra Serif"/>
                <w:i/>
                <w:spacing w:val="-2"/>
                <w:lang w:val="en-US"/>
              </w:rPr>
              <w:t>ochotensis</w:t>
            </w:r>
            <w:proofErr w:type="spellEnd"/>
            <w:r w:rsidRPr="001D6E49">
              <w:rPr>
                <w:rFonts w:ascii="PT Astra Serif" w:hAnsi="PT Astra Serif"/>
                <w:spacing w:val="-2"/>
                <w:lang w:val="en-US"/>
              </w:rPr>
              <w:t xml:space="preserve"> Brandt, 1851 and </w:t>
            </w:r>
            <w:proofErr w:type="spellStart"/>
            <w:r w:rsidRPr="001D6E49">
              <w:rPr>
                <w:rFonts w:ascii="PT Astra Serif" w:hAnsi="PT Astra Serif"/>
                <w:i/>
                <w:spacing w:val="-2"/>
                <w:lang w:val="en-US"/>
              </w:rPr>
              <w:t>Parhyale</w:t>
            </w:r>
            <w:proofErr w:type="spellEnd"/>
            <w:r w:rsidRPr="001D6E49">
              <w:rPr>
                <w:rFonts w:ascii="PT Astra Serif" w:hAnsi="PT Astra Serif"/>
                <w:i/>
                <w:spacing w:val="-2"/>
                <w:lang w:val="en-US"/>
              </w:rPr>
              <w:t xml:space="preserve"> </w:t>
            </w:r>
            <w:proofErr w:type="spellStart"/>
            <w:r w:rsidRPr="001D6E49">
              <w:rPr>
                <w:rFonts w:ascii="PT Astra Serif" w:hAnsi="PT Astra Serif"/>
                <w:i/>
                <w:spacing w:val="-2"/>
                <w:lang w:val="en-US"/>
              </w:rPr>
              <w:t>zibellina</w:t>
            </w:r>
            <w:proofErr w:type="spellEnd"/>
            <w:r w:rsidRPr="001D6E49">
              <w:rPr>
                <w:rFonts w:ascii="PT Astra Serif" w:hAnsi="PT Astra Serif"/>
                <w:spacing w:val="-2"/>
                <w:lang w:val="en-US"/>
              </w:rPr>
              <w:t xml:space="preserve"> Derzhavin, 1937, in order to estimate the degree of influence of 70% ethanol solution on the weight of crustaceans during long-term storage. As a result, we found that during the period of conservation lasting </w:t>
            </w:r>
            <w:r w:rsidRPr="001D6E49">
              <w:rPr>
                <w:rFonts w:ascii="PT Astra Serif" w:hAnsi="PT Astra Serif"/>
                <w:spacing w:val="-2"/>
                <w:lang w:val="en-US"/>
              </w:rPr>
              <w:lastRenderedPageBreak/>
              <w:t xml:space="preserve">16 years and 3 months, the average body weight of individuals of the first two species decreased by 21% and 26%, respectively in comparison to the initial weight. In case of </w:t>
            </w:r>
            <w:r w:rsidRPr="001D6E49">
              <w:rPr>
                <w:rFonts w:ascii="PT Astra Serif" w:hAnsi="PT Astra Serif"/>
                <w:i/>
                <w:spacing w:val="-2"/>
                <w:lang w:val="en-US"/>
              </w:rPr>
              <w:t xml:space="preserve">P. </w:t>
            </w:r>
            <w:proofErr w:type="spellStart"/>
            <w:r w:rsidRPr="001D6E49">
              <w:rPr>
                <w:rFonts w:ascii="PT Astra Serif" w:hAnsi="PT Astra Serif"/>
                <w:i/>
                <w:spacing w:val="-2"/>
                <w:lang w:val="en-US"/>
              </w:rPr>
              <w:t>zibellina</w:t>
            </w:r>
            <w:proofErr w:type="spellEnd"/>
            <w:r w:rsidRPr="001D6E49">
              <w:rPr>
                <w:rFonts w:ascii="PT Astra Serif" w:hAnsi="PT Astra Serif"/>
                <w:spacing w:val="-2"/>
                <w:lang w:val="en-US"/>
              </w:rPr>
              <w:t>, 18% decrease in body weight occurred after 13 years of storage. The need to consider effect of alcohol-containing solutions on the body weight of amphipods is discussed. This is particularly important in studies where weight values are used as input or intermediate data for subsequent calculations. These may include estimation of biological produ</w:t>
            </w:r>
            <w:r w:rsidRPr="001D6E49">
              <w:rPr>
                <w:rFonts w:ascii="PT Astra Serif" w:hAnsi="PT Astra Serif"/>
                <w:spacing w:val="-2"/>
                <w:lang w:val="en-US"/>
              </w:rPr>
              <w:t>c</w:t>
            </w:r>
            <w:r w:rsidRPr="001D6E49">
              <w:rPr>
                <w:rFonts w:ascii="PT Astra Serif" w:hAnsi="PT Astra Serif"/>
                <w:spacing w:val="-2"/>
                <w:lang w:val="en-US"/>
              </w:rPr>
              <w:t>tion, determination of energy metabolism rates and modeling of growth processes and etc. It is proposed to use correction coefficients to restore the values of the primary mass of amphipods that were stored in a fixed form.</w:t>
            </w:r>
          </w:p>
          <w:p w:rsidR="001D6E49" w:rsidRPr="001D6E49" w:rsidRDefault="001D6E49" w:rsidP="001D6E49">
            <w:pPr>
              <w:jc w:val="both"/>
              <w:rPr>
                <w:rFonts w:ascii="PT Astra Serif" w:hAnsi="PT Astra Serif"/>
                <w:b/>
                <w:bCs/>
                <w:lang w:val="en-US"/>
              </w:rPr>
            </w:pPr>
          </w:p>
          <w:p w:rsidR="001D6E49" w:rsidRPr="001D6E49" w:rsidRDefault="001D6E49" w:rsidP="001D6E49">
            <w:pPr>
              <w:jc w:val="both"/>
              <w:rPr>
                <w:rFonts w:ascii="PT Astra Serif" w:hAnsi="PT Astra Serif"/>
                <w:lang w:val="en-US"/>
              </w:rPr>
            </w:pPr>
            <w:r w:rsidRPr="001D6E49">
              <w:rPr>
                <w:rFonts w:ascii="PT Astra Serif" w:hAnsi="PT Astra Serif"/>
                <w:b/>
                <w:bCs/>
                <w:lang w:val="en-US"/>
              </w:rPr>
              <w:t>Key words:</w:t>
            </w:r>
            <w:r w:rsidRPr="001D6E49">
              <w:rPr>
                <w:rFonts w:ascii="PT Astra Serif" w:hAnsi="PT Astra Serif"/>
                <w:lang w:val="en-US"/>
              </w:rPr>
              <w:t xml:space="preserve"> </w:t>
            </w:r>
            <w:proofErr w:type="spellStart"/>
            <w:r w:rsidRPr="001D6E49">
              <w:rPr>
                <w:rStyle w:val="y2iqfc"/>
                <w:rFonts w:ascii="PT Astra Serif" w:eastAsia="Calibri" w:hAnsi="PT Astra Serif"/>
                <w:color w:val="202124"/>
              </w:rPr>
              <w:t>individual</w:t>
            </w:r>
            <w:proofErr w:type="spellEnd"/>
            <w:r w:rsidRPr="001D6E49">
              <w:rPr>
                <w:rStyle w:val="y2iqfc"/>
                <w:rFonts w:ascii="PT Astra Serif" w:eastAsia="Calibri" w:hAnsi="PT Astra Serif"/>
                <w:color w:val="202124"/>
              </w:rPr>
              <w:t xml:space="preserve"> </w:t>
            </w:r>
            <w:proofErr w:type="spellStart"/>
            <w:r w:rsidRPr="001D6E49">
              <w:rPr>
                <w:rStyle w:val="y2iqfc"/>
                <w:rFonts w:ascii="PT Astra Serif" w:eastAsia="Calibri" w:hAnsi="PT Astra Serif"/>
                <w:color w:val="202124"/>
              </w:rPr>
              <w:t>weight</w:t>
            </w:r>
            <w:proofErr w:type="spellEnd"/>
            <w:r w:rsidRPr="001D6E49">
              <w:rPr>
                <w:rStyle w:val="y2iqfc"/>
                <w:rFonts w:ascii="PT Astra Serif" w:eastAsia="Calibri" w:hAnsi="PT Astra Serif"/>
                <w:color w:val="202124"/>
              </w:rPr>
              <w:t xml:space="preserve">, </w:t>
            </w:r>
            <w:proofErr w:type="spellStart"/>
            <w:r w:rsidRPr="001D6E49">
              <w:rPr>
                <w:rStyle w:val="y2iqfc"/>
                <w:rFonts w:ascii="PT Astra Serif" w:eastAsia="Calibri" w:hAnsi="PT Astra Serif"/>
                <w:color w:val="202124"/>
              </w:rPr>
              <w:t>body</w:t>
            </w:r>
            <w:proofErr w:type="spellEnd"/>
            <w:r w:rsidRPr="001D6E49">
              <w:rPr>
                <w:rStyle w:val="y2iqfc"/>
                <w:rFonts w:ascii="PT Astra Serif" w:eastAsia="Calibri" w:hAnsi="PT Astra Serif"/>
                <w:color w:val="202124"/>
              </w:rPr>
              <w:t xml:space="preserve"> </w:t>
            </w:r>
            <w:proofErr w:type="spellStart"/>
            <w:r w:rsidRPr="001D6E49">
              <w:rPr>
                <w:rStyle w:val="y2iqfc"/>
                <w:rFonts w:ascii="PT Astra Serif" w:eastAsia="Calibri" w:hAnsi="PT Astra Serif"/>
                <w:color w:val="202124"/>
              </w:rPr>
              <w:t>weight</w:t>
            </w:r>
            <w:proofErr w:type="spellEnd"/>
            <w:r w:rsidRPr="001D6E49">
              <w:rPr>
                <w:rStyle w:val="y2iqfc"/>
                <w:rFonts w:ascii="PT Astra Serif" w:eastAsia="Calibri" w:hAnsi="PT Astra Serif"/>
                <w:color w:val="202124"/>
              </w:rPr>
              <w:t xml:space="preserve">, </w:t>
            </w:r>
            <w:proofErr w:type="spellStart"/>
            <w:r w:rsidRPr="001D6E49">
              <w:rPr>
                <w:rStyle w:val="y2iqfc"/>
                <w:rFonts w:ascii="PT Astra Serif" w:eastAsia="Calibri" w:hAnsi="PT Astra Serif"/>
                <w:color w:val="202124"/>
              </w:rPr>
              <w:t>size-weight</w:t>
            </w:r>
            <w:proofErr w:type="spellEnd"/>
            <w:r w:rsidRPr="001D6E49">
              <w:rPr>
                <w:rStyle w:val="y2iqfc"/>
                <w:rFonts w:ascii="PT Astra Serif" w:eastAsia="Calibri" w:hAnsi="PT Astra Serif"/>
                <w:color w:val="202124"/>
              </w:rPr>
              <w:t xml:space="preserve"> </w:t>
            </w:r>
            <w:proofErr w:type="spellStart"/>
            <w:r w:rsidRPr="001D6E49">
              <w:rPr>
                <w:rStyle w:val="y2iqfc"/>
                <w:rFonts w:ascii="PT Astra Serif" w:eastAsia="Calibri" w:hAnsi="PT Astra Serif"/>
                <w:color w:val="202124"/>
              </w:rPr>
              <w:t>dependence</w:t>
            </w:r>
            <w:proofErr w:type="spellEnd"/>
            <w:r w:rsidRPr="001D6E49">
              <w:rPr>
                <w:rStyle w:val="y2iqfc"/>
                <w:rFonts w:ascii="PT Astra Serif" w:eastAsia="Calibri" w:hAnsi="PT Astra Serif"/>
                <w:color w:val="202124"/>
              </w:rPr>
              <w:t xml:space="preserve">, </w:t>
            </w:r>
            <w:proofErr w:type="spellStart"/>
            <w:r w:rsidRPr="001D6E49">
              <w:rPr>
                <w:rStyle w:val="y2iqfc"/>
                <w:rFonts w:ascii="PT Astra Serif" w:eastAsia="Calibri" w:hAnsi="PT Astra Serif"/>
                <w:color w:val="202124"/>
              </w:rPr>
              <w:t>Amphipoda</w:t>
            </w:r>
            <w:proofErr w:type="spellEnd"/>
            <w:r w:rsidRPr="001D6E49">
              <w:rPr>
                <w:rStyle w:val="y2iqfc"/>
                <w:rFonts w:ascii="PT Astra Serif" w:eastAsia="Calibri" w:hAnsi="PT Astra Serif"/>
                <w:color w:val="202124"/>
              </w:rPr>
              <w:t xml:space="preserve">, </w:t>
            </w:r>
            <w:proofErr w:type="spellStart"/>
            <w:r w:rsidRPr="001D6E49">
              <w:rPr>
                <w:rStyle w:val="y2iqfc"/>
                <w:rFonts w:ascii="PT Astra Serif" w:eastAsia="Calibri" w:hAnsi="PT Astra Serif"/>
                <w:color w:val="202124"/>
              </w:rPr>
              <w:t>Crustacea</w:t>
            </w:r>
            <w:proofErr w:type="spellEnd"/>
            <w:r w:rsidRPr="001D6E49">
              <w:rPr>
                <w:rFonts w:ascii="PT Astra Serif" w:hAnsi="PT Astra Serif"/>
                <w:lang w:val="en-US"/>
              </w:rPr>
              <w:t>.</w:t>
            </w:r>
          </w:p>
          <w:p w:rsidR="001D6E49" w:rsidRPr="001D6E49" w:rsidRDefault="001D6E49" w:rsidP="001D6E49">
            <w:pPr>
              <w:rPr>
                <w:rFonts w:ascii="PT Astra Serif" w:hAnsi="PT Astra Serif"/>
                <w:lang w:val="en-US"/>
              </w:rPr>
            </w:pPr>
          </w:p>
        </w:tc>
      </w:tr>
      <w:tr w:rsidR="001D6E49" w:rsidRPr="001D6E49" w:rsidTr="00B02ECB">
        <w:trPr>
          <w:jc w:val="center"/>
        </w:trPr>
        <w:tc>
          <w:tcPr>
            <w:tcW w:w="9626" w:type="dxa"/>
          </w:tcPr>
          <w:p w:rsidR="001D6E49" w:rsidRPr="001D6E49" w:rsidRDefault="001D6E49" w:rsidP="001D6E49">
            <w:pPr>
              <w:rPr>
                <w:rFonts w:ascii="PT Astra Serif" w:hAnsi="PT Astra Serif" w:cs="Times New Roman"/>
                <w:iCs/>
                <w:lang w:val="en-US"/>
              </w:rPr>
            </w:pPr>
            <w:r w:rsidRPr="001D6E49">
              <w:rPr>
                <w:rFonts w:ascii="PT Astra Serif" w:hAnsi="PT Astra Serif"/>
              </w:rPr>
              <w:lastRenderedPageBreak/>
              <w:t>УДК [591.9:598.2]:639.2(571.66)(571.645)</w:t>
            </w:r>
            <w:r w:rsidRPr="001D6E49">
              <w:rPr>
                <w:rFonts w:ascii="PT Astra Serif" w:hAnsi="PT Astra Serif" w:cs="Times New Roman"/>
              </w:rPr>
              <w:t xml:space="preserve">    </w:t>
            </w:r>
            <w:r w:rsidR="00B02ECB">
              <w:rPr>
                <w:rFonts w:ascii="PT Astra Serif" w:hAnsi="PT Astra Serif" w:cs="Times New Roman"/>
              </w:rPr>
              <w:t xml:space="preserve">            </w:t>
            </w:r>
            <w:r w:rsidRPr="001D6E49">
              <w:rPr>
                <w:rFonts w:ascii="PT Astra Serif" w:hAnsi="PT Astra Serif" w:cs="Times New Roman"/>
              </w:rPr>
              <w:t xml:space="preserve">                </w:t>
            </w:r>
            <w:proofErr w:type="spellStart"/>
            <w:r w:rsidRPr="001D6E49">
              <w:rPr>
                <w:rFonts w:ascii="PT Astra Serif" w:hAnsi="PT Astra Serif" w:cs="Times New Roman"/>
                <w:lang w:val="en-US"/>
              </w:rPr>
              <w:t>DOI</w:t>
            </w:r>
            <w:proofErr w:type="spellEnd"/>
            <w:r w:rsidRPr="001D6E49">
              <w:rPr>
                <w:rFonts w:ascii="PT Astra Serif" w:hAnsi="PT Astra Serif" w:cs="Times New Roman"/>
              </w:rPr>
              <w:t xml:space="preserve">: </w:t>
            </w:r>
            <w:r w:rsidRPr="001D6E49">
              <w:rPr>
                <w:rFonts w:ascii="PT Astra Serif" w:hAnsi="PT Astra Serif" w:cs="Times New Roman"/>
                <w:iCs/>
              </w:rPr>
              <w:t>10.17217/2079-0333-2023-65-71-86</w:t>
            </w:r>
          </w:p>
          <w:p w:rsidR="001D6E49" w:rsidRPr="001D6E49" w:rsidRDefault="001D6E49" w:rsidP="001D6E49">
            <w:pPr>
              <w:rPr>
                <w:rFonts w:ascii="PT Astra Serif" w:hAnsi="PT Astra Serif"/>
                <w:lang w:val="en-US"/>
              </w:rPr>
            </w:pPr>
          </w:p>
          <w:p w:rsidR="001D6E49" w:rsidRPr="001D6E49" w:rsidRDefault="001D6E49" w:rsidP="001D6E49">
            <w:pPr>
              <w:jc w:val="center"/>
              <w:rPr>
                <w:rFonts w:ascii="PT Astra Serif" w:hAnsi="PT Astra Serif"/>
                <w:b/>
                <w:lang w:val="en-US"/>
              </w:rPr>
            </w:pPr>
            <w:r w:rsidRPr="001D6E49">
              <w:rPr>
                <w:rFonts w:ascii="PT Astra Serif" w:hAnsi="PT Astra Serif"/>
                <w:b/>
                <w:lang w:val="en-US"/>
              </w:rPr>
              <w:t xml:space="preserve">POPULATION OF SEABIRDS IN THE POLLOCK TRAWL FISHERY </w:t>
            </w:r>
            <w:r w:rsidRPr="001D6E49">
              <w:rPr>
                <w:rFonts w:ascii="PT Astra Serif" w:hAnsi="PT Astra Serif"/>
                <w:b/>
              </w:rPr>
              <w:br/>
            </w:r>
            <w:r w:rsidRPr="001D6E49">
              <w:rPr>
                <w:rFonts w:ascii="PT Astra Serif" w:hAnsi="PT Astra Serif"/>
                <w:b/>
                <w:lang w:val="en-US"/>
              </w:rPr>
              <w:t xml:space="preserve">FROM THE PACIFIC WATERS OF KAMCHATKA </w:t>
            </w:r>
            <w:r w:rsidRPr="001D6E49">
              <w:rPr>
                <w:rFonts w:ascii="PT Astra Serif" w:hAnsi="PT Astra Serif"/>
                <w:b/>
              </w:rPr>
              <w:br/>
            </w:r>
            <w:r w:rsidRPr="001D6E49">
              <w:rPr>
                <w:rFonts w:ascii="PT Astra Serif" w:hAnsi="PT Astra Serif"/>
                <w:b/>
                <w:lang w:val="en-US"/>
              </w:rPr>
              <w:t>AND NORTHERN KURIL ISLANDS IN LATE AUTUMN SEASON</w:t>
            </w:r>
          </w:p>
          <w:p w:rsidR="001D6E49" w:rsidRPr="001D6E49" w:rsidRDefault="001D6E49" w:rsidP="001D6E49">
            <w:pPr>
              <w:rPr>
                <w:rFonts w:ascii="PT Astra Serif" w:hAnsi="PT Astra Serif"/>
                <w:b/>
                <w:lang w:val="en-US"/>
              </w:rPr>
            </w:pPr>
          </w:p>
          <w:p w:rsidR="001D6E49" w:rsidRPr="001D6E49" w:rsidRDefault="001D6E49" w:rsidP="001D6E49">
            <w:pPr>
              <w:jc w:val="both"/>
              <w:rPr>
                <w:rFonts w:ascii="PT Astra Serif" w:hAnsi="PT Astra Serif"/>
                <w:lang w:val="en-US"/>
              </w:rPr>
            </w:pPr>
            <w:proofErr w:type="spellStart"/>
            <w:r w:rsidRPr="001D6E49">
              <w:rPr>
                <w:rFonts w:ascii="PT Astra Serif" w:hAnsi="PT Astra Serif"/>
                <w:lang w:val="en-US"/>
              </w:rPr>
              <w:t>Artukhin</w:t>
            </w:r>
            <w:proofErr w:type="spellEnd"/>
            <w:r w:rsidRPr="001D6E49">
              <w:rPr>
                <w:rFonts w:ascii="PT Astra Serif" w:hAnsi="PT Astra Serif"/>
                <w:lang w:val="en-US"/>
              </w:rPr>
              <w:t xml:space="preserve"> </w:t>
            </w:r>
            <w:proofErr w:type="spellStart"/>
            <w:r w:rsidRPr="001D6E49">
              <w:rPr>
                <w:rFonts w:ascii="PT Astra Serif" w:hAnsi="PT Astra Serif"/>
                <w:lang w:val="en-US"/>
              </w:rPr>
              <w:t>Yu.B</w:t>
            </w:r>
            <w:proofErr w:type="spellEnd"/>
            <w:r w:rsidRPr="001D6E49">
              <w:rPr>
                <w:rFonts w:ascii="PT Astra Serif" w:hAnsi="PT Astra Serif"/>
                <w:lang w:val="en-US"/>
              </w:rPr>
              <w:t>.</w:t>
            </w:r>
          </w:p>
          <w:p w:rsidR="001D6E49" w:rsidRPr="001D6E49" w:rsidRDefault="001D6E49" w:rsidP="001D6E49">
            <w:pPr>
              <w:jc w:val="both"/>
              <w:rPr>
                <w:rFonts w:ascii="PT Astra Serif" w:hAnsi="PT Astra Serif"/>
                <w:lang w:val="en-US"/>
              </w:rPr>
            </w:pPr>
          </w:p>
          <w:p w:rsidR="001D6E49" w:rsidRPr="001D6E49" w:rsidRDefault="001D6E49" w:rsidP="001D6E49">
            <w:pPr>
              <w:jc w:val="both"/>
              <w:rPr>
                <w:rFonts w:ascii="PT Astra Serif" w:hAnsi="PT Astra Serif"/>
                <w:lang w:val="en-US"/>
              </w:rPr>
            </w:pPr>
            <w:r w:rsidRPr="001D6E49">
              <w:rPr>
                <w:rFonts w:ascii="PT Astra Serif" w:hAnsi="PT Astra Serif"/>
                <w:lang w:val="en-US"/>
              </w:rPr>
              <w:t xml:space="preserve">Kamchatka Branch of Pacific Geographical Institute FEB RAS, Petropavlovsk-Kamchatsky, </w:t>
            </w:r>
            <w:proofErr w:type="spellStart"/>
            <w:r w:rsidRPr="001D6E49">
              <w:rPr>
                <w:rFonts w:ascii="PT Astra Serif" w:hAnsi="PT Astra Serif"/>
                <w:lang w:val="en-US"/>
              </w:rPr>
              <w:t>Rybakov</w:t>
            </w:r>
            <w:proofErr w:type="spellEnd"/>
            <w:r w:rsidRPr="001D6E49">
              <w:rPr>
                <w:rFonts w:ascii="PT Astra Serif" w:hAnsi="PT Astra Serif"/>
                <w:lang w:val="en-US"/>
              </w:rPr>
              <w:t xml:space="preserve"> Prospect </w:t>
            </w:r>
            <w:proofErr w:type="spellStart"/>
            <w:r w:rsidRPr="001D6E49">
              <w:rPr>
                <w:rFonts w:ascii="PT Astra Serif" w:hAnsi="PT Astra Serif"/>
                <w:lang w:val="en-US"/>
              </w:rPr>
              <w:t>19a</w:t>
            </w:r>
            <w:proofErr w:type="spellEnd"/>
            <w:r w:rsidRPr="001D6E49">
              <w:rPr>
                <w:rFonts w:ascii="PT Astra Serif" w:hAnsi="PT Astra Serif"/>
                <w:lang w:val="en-US"/>
              </w:rPr>
              <w:t>.</w:t>
            </w:r>
          </w:p>
          <w:p w:rsidR="001D6E49" w:rsidRPr="001D6E49" w:rsidRDefault="001D6E49" w:rsidP="001D6E49">
            <w:pPr>
              <w:jc w:val="both"/>
              <w:rPr>
                <w:rFonts w:ascii="PT Astra Serif" w:hAnsi="PT Astra Serif"/>
                <w:lang w:val="en-US"/>
              </w:rPr>
            </w:pPr>
          </w:p>
          <w:p w:rsidR="001D6E49" w:rsidRPr="001D6E49" w:rsidRDefault="001D6E49" w:rsidP="001D6E49">
            <w:pPr>
              <w:jc w:val="both"/>
              <w:rPr>
                <w:rFonts w:ascii="PT Astra Serif" w:hAnsi="PT Astra Serif"/>
                <w:lang w:val="en-US"/>
              </w:rPr>
            </w:pPr>
            <w:r w:rsidRPr="001D6E49">
              <w:rPr>
                <w:rFonts w:ascii="PT Astra Serif" w:hAnsi="PT Astra Serif"/>
                <w:lang w:val="en-US"/>
              </w:rPr>
              <w:t xml:space="preserve">The research was carried out in October – December 2022 in the Pacific waters of Kamchatka and the Northern Kuril Islands on aboard medium-tonnage trawler fishing for </w:t>
            </w:r>
            <w:proofErr w:type="spellStart"/>
            <w:r w:rsidRPr="001D6E49">
              <w:rPr>
                <w:rFonts w:ascii="PT Astra Serif" w:hAnsi="PT Astra Serif"/>
                <w:lang w:val="en-US"/>
              </w:rPr>
              <w:t>pollock</w:t>
            </w:r>
            <w:proofErr w:type="spellEnd"/>
            <w:r w:rsidRPr="001D6E49">
              <w:rPr>
                <w:rFonts w:ascii="PT Astra Serif" w:hAnsi="PT Astra Serif"/>
                <w:lang w:val="en-US"/>
              </w:rPr>
              <w:t xml:space="preserve">. We counted seabirds on line transects and in near-vessel aggregations. A total of 28 species were recorded, mainly </w:t>
            </w:r>
            <w:proofErr w:type="spellStart"/>
            <w:r w:rsidRPr="001D6E49">
              <w:rPr>
                <w:rFonts w:ascii="PT Astra Serif" w:hAnsi="PT Astra Serif"/>
                <w:lang w:val="en-US"/>
              </w:rPr>
              <w:t>larids</w:t>
            </w:r>
            <w:proofErr w:type="spellEnd"/>
            <w:r w:rsidRPr="001D6E49">
              <w:rPr>
                <w:rFonts w:ascii="PT Astra Serif" w:hAnsi="PT Astra Serif"/>
                <w:lang w:val="en-US"/>
              </w:rPr>
              <w:t xml:space="preserve"> and </w:t>
            </w:r>
            <w:proofErr w:type="spellStart"/>
            <w:r w:rsidRPr="001D6E49">
              <w:rPr>
                <w:rFonts w:ascii="PT Astra Serif" w:hAnsi="PT Astra Serif"/>
                <w:lang w:val="en-US"/>
              </w:rPr>
              <w:t>alcids</w:t>
            </w:r>
            <w:proofErr w:type="spellEnd"/>
            <w:r w:rsidRPr="001D6E49">
              <w:rPr>
                <w:rFonts w:ascii="PT Astra Serif" w:hAnsi="PT Astra Serif"/>
                <w:lang w:val="en-US"/>
              </w:rPr>
              <w:t xml:space="preserve">. The density of bird distribution in the surveyed seawater area was </w:t>
            </w:r>
            <w:proofErr w:type="gramStart"/>
            <w:r w:rsidRPr="001D6E49">
              <w:rPr>
                <w:rFonts w:ascii="PT Astra Serif" w:hAnsi="PT Astra Serif"/>
                <w:lang w:val="en-US"/>
              </w:rPr>
              <w:t>25.8 birds/</w:t>
            </w:r>
            <w:proofErr w:type="spellStart"/>
            <w:r w:rsidRPr="001D6E49">
              <w:rPr>
                <w:rFonts w:ascii="PT Astra Serif" w:hAnsi="PT Astra Serif"/>
                <w:lang w:val="en-US"/>
              </w:rPr>
              <w:t>km</w:t>
            </w:r>
            <w:r w:rsidRPr="001D6E49">
              <w:rPr>
                <w:rFonts w:ascii="PT Astra Serif" w:hAnsi="PT Astra Serif"/>
                <w:vertAlign w:val="superscript"/>
                <w:lang w:val="en-US"/>
              </w:rPr>
              <w:t>2</w:t>
            </w:r>
            <w:proofErr w:type="spellEnd"/>
            <w:r w:rsidRPr="001D6E49">
              <w:rPr>
                <w:rFonts w:ascii="PT Astra Serif" w:hAnsi="PT Astra Serif"/>
                <w:lang w:val="en-US"/>
              </w:rPr>
              <w:t xml:space="preserve"> on average</w:t>
            </w:r>
            <w:proofErr w:type="gramEnd"/>
            <w:r w:rsidRPr="001D6E49">
              <w:rPr>
                <w:rFonts w:ascii="PT Astra Serif" w:hAnsi="PT Astra Serif"/>
                <w:lang w:val="en-US"/>
              </w:rPr>
              <w:t xml:space="preserve">. Among them </w:t>
            </w:r>
            <w:proofErr w:type="spellStart"/>
            <w:r w:rsidRPr="001D6E49">
              <w:rPr>
                <w:rFonts w:ascii="PT Astra Serif" w:hAnsi="PT Astra Serif"/>
                <w:lang w:val="en-US"/>
              </w:rPr>
              <w:t>alcids</w:t>
            </w:r>
            <w:proofErr w:type="spellEnd"/>
            <w:r w:rsidRPr="001D6E49">
              <w:rPr>
                <w:rFonts w:ascii="PT Astra Serif" w:hAnsi="PT Astra Serif"/>
                <w:lang w:val="en-US"/>
              </w:rPr>
              <w:t xml:space="preserve"> (58.6%) and</w:t>
            </w:r>
            <w:r w:rsidRPr="001D6E49">
              <w:rPr>
                <w:rFonts w:ascii="PT Astra Serif" w:hAnsi="PT Astra Serif" w:cs="Tahoma"/>
                <w:lang w:val="en-US"/>
              </w:rPr>
              <w:t xml:space="preserve"> </w:t>
            </w:r>
            <w:proofErr w:type="spellStart"/>
            <w:r w:rsidRPr="001D6E49">
              <w:rPr>
                <w:rFonts w:ascii="PT Astra Serif" w:hAnsi="PT Astra Serif" w:cs="Tahoma"/>
                <w:lang w:val="en-US"/>
              </w:rPr>
              <w:t>procellariids</w:t>
            </w:r>
            <w:proofErr w:type="spellEnd"/>
            <w:r w:rsidRPr="001D6E49">
              <w:rPr>
                <w:rFonts w:ascii="PT Astra Serif" w:hAnsi="PT Astra Serif"/>
                <w:lang w:val="en-US"/>
              </w:rPr>
              <w:t xml:space="preserve"> (27.4%) predominated. Most of the tubenoses and </w:t>
            </w:r>
            <w:proofErr w:type="spellStart"/>
            <w:r w:rsidRPr="001D6E49">
              <w:rPr>
                <w:rFonts w:ascii="PT Astra Serif" w:hAnsi="PT Astra Serif"/>
                <w:lang w:val="en-US"/>
              </w:rPr>
              <w:t>larids</w:t>
            </w:r>
            <w:proofErr w:type="spellEnd"/>
            <w:r w:rsidRPr="001D6E49">
              <w:rPr>
                <w:rFonts w:ascii="PT Astra Serif" w:hAnsi="PT Astra Serif"/>
                <w:lang w:val="en-US"/>
              </w:rPr>
              <w:t xml:space="preserve"> (15 species) wandering in the fishing areas were concentrated near the trawler, where they fed on catch pr</w:t>
            </w:r>
            <w:r w:rsidRPr="001D6E49">
              <w:rPr>
                <w:rFonts w:ascii="PT Astra Serif" w:hAnsi="PT Astra Serif"/>
                <w:lang w:val="en-US"/>
              </w:rPr>
              <w:t>o</w:t>
            </w:r>
            <w:r w:rsidRPr="001D6E49">
              <w:rPr>
                <w:rFonts w:ascii="PT Astra Serif" w:hAnsi="PT Astra Serif"/>
                <w:lang w:val="en-US"/>
              </w:rPr>
              <w:t xml:space="preserve">cessing waste. </w:t>
            </w:r>
            <w:r w:rsidRPr="001D6E49">
              <w:rPr>
                <w:rFonts w:ascii="PT Astra Serif" w:hAnsi="PT Astra Serif"/>
                <w:spacing w:val="-4"/>
                <w:lang w:val="en-US"/>
              </w:rPr>
              <w:t>The most abundant were the northern fulmar and short-tailed shearwater, whose numbers reached 20 and 5 thousand</w:t>
            </w:r>
            <w:r w:rsidRPr="001D6E49">
              <w:rPr>
                <w:rFonts w:ascii="PT Astra Serif" w:hAnsi="PT Astra Serif"/>
                <w:spacing w:val="-2"/>
                <w:lang w:val="en-US"/>
              </w:rPr>
              <w:t xml:space="preserve"> individuals, respectively. The size of the near-vessel aggregations varied signif</w:t>
            </w:r>
            <w:r w:rsidRPr="001D6E49">
              <w:rPr>
                <w:rFonts w:ascii="PT Astra Serif" w:hAnsi="PT Astra Serif"/>
                <w:spacing w:val="-2"/>
                <w:lang w:val="en-US"/>
              </w:rPr>
              <w:t>i</w:t>
            </w:r>
            <w:r w:rsidRPr="001D6E49">
              <w:rPr>
                <w:rFonts w:ascii="PT Astra Serif" w:hAnsi="PT Astra Serif"/>
                <w:spacing w:val="-2"/>
                <w:lang w:val="en-US"/>
              </w:rPr>
              <w:t>cantly during the fishing period. The population of seabirds had a transitional character, as it consisted of resident species that still continued to stay in the nesting areas, as well as transiting and arriving here for the winter from other regions.</w:t>
            </w:r>
          </w:p>
          <w:p w:rsidR="001D6E49" w:rsidRPr="001D6E49" w:rsidRDefault="001D6E49" w:rsidP="001D6E49">
            <w:pPr>
              <w:jc w:val="both"/>
              <w:rPr>
                <w:rFonts w:ascii="PT Astra Serif" w:hAnsi="PT Astra Serif"/>
                <w:lang w:val="en-US"/>
              </w:rPr>
            </w:pPr>
          </w:p>
          <w:p w:rsidR="001D6E49" w:rsidRPr="001D6E49" w:rsidRDefault="001D6E49" w:rsidP="001D6E49">
            <w:pPr>
              <w:jc w:val="both"/>
              <w:rPr>
                <w:rFonts w:ascii="PT Astra Serif" w:hAnsi="PT Astra Serif"/>
                <w:spacing w:val="4"/>
                <w:lang w:val="en-US"/>
              </w:rPr>
            </w:pPr>
            <w:r w:rsidRPr="001D6E49">
              <w:rPr>
                <w:rFonts w:ascii="PT Astra Serif" w:hAnsi="PT Astra Serif"/>
                <w:b/>
                <w:spacing w:val="-2"/>
                <w:lang w:val="en-US"/>
              </w:rPr>
              <w:t>Key words:</w:t>
            </w:r>
            <w:r w:rsidRPr="001D6E49">
              <w:rPr>
                <w:rFonts w:ascii="PT Astra Serif" w:hAnsi="PT Astra Serif"/>
                <w:spacing w:val="-2"/>
                <w:lang w:val="en-US"/>
              </w:rPr>
              <w:t xml:space="preserve"> Kuril Islands, seabirds, bird population, distribution, </w:t>
            </w:r>
            <w:r w:rsidRPr="001D6E49">
              <w:rPr>
                <w:rFonts w:ascii="PT Astra Serif" w:hAnsi="PT Astra Serif" w:cs="Tahoma"/>
                <w:spacing w:val="-2"/>
                <w:lang w:val="en-US"/>
              </w:rPr>
              <w:t>vessel surveys</w:t>
            </w:r>
            <w:r w:rsidRPr="001D6E49">
              <w:rPr>
                <w:rFonts w:ascii="PT Astra Serif" w:hAnsi="PT Astra Serif"/>
                <w:spacing w:val="-2"/>
                <w:lang w:val="en-US"/>
              </w:rPr>
              <w:t>, numbers, South</w:t>
            </w:r>
            <w:r w:rsidRPr="001D6E49">
              <w:rPr>
                <w:rFonts w:ascii="PT Astra Serif" w:hAnsi="PT Astra Serif"/>
                <w:spacing w:val="-2"/>
              </w:rPr>
              <w:t>-</w:t>
            </w:r>
            <w:r w:rsidRPr="001D6E49">
              <w:rPr>
                <w:rFonts w:ascii="PT Astra Serif" w:hAnsi="PT Astra Serif"/>
                <w:spacing w:val="-2"/>
                <w:lang w:val="en-US"/>
              </w:rPr>
              <w:t>Eastern</w:t>
            </w:r>
            <w:r w:rsidRPr="001D6E49">
              <w:rPr>
                <w:rFonts w:ascii="PT Astra Serif" w:hAnsi="PT Astra Serif"/>
                <w:spacing w:val="4"/>
                <w:lang w:val="en-US"/>
              </w:rPr>
              <w:t xml:space="preserve"> Kamchatka.</w:t>
            </w:r>
          </w:p>
          <w:p w:rsidR="001D6E49" w:rsidRPr="001D6E49" w:rsidRDefault="001D6E49" w:rsidP="001D6E49">
            <w:pPr>
              <w:jc w:val="both"/>
              <w:rPr>
                <w:rFonts w:ascii="PT Astra Serif" w:hAnsi="PT Astra Serif"/>
                <w:lang w:val="en-US"/>
              </w:rPr>
            </w:pPr>
          </w:p>
        </w:tc>
      </w:tr>
      <w:tr w:rsidR="001D6E49" w:rsidRPr="001D6E49" w:rsidTr="00B02ECB">
        <w:trPr>
          <w:jc w:val="center"/>
        </w:trPr>
        <w:tc>
          <w:tcPr>
            <w:tcW w:w="9626" w:type="dxa"/>
          </w:tcPr>
          <w:p w:rsidR="001D6E49" w:rsidRPr="001D6E49" w:rsidRDefault="001D6E49" w:rsidP="001D6E49">
            <w:pPr>
              <w:rPr>
                <w:rFonts w:ascii="PT Astra Serif" w:hAnsi="PT Astra Serif" w:cs="Times New Roman"/>
                <w:iCs/>
                <w:lang w:val="en-US"/>
              </w:rPr>
            </w:pPr>
            <w:r w:rsidRPr="001D6E49">
              <w:rPr>
                <w:rFonts w:ascii="PT Astra Serif" w:hAnsi="PT Astra Serif" w:cs="Times New Roman"/>
              </w:rPr>
              <w:t xml:space="preserve">УДК 598.279.24(571.66)                  </w:t>
            </w:r>
            <w:r w:rsidR="00B02ECB">
              <w:rPr>
                <w:rFonts w:ascii="PT Astra Serif" w:hAnsi="PT Astra Serif" w:cs="Times New Roman"/>
              </w:rPr>
              <w:t xml:space="preserve">              </w:t>
            </w:r>
            <w:r w:rsidRPr="001D6E49">
              <w:rPr>
                <w:rFonts w:ascii="PT Astra Serif" w:hAnsi="PT Astra Serif" w:cs="Times New Roman"/>
              </w:rPr>
              <w:t xml:space="preserve">                            </w:t>
            </w:r>
            <w:proofErr w:type="spellStart"/>
            <w:r w:rsidRPr="001D6E49">
              <w:rPr>
                <w:rFonts w:ascii="PT Astra Serif" w:hAnsi="PT Astra Serif" w:cs="Times New Roman"/>
                <w:lang w:val="en-US"/>
              </w:rPr>
              <w:t>DOI</w:t>
            </w:r>
            <w:proofErr w:type="spellEnd"/>
            <w:r w:rsidRPr="001D6E49">
              <w:rPr>
                <w:rFonts w:ascii="PT Astra Serif" w:hAnsi="PT Astra Serif" w:cs="Times New Roman"/>
              </w:rPr>
              <w:t xml:space="preserve">: </w:t>
            </w:r>
            <w:r w:rsidRPr="001D6E49">
              <w:rPr>
                <w:rFonts w:ascii="PT Astra Serif" w:hAnsi="PT Astra Serif" w:cs="Times New Roman"/>
                <w:iCs/>
              </w:rPr>
              <w:t>10.17217/2079-0333-2023-65-87-110</w:t>
            </w:r>
          </w:p>
          <w:p w:rsidR="001D6E49" w:rsidRPr="001D6E49" w:rsidRDefault="001D6E49" w:rsidP="001D6E49">
            <w:pPr>
              <w:widowControl w:val="0"/>
              <w:rPr>
                <w:rFonts w:ascii="PT Astra Serif" w:hAnsi="PT Astra Serif" w:cs="Times New Roman"/>
              </w:rPr>
            </w:pPr>
          </w:p>
          <w:p w:rsidR="001D6E49" w:rsidRPr="001D6E49" w:rsidRDefault="001D6E49" w:rsidP="001D6E49">
            <w:pPr>
              <w:widowControl w:val="0"/>
              <w:jc w:val="center"/>
              <w:rPr>
                <w:rFonts w:ascii="PT Astra Serif" w:hAnsi="PT Astra Serif" w:cs="Times New Roman"/>
                <w:b/>
                <w:spacing w:val="-4"/>
                <w:lang w:val="en-US"/>
              </w:rPr>
            </w:pPr>
            <w:r w:rsidRPr="001D6E49">
              <w:rPr>
                <w:rFonts w:ascii="PT Astra Serif" w:hAnsi="PT Astra Serif" w:cs="Times New Roman"/>
                <w:b/>
                <w:spacing w:val="-4"/>
                <w:lang w:val="en-US"/>
              </w:rPr>
              <w:t>REVISION OF THE BIRD FAUNA FROM THE VALLEY OF GEYSERS IN KAMCHATKA:</w:t>
            </w:r>
          </w:p>
          <w:p w:rsidR="001D6E49" w:rsidRPr="001D6E49" w:rsidRDefault="001D6E49" w:rsidP="001D6E49">
            <w:pPr>
              <w:widowControl w:val="0"/>
              <w:jc w:val="center"/>
              <w:rPr>
                <w:rFonts w:ascii="PT Astra Serif" w:hAnsi="PT Astra Serif" w:cs="Times New Roman"/>
                <w:b/>
                <w:lang w:val="en-US"/>
              </w:rPr>
            </w:pPr>
            <w:r w:rsidRPr="001D6E49">
              <w:rPr>
                <w:rFonts w:ascii="PT Astra Serif" w:hAnsi="PT Astra Serif" w:cs="Times New Roman"/>
                <w:b/>
                <w:lang w:val="en-US"/>
              </w:rPr>
              <w:t>SPECIES COMPOSITION, ECOLOGICAL FEATURES</w:t>
            </w:r>
          </w:p>
          <w:p w:rsidR="001D6E49" w:rsidRPr="001D6E49" w:rsidRDefault="001D6E49" w:rsidP="001D6E49">
            <w:pPr>
              <w:widowControl w:val="0"/>
              <w:rPr>
                <w:rFonts w:ascii="PT Astra Serif" w:hAnsi="PT Astra Serif" w:cs="Times New Roman"/>
                <w:lang w:val="en-US"/>
              </w:rPr>
            </w:pPr>
          </w:p>
          <w:p w:rsidR="001D6E49" w:rsidRPr="001D6E49" w:rsidRDefault="001D6E49" w:rsidP="001D6E49">
            <w:pPr>
              <w:widowControl w:val="0"/>
              <w:jc w:val="both"/>
              <w:rPr>
                <w:rFonts w:ascii="PT Astra Serif" w:hAnsi="PT Astra Serif" w:cs="Times New Roman"/>
                <w:lang w:val="en-US"/>
              </w:rPr>
            </w:pPr>
            <w:proofErr w:type="spellStart"/>
            <w:r w:rsidRPr="001D6E49">
              <w:rPr>
                <w:rFonts w:ascii="PT Astra Serif" w:hAnsi="PT Astra Serif" w:cs="Times New Roman"/>
                <w:lang w:val="en-US"/>
              </w:rPr>
              <w:t>Lobkov</w:t>
            </w:r>
            <w:proofErr w:type="spellEnd"/>
            <w:r w:rsidRPr="001D6E49">
              <w:rPr>
                <w:rFonts w:ascii="PT Astra Serif" w:hAnsi="PT Astra Serif" w:cs="Times New Roman"/>
                <w:lang w:val="en-US"/>
              </w:rPr>
              <w:t xml:space="preserve"> E.G.</w:t>
            </w:r>
          </w:p>
          <w:p w:rsidR="001D6E49" w:rsidRPr="001D6E49" w:rsidRDefault="001D6E49" w:rsidP="001D6E49">
            <w:pPr>
              <w:widowControl w:val="0"/>
              <w:jc w:val="both"/>
              <w:rPr>
                <w:rFonts w:ascii="PT Astra Serif" w:hAnsi="PT Astra Serif" w:cs="Times New Roman"/>
                <w:lang w:val="en-US"/>
              </w:rPr>
            </w:pPr>
          </w:p>
          <w:p w:rsidR="001D6E49" w:rsidRPr="001D6E49" w:rsidRDefault="001D6E49" w:rsidP="001D6E49">
            <w:pPr>
              <w:widowControl w:val="0"/>
              <w:jc w:val="both"/>
              <w:rPr>
                <w:rFonts w:ascii="PT Astra Serif" w:hAnsi="PT Astra Serif" w:cs="Times New Roman"/>
                <w:lang w:val="en-US"/>
              </w:rPr>
            </w:pPr>
            <w:r w:rsidRPr="001D6E49">
              <w:rPr>
                <w:rFonts w:ascii="PT Astra Serif" w:hAnsi="PT Astra Serif" w:cs="Times New Roman"/>
                <w:lang w:val="en-US"/>
              </w:rPr>
              <w:t xml:space="preserve">Kamchatka State Technical University, Petropavlovsk-Kamchatsky, </w:t>
            </w:r>
            <w:proofErr w:type="spellStart"/>
            <w:r w:rsidRPr="001D6E49">
              <w:rPr>
                <w:rFonts w:ascii="PT Astra Serif" w:hAnsi="PT Astra Serif" w:cs="Times New Roman"/>
                <w:lang w:val="en-US"/>
              </w:rPr>
              <w:t>Klyuchevskaya</w:t>
            </w:r>
            <w:proofErr w:type="spellEnd"/>
            <w:r w:rsidRPr="001D6E49">
              <w:rPr>
                <w:rFonts w:ascii="PT Astra Serif" w:hAnsi="PT Astra Serif" w:cs="Times New Roman"/>
                <w:lang w:val="en-US"/>
              </w:rPr>
              <w:t xml:space="preserve"> Str., 35.</w:t>
            </w:r>
          </w:p>
          <w:p w:rsidR="001D6E49" w:rsidRPr="001D6E49" w:rsidRDefault="001D6E49" w:rsidP="001D6E49">
            <w:pPr>
              <w:widowControl w:val="0"/>
              <w:jc w:val="both"/>
              <w:rPr>
                <w:rFonts w:ascii="PT Astra Serif" w:hAnsi="PT Astra Serif" w:cs="Times New Roman"/>
                <w:lang w:val="en-US"/>
              </w:rPr>
            </w:pPr>
          </w:p>
          <w:p w:rsidR="001D6E49" w:rsidRPr="001D6E49" w:rsidRDefault="001D6E49" w:rsidP="001D6E49">
            <w:pPr>
              <w:widowControl w:val="0"/>
              <w:jc w:val="both"/>
              <w:rPr>
                <w:rFonts w:ascii="PT Astra Serif" w:hAnsi="PT Astra Serif" w:cs="Times New Roman"/>
                <w:lang w:val="en-US"/>
              </w:rPr>
            </w:pPr>
            <w:r w:rsidRPr="001D6E49">
              <w:rPr>
                <w:rFonts w:ascii="PT Astra Serif" w:hAnsi="PT Astra Serif" w:cs="Times New Roman"/>
                <w:lang w:val="en-US"/>
              </w:rPr>
              <w:t>In this paper, the author presents revision of the investigations of birds from the Valley of Geysers in Kamchatka, which summarizes data obtained for the past 50 years. According to the latest revision, the avifauna of this region includes 91 species (53 nesting species). There are no region-specific species. The discovery and status of the Grey crowned Rosy finch (</w:t>
            </w:r>
            <w:r w:rsidRPr="001D6E49">
              <w:rPr>
                <w:rFonts w:ascii="PT Astra Serif" w:hAnsi="PT Astra Serif" w:cs="Times New Roman"/>
                <w:i/>
                <w:lang w:val="en-US"/>
              </w:rPr>
              <w:t xml:space="preserve">Leucosticte </w:t>
            </w:r>
            <w:proofErr w:type="spellStart"/>
            <w:r w:rsidRPr="001D6E49">
              <w:rPr>
                <w:rFonts w:ascii="PT Astra Serif" w:hAnsi="PT Astra Serif" w:cs="Times New Roman"/>
                <w:i/>
                <w:lang w:val="en-US"/>
              </w:rPr>
              <w:t>tephrocotis</w:t>
            </w:r>
            <w:proofErr w:type="spellEnd"/>
            <w:r w:rsidRPr="001D6E49">
              <w:rPr>
                <w:rFonts w:ascii="PT Astra Serif" w:hAnsi="PT Astra Serif" w:cs="Times New Roman"/>
                <w:lang w:val="en-US"/>
              </w:rPr>
              <w:t>) requires a reliable verific</w:t>
            </w:r>
            <w:r w:rsidRPr="001D6E49">
              <w:rPr>
                <w:rFonts w:ascii="PT Astra Serif" w:hAnsi="PT Astra Serif" w:cs="Times New Roman"/>
                <w:lang w:val="en-US"/>
              </w:rPr>
              <w:t>a</w:t>
            </w:r>
            <w:r w:rsidRPr="001D6E49">
              <w:rPr>
                <w:rFonts w:ascii="PT Astra Serif" w:hAnsi="PT Astra Serif" w:cs="Times New Roman"/>
                <w:lang w:val="en-US"/>
              </w:rPr>
              <w:t xml:space="preserve">tion. The high species diversity of birds in a small area (31.5 </w:t>
            </w:r>
            <w:proofErr w:type="spellStart"/>
            <w:r w:rsidRPr="001D6E49">
              <w:rPr>
                <w:rFonts w:ascii="PT Astra Serif" w:hAnsi="PT Astra Serif" w:cs="Times New Roman"/>
                <w:lang w:val="en-US"/>
              </w:rPr>
              <w:t>km</w:t>
            </w:r>
            <w:r w:rsidRPr="001D6E49">
              <w:rPr>
                <w:rFonts w:ascii="PT Astra Serif" w:hAnsi="PT Astra Serif" w:cs="Times New Roman"/>
                <w:vertAlign w:val="superscript"/>
                <w:lang w:val="en-US"/>
              </w:rPr>
              <w:t>2</w:t>
            </w:r>
            <w:proofErr w:type="spellEnd"/>
            <w:r w:rsidRPr="001D6E49">
              <w:rPr>
                <w:rFonts w:ascii="PT Astra Serif" w:hAnsi="PT Astra Serif" w:cs="Times New Roman"/>
                <w:lang w:val="en-US"/>
              </w:rPr>
              <w:t>) may be explained by the biotope dive</w:t>
            </w:r>
            <w:r w:rsidRPr="001D6E49">
              <w:rPr>
                <w:rFonts w:ascii="PT Astra Serif" w:hAnsi="PT Astra Serif" w:cs="Times New Roman"/>
                <w:lang w:val="en-US"/>
              </w:rPr>
              <w:t>r</w:t>
            </w:r>
            <w:r w:rsidRPr="001D6E49">
              <w:rPr>
                <w:rFonts w:ascii="PT Astra Serif" w:hAnsi="PT Astra Serif" w:cs="Times New Roman"/>
                <w:lang w:val="en-US"/>
              </w:rPr>
              <w:t>sity in the area, which is associated with the geothermal activity at the border of forest and subalpine veg</w:t>
            </w:r>
            <w:r w:rsidRPr="001D6E49">
              <w:rPr>
                <w:rFonts w:ascii="PT Astra Serif" w:hAnsi="PT Astra Serif" w:cs="Times New Roman"/>
                <w:lang w:val="en-US"/>
              </w:rPr>
              <w:t>e</w:t>
            </w:r>
            <w:r w:rsidRPr="001D6E49">
              <w:rPr>
                <w:rFonts w:ascii="PT Astra Serif" w:hAnsi="PT Astra Serif" w:cs="Times New Roman"/>
                <w:lang w:val="en-US"/>
              </w:rPr>
              <w:t xml:space="preserve">tation. The weighted average bird population density is </w:t>
            </w:r>
            <w:proofErr w:type="gramStart"/>
            <w:r w:rsidRPr="001D6E49">
              <w:rPr>
                <w:rFonts w:ascii="PT Astra Serif" w:hAnsi="PT Astra Serif" w:cs="Times New Roman"/>
                <w:lang w:val="en-US"/>
              </w:rPr>
              <w:t>211.8 pairs/</w:t>
            </w:r>
            <w:proofErr w:type="spellStart"/>
            <w:r w:rsidRPr="001D6E49">
              <w:rPr>
                <w:rFonts w:ascii="PT Astra Serif" w:hAnsi="PT Astra Serif" w:cs="Times New Roman"/>
                <w:lang w:val="en-US"/>
              </w:rPr>
              <w:t>km</w:t>
            </w:r>
            <w:r w:rsidRPr="001D6E49">
              <w:rPr>
                <w:rFonts w:ascii="PT Astra Serif" w:hAnsi="PT Astra Serif" w:cs="Times New Roman"/>
                <w:vertAlign w:val="superscript"/>
                <w:lang w:val="en-US"/>
              </w:rPr>
              <w:t>2</w:t>
            </w:r>
            <w:proofErr w:type="spellEnd"/>
            <w:proofErr w:type="gramEnd"/>
            <w:r w:rsidRPr="001D6E49">
              <w:rPr>
                <w:rFonts w:ascii="PT Astra Serif" w:hAnsi="PT Astra Serif" w:cs="Times New Roman"/>
                <w:lang w:val="en-US"/>
              </w:rPr>
              <w:t>. Its appearance is subalpine with a small proportion of forest species. Twelve (12) species are listed in the Red Data Books of Russia and (or) Kamchatka. The most significant findings are the regular wintering of the Solitary Snipe (</w:t>
            </w:r>
            <w:proofErr w:type="spellStart"/>
            <w:r w:rsidRPr="001D6E49">
              <w:rPr>
                <w:rFonts w:ascii="PT Astra Serif" w:hAnsi="PT Astra Serif" w:cs="Times New Roman"/>
                <w:i/>
                <w:lang w:val="en-US"/>
              </w:rPr>
              <w:t>Gallinago</w:t>
            </w:r>
            <w:proofErr w:type="spellEnd"/>
            <w:r w:rsidRPr="001D6E49">
              <w:rPr>
                <w:rFonts w:ascii="PT Astra Serif" w:hAnsi="PT Astra Serif" w:cs="Times New Roman"/>
                <w:i/>
                <w:lang w:val="en-US"/>
              </w:rPr>
              <w:t xml:space="preserve"> </w:t>
            </w:r>
            <w:proofErr w:type="spellStart"/>
            <w:r w:rsidRPr="001D6E49">
              <w:rPr>
                <w:rFonts w:ascii="PT Astra Serif" w:hAnsi="PT Astra Serif" w:cs="Times New Roman"/>
                <w:i/>
                <w:lang w:val="en-US"/>
              </w:rPr>
              <w:t>solitaria</w:t>
            </w:r>
            <w:proofErr w:type="spellEnd"/>
            <w:r w:rsidRPr="001D6E49">
              <w:rPr>
                <w:rFonts w:ascii="PT Astra Serif" w:hAnsi="PT Astra Serif" w:cs="Times New Roman"/>
                <w:lang w:val="en-US"/>
              </w:rPr>
              <w:t>), the possible reproduction of the Golden Eagle (</w:t>
            </w:r>
            <w:r w:rsidRPr="001D6E49">
              <w:rPr>
                <w:rFonts w:ascii="PT Astra Serif" w:hAnsi="PT Astra Serif" w:cs="Times New Roman"/>
                <w:i/>
                <w:lang w:val="en-US"/>
              </w:rPr>
              <w:t xml:space="preserve">Aquila </w:t>
            </w:r>
            <w:proofErr w:type="spellStart"/>
            <w:r w:rsidRPr="001D6E49">
              <w:rPr>
                <w:rFonts w:ascii="PT Astra Serif" w:hAnsi="PT Astra Serif" w:cs="Times New Roman"/>
                <w:i/>
                <w:lang w:val="en-US"/>
              </w:rPr>
              <w:t>chrysaetos</w:t>
            </w:r>
            <w:proofErr w:type="spellEnd"/>
            <w:r w:rsidRPr="001D6E49">
              <w:rPr>
                <w:rFonts w:ascii="PT Astra Serif" w:hAnsi="PT Astra Serif" w:cs="Times New Roman"/>
                <w:lang w:val="en-US"/>
              </w:rPr>
              <w:t>) and Peregrine Falcon (</w:t>
            </w:r>
            <w:proofErr w:type="spellStart"/>
            <w:r w:rsidRPr="001D6E49">
              <w:rPr>
                <w:rFonts w:ascii="PT Astra Serif" w:hAnsi="PT Astra Serif" w:cs="Times New Roman"/>
                <w:i/>
                <w:lang w:val="en-US"/>
              </w:rPr>
              <w:t>Falco</w:t>
            </w:r>
            <w:proofErr w:type="spellEnd"/>
            <w:r w:rsidRPr="001D6E49">
              <w:rPr>
                <w:rFonts w:ascii="PT Astra Serif" w:hAnsi="PT Astra Serif" w:cs="Times New Roman"/>
                <w:i/>
                <w:lang w:val="en-US"/>
              </w:rPr>
              <w:t xml:space="preserve"> </w:t>
            </w:r>
            <w:proofErr w:type="spellStart"/>
            <w:r w:rsidRPr="001D6E49">
              <w:rPr>
                <w:rFonts w:ascii="PT Astra Serif" w:hAnsi="PT Astra Serif" w:cs="Times New Roman"/>
                <w:i/>
                <w:lang w:val="en-US"/>
              </w:rPr>
              <w:t>peregrinus</w:t>
            </w:r>
            <w:proofErr w:type="spellEnd"/>
            <w:r w:rsidRPr="001D6E49">
              <w:rPr>
                <w:rFonts w:ascii="PT Astra Serif" w:hAnsi="PT Astra Serif" w:cs="Times New Roman"/>
                <w:lang w:val="en-US"/>
              </w:rPr>
              <w:t xml:space="preserve">), </w:t>
            </w:r>
            <w:proofErr w:type="gramStart"/>
            <w:r w:rsidRPr="001D6E49">
              <w:rPr>
                <w:rFonts w:ascii="PT Astra Serif" w:hAnsi="PT Astra Serif" w:cs="Times New Roman"/>
                <w:lang w:val="en-US"/>
              </w:rPr>
              <w:t>the</w:t>
            </w:r>
            <w:proofErr w:type="gramEnd"/>
            <w:r w:rsidRPr="001D6E49">
              <w:rPr>
                <w:rFonts w:ascii="PT Astra Serif" w:hAnsi="PT Astra Serif" w:cs="Times New Roman"/>
                <w:lang w:val="en-US"/>
              </w:rPr>
              <w:t xml:space="preserve"> background status of the Rustic Bunting (</w:t>
            </w:r>
            <w:proofErr w:type="spellStart"/>
            <w:r w:rsidRPr="001D6E49">
              <w:rPr>
                <w:rFonts w:ascii="PT Astra Serif" w:hAnsi="PT Astra Serif" w:cs="Times New Roman"/>
                <w:i/>
                <w:lang w:val="en-US"/>
              </w:rPr>
              <w:t>Ocyris</w:t>
            </w:r>
            <w:proofErr w:type="spellEnd"/>
            <w:r w:rsidRPr="001D6E49">
              <w:rPr>
                <w:rFonts w:ascii="PT Astra Serif" w:hAnsi="PT Astra Serif" w:cs="Times New Roman"/>
                <w:i/>
                <w:lang w:val="en-US"/>
              </w:rPr>
              <w:t xml:space="preserve"> </w:t>
            </w:r>
            <w:proofErr w:type="spellStart"/>
            <w:r w:rsidRPr="001D6E49">
              <w:rPr>
                <w:rFonts w:ascii="PT Astra Serif" w:hAnsi="PT Astra Serif" w:cs="Times New Roman"/>
                <w:i/>
                <w:lang w:val="en-US"/>
              </w:rPr>
              <w:t>rusticus</w:t>
            </w:r>
            <w:proofErr w:type="spellEnd"/>
            <w:r w:rsidRPr="001D6E49">
              <w:rPr>
                <w:rFonts w:ascii="PT Astra Serif" w:hAnsi="PT Astra Serif" w:cs="Times New Roman"/>
                <w:lang w:val="en-US"/>
              </w:rPr>
              <w:t xml:space="preserve">). The mudflow that passed through the </w:t>
            </w:r>
            <w:proofErr w:type="spellStart"/>
            <w:r w:rsidRPr="001D6E49">
              <w:rPr>
                <w:rFonts w:ascii="PT Astra Serif" w:hAnsi="PT Astra Serif" w:cs="Times New Roman"/>
                <w:lang w:val="en-US"/>
              </w:rPr>
              <w:t>Geysernaya</w:t>
            </w:r>
            <w:proofErr w:type="spellEnd"/>
            <w:r w:rsidRPr="001D6E49">
              <w:rPr>
                <w:rFonts w:ascii="PT Astra Serif" w:hAnsi="PT Astra Serif" w:cs="Times New Roman"/>
                <w:lang w:val="en-US"/>
              </w:rPr>
              <w:t xml:space="preserve"> Valley on June 7, 2007 had a catastrophic impact on the natural appearance of the central part of the Valley of Geysers. Variants of its effects on birds are discussed. Geothermal activity determines the possibility of wintering of a number of species in subalpine harsh conditions, a shift in the timing of periodic events in the life of birds, including earlier reproduction, the possibility of nesting on extremely warm ground, behavioral characteristics during incubation and other features of bird ecology.</w:t>
            </w:r>
          </w:p>
          <w:p w:rsidR="001D6E49" w:rsidRPr="001D6E49" w:rsidRDefault="001D6E49" w:rsidP="001D6E49">
            <w:pPr>
              <w:widowControl w:val="0"/>
              <w:jc w:val="both"/>
              <w:rPr>
                <w:rFonts w:ascii="PT Astra Serif" w:hAnsi="PT Astra Serif" w:cs="Times New Roman"/>
                <w:b/>
                <w:lang w:val="en-US"/>
              </w:rPr>
            </w:pPr>
          </w:p>
          <w:p w:rsidR="001D6E49" w:rsidRPr="001D6E49" w:rsidRDefault="001D6E49" w:rsidP="001D6E49">
            <w:pPr>
              <w:jc w:val="both"/>
              <w:rPr>
                <w:rFonts w:ascii="PT Astra Serif" w:hAnsi="PT Astra Serif" w:cs="Times New Roman"/>
                <w:lang w:val="en-US"/>
              </w:rPr>
            </w:pPr>
            <w:r w:rsidRPr="001D6E49">
              <w:rPr>
                <w:rFonts w:ascii="PT Astra Serif" w:hAnsi="PT Astra Serif" w:cs="Times New Roman"/>
                <w:b/>
                <w:lang w:val="en-US"/>
              </w:rPr>
              <w:t xml:space="preserve">Key words: </w:t>
            </w:r>
            <w:r w:rsidRPr="001D6E49">
              <w:rPr>
                <w:rFonts w:ascii="PT Astra Serif" w:hAnsi="PT Astra Serif" w:cs="Times New Roman"/>
                <w:lang w:val="en-US"/>
              </w:rPr>
              <w:t>avifauna, Valley of Geysers, geothermal activity, Kamchatka, bird population, mudflow, sy</w:t>
            </w:r>
            <w:r w:rsidRPr="001D6E49">
              <w:rPr>
                <w:rFonts w:ascii="PT Astra Serif" w:hAnsi="PT Astra Serif" w:cs="Times New Roman"/>
                <w:lang w:val="en-US"/>
              </w:rPr>
              <w:t>s</w:t>
            </w:r>
            <w:r w:rsidRPr="001D6E49">
              <w:rPr>
                <w:rFonts w:ascii="PT Astra Serif" w:hAnsi="PT Astra Serif" w:cs="Times New Roman"/>
                <w:lang w:val="en-US"/>
              </w:rPr>
              <w:t>tematic species list, ecological adaptations.</w:t>
            </w:r>
          </w:p>
          <w:p w:rsidR="001D6E49" w:rsidRPr="001D6E49" w:rsidRDefault="001D6E49" w:rsidP="001D6E49">
            <w:pPr>
              <w:rPr>
                <w:rFonts w:ascii="PT Astra Serif" w:hAnsi="PT Astra Serif"/>
                <w:lang w:val="en-US"/>
              </w:rPr>
            </w:pPr>
          </w:p>
        </w:tc>
      </w:tr>
      <w:tr w:rsidR="001D6E49" w:rsidRPr="001D6E49" w:rsidTr="00B02ECB">
        <w:trPr>
          <w:jc w:val="center"/>
        </w:trPr>
        <w:tc>
          <w:tcPr>
            <w:tcW w:w="9626" w:type="dxa"/>
          </w:tcPr>
          <w:p w:rsidR="001D6E49" w:rsidRPr="001D6E49" w:rsidRDefault="001D6E49" w:rsidP="001D6E49">
            <w:pPr>
              <w:rPr>
                <w:rFonts w:ascii="PT Astra Serif" w:hAnsi="PT Astra Serif" w:cs="Times New Roman"/>
                <w:iCs/>
                <w:lang w:val="en-US"/>
              </w:rPr>
            </w:pPr>
            <w:r w:rsidRPr="001D6E49">
              <w:rPr>
                <w:rFonts w:ascii="PT Astra Serif" w:hAnsi="PT Astra Serif" w:cs="Times New Roman"/>
              </w:rPr>
              <w:t xml:space="preserve">УДК </w:t>
            </w:r>
            <w:r w:rsidRPr="001D6E49">
              <w:rPr>
                <w:rFonts w:ascii="PT Astra Serif" w:hAnsi="PT Astra Serif"/>
                <w:bCs/>
              </w:rPr>
              <w:t xml:space="preserve">574.632:597.552.511(265.51)        </w:t>
            </w:r>
            <w:r w:rsidR="00B02ECB">
              <w:rPr>
                <w:rFonts w:ascii="PT Astra Serif" w:hAnsi="PT Astra Serif"/>
                <w:bCs/>
              </w:rPr>
              <w:t xml:space="preserve">             </w:t>
            </w:r>
            <w:r w:rsidRPr="001D6E49">
              <w:rPr>
                <w:rFonts w:ascii="PT Astra Serif" w:hAnsi="PT Astra Serif"/>
                <w:bCs/>
              </w:rPr>
              <w:t xml:space="preserve">               </w:t>
            </w:r>
            <w:r w:rsidRPr="001D6E49">
              <w:rPr>
                <w:rFonts w:ascii="PT Astra Serif" w:hAnsi="PT Astra Serif" w:cs="Times New Roman"/>
              </w:rPr>
              <w:t xml:space="preserve">      </w:t>
            </w:r>
            <w:proofErr w:type="spellStart"/>
            <w:r w:rsidRPr="001D6E49">
              <w:rPr>
                <w:rFonts w:ascii="PT Astra Serif" w:hAnsi="PT Astra Serif" w:cs="Times New Roman"/>
                <w:lang w:val="en-US"/>
              </w:rPr>
              <w:t>DOI</w:t>
            </w:r>
            <w:proofErr w:type="spellEnd"/>
            <w:r w:rsidRPr="001D6E49">
              <w:rPr>
                <w:rFonts w:ascii="PT Astra Serif" w:hAnsi="PT Astra Serif" w:cs="Times New Roman"/>
              </w:rPr>
              <w:t xml:space="preserve">: </w:t>
            </w:r>
            <w:r w:rsidRPr="001D6E49">
              <w:rPr>
                <w:rFonts w:ascii="PT Astra Serif" w:hAnsi="PT Astra Serif" w:cs="Times New Roman"/>
                <w:iCs/>
              </w:rPr>
              <w:t>10.17217/2079-0333-2023-65-111-122</w:t>
            </w:r>
          </w:p>
          <w:p w:rsidR="001D6E49" w:rsidRPr="001D6E49" w:rsidRDefault="001D6E49" w:rsidP="001D6E49">
            <w:pPr>
              <w:widowControl w:val="0"/>
              <w:rPr>
                <w:rFonts w:ascii="PT Astra Serif" w:hAnsi="PT Astra Serif"/>
              </w:rPr>
            </w:pPr>
          </w:p>
          <w:p w:rsidR="001D6E49" w:rsidRPr="001D6E49" w:rsidRDefault="001D6E49" w:rsidP="001D6E49">
            <w:pPr>
              <w:widowControl w:val="0"/>
              <w:jc w:val="center"/>
              <w:rPr>
                <w:rFonts w:ascii="PT Astra Serif" w:hAnsi="PT Astra Serif"/>
                <w:b/>
                <w:bCs/>
                <w:lang w:val="en-US"/>
              </w:rPr>
            </w:pPr>
            <w:r w:rsidRPr="001D6E49">
              <w:rPr>
                <w:rFonts w:ascii="PT Astra Serif" w:hAnsi="PT Astra Serif"/>
                <w:b/>
                <w:bCs/>
                <w:lang w:val="en-US"/>
              </w:rPr>
              <w:t xml:space="preserve">GENDER DIFFERENCES IN THE CONTENT OF TRACE ELEMENTS </w:t>
            </w:r>
            <w:r w:rsidRPr="001D6E49">
              <w:rPr>
                <w:rFonts w:ascii="PT Astra Serif" w:hAnsi="PT Astra Serif"/>
                <w:b/>
                <w:bCs/>
              </w:rPr>
              <w:br/>
            </w:r>
            <w:r w:rsidRPr="001D6E49">
              <w:rPr>
                <w:rFonts w:ascii="PT Astra Serif" w:hAnsi="PT Astra Serif"/>
                <w:b/>
                <w:bCs/>
                <w:lang w:val="en-US"/>
              </w:rPr>
              <w:t xml:space="preserve">IN THE ORGANS AND TISSUE OF SOCKEYE SALMON FROM THE EASTERN GULFS </w:t>
            </w:r>
            <w:r w:rsidRPr="001D6E49">
              <w:rPr>
                <w:rFonts w:ascii="PT Astra Serif" w:hAnsi="PT Astra Serif"/>
                <w:b/>
                <w:bCs/>
              </w:rPr>
              <w:br/>
            </w:r>
            <w:r w:rsidRPr="001D6E49">
              <w:rPr>
                <w:rFonts w:ascii="PT Astra Serif" w:hAnsi="PT Astra Serif"/>
                <w:b/>
                <w:bCs/>
                <w:lang w:val="en-US"/>
              </w:rPr>
              <w:t>OF KAMCHATKA PENINSULA</w:t>
            </w:r>
            <w:r w:rsidR="005F0BD3" w:rsidRPr="005F0BD3">
              <w:rPr>
                <w:rStyle w:val="aa"/>
                <w:rFonts w:ascii="PT Astra Serif" w:hAnsi="PT Astra Serif"/>
                <w:b/>
                <w:bCs/>
                <w:lang w:val="en-US"/>
              </w:rPr>
              <w:footnoteReference w:customMarkFollows="1" w:id="1"/>
              <w:sym w:font="Symbol" w:char="F02A"/>
            </w:r>
          </w:p>
          <w:p w:rsidR="001D6E49" w:rsidRPr="001D6E49" w:rsidRDefault="001D6E49" w:rsidP="001D6E49">
            <w:pPr>
              <w:widowControl w:val="0"/>
              <w:jc w:val="center"/>
              <w:rPr>
                <w:rFonts w:ascii="PT Astra Serif" w:hAnsi="PT Astra Serif"/>
                <w:b/>
                <w:bCs/>
                <w:lang w:val="en-US"/>
              </w:rPr>
            </w:pPr>
          </w:p>
          <w:p w:rsidR="001D6E49" w:rsidRPr="001D6E49" w:rsidRDefault="001D6E49" w:rsidP="001D6E49">
            <w:pPr>
              <w:widowControl w:val="0"/>
              <w:jc w:val="both"/>
              <w:rPr>
                <w:rFonts w:ascii="PT Astra Serif" w:hAnsi="PT Astra Serif"/>
                <w:bCs/>
                <w:lang w:val="en-US"/>
              </w:rPr>
            </w:pPr>
            <w:proofErr w:type="spellStart"/>
            <w:r w:rsidRPr="001D6E49">
              <w:rPr>
                <w:rFonts w:ascii="PT Astra Serif" w:hAnsi="PT Astra Serif"/>
                <w:bCs/>
                <w:lang w:val="en-US"/>
              </w:rPr>
              <w:t>Litvinenko</w:t>
            </w:r>
            <w:proofErr w:type="spellEnd"/>
            <w:r w:rsidRPr="001D6E49">
              <w:rPr>
                <w:rFonts w:ascii="PT Astra Serif" w:hAnsi="PT Astra Serif"/>
                <w:bCs/>
                <w:lang w:val="en-US"/>
              </w:rPr>
              <w:t xml:space="preserve"> </w:t>
            </w:r>
            <w:proofErr w:type="spellStart"/>
            <w:r w:rsidRPr="001D6E49">
              <w:rPr>
                <w:rFonts w:ascii="PT Astra Serif" w:hAnsi="PT Astra Serif"/>
                <w:bCs/>
                <w:lang w:val="en-US"/>
              </w:rPr>
              <w:t>A.V.</w:t>
            </w:r>
            <w:r w:rsidRPr="001D6E49">
              <w:rPr>
                <w:rFonts w:ascii="PT Astra Serif" w:hAnsi="PT Astra Serif"/>
                <w:bCs/>
                <w:vertAlign w:val="superscript"/>
                <w:lang w:val="en-US"/>
              </w:rPr>
              <w:t>1</w:t>
            </w:r>
            <w:proofErr w:type="spellEnd"/>
            <w:r w:rsidRPr="001D6E49">
              <w:rPr>
                <w:rFonts w:ascii="PT Astra Serif" w:hAnsi="PT Astra Serif"/>
                <w:bCs/>
                <w:lang w:val="en-US"/>
              </w:rPr>
              <w:t xml:space="preserve">, </w:t>
            </w:r>
            <w:proofErr w:type="spellStart"/>
            <w:r w:rsidRPr="001D6E49">
              <w:rPr>
                <w:rFonts w:ascii="PT Astra Serif" w:hAnsi="PT Astra Serif"/>
                <w:bCs/>
                <w:lang w:val="en-US"/>
              </w:rPr>
              <w:t>Salimzyanova</w:t>
            </w:r>
            <w:proofErr w:type="spellEnd"/>
            <w:r w:rsidRPr="001D6E49">
              <w:rPr>
                <w:rFonts w:ascii="PT Astra Serif" w:hAnsi="PT Astra Serif"/>
                <w:bCs/>
                <w:lang w:val="en-US"/>
              </w:rPr>
              <w:t xml:space="preserve"> </w:t>
            </w:r>
            <w:proofErr w:type="spellStart"/>
            <w:r w:rsidRPr="001D6E49">
              <w:rPr>
                <w:rFonts w:ascii="PT Astra Serif" w:hAnsi="PT Astra Serif"/>
                <w:bCs/>
                <w:lang w:val="en-US"/>
              </w:rPr>
              <w:t>K.R.</w:t>
            </w:r>
            <w:r w:rsidRPr="001D6E49">
              <w:rPr>
                <w:rFonts w:ascii="PT Astra Serif" w:hAnsi="PT Astra Serif"/>
                <w:bCs/>
                <w:vertAlign w:val="superscript"/>
                <w:lang w:val="en-US"/>
              </w:rPr>
              <w:t>1</w:t>
            </w:r>
            <w:proofErr w:type="spellEnd"/>
            <w:r w:rsidRPr="001D6E49">
              <w:rPr>
                <w:rFonts w:ascii="PT Astra Serif" w:hAnsi="PT Astra Serif"/>
                <w:bCs/>
                <w:lang w:val="en-US"/>
              </w:rPr>
              <w:t xml:space="preserve">, </w:t>
            </w:r>
            <w:proofErr w:type="spellStart"/>
            <w:r w:rsidRPr="001D6E49">
              <w:rPr>
                <w:rFonts w:ascii="PT Astra Serif" w:hAnsi="PT Astra Serif"/>
                <w:bCs/>
                <w:lang w:val="en-US"/>
              </w:rPr>
              <w:t>Khristoforova</w:t>
            </w:r>
            <w:proofErr w:type="spellEnd"/>
            <w:r w:rsidRPr="001D6E49">
              <w:rPr>
                <w:rFonts w:ascii="PT Astra Serif" w:hAnsi="PT Astra Serif"/>
                <w:bCs/>
                <w:vertAlign w:val="superscript"/>
                <w:lang w:val="en-US"/>
              </w:rPr>
              <w:t xml:space="preserve"> </w:t>
            </w:r>
            <w:proofErr w:type="spellStart"/>
            <w:r w:rsidRPr="001D6E49">
              <w:rPr>
                <w:rFonts w:ascii="PT Astra Serif" w:hAnsi="PT Astra Serif"/>
                <w:bCs/>
                <w:lang w:val="en-US"/>
              </w:rPr>
              <w:t>N.K.</w:t>
            </w:r>
            <w:r w:rsidRPr="001D6E49">
              <w:rPr>
                <w:rFonts w:ascii="PT Astra Serif" w:hAnsi="PT Astra Serif"/>
                <w:bCs/>
                <w:vertAlign w:val="superscript"/>
                <w:lang w:val="en-US"/>
              </w:rPr>
              <w:t>1</w:t>
            </w:r>
            <w:proofErr w:type="spellEnd"/>
            <w:r w:rsidRPr="001D6E49">
              <w:rPr>
                <w:rFonts w:ascii="PT Astra Serif" w:hAnsi="PT Astra Serif"/>
                <w:bCs/>
                <w:vertAlign w:val="superscript"/>
                <w:lang w:val="en-US"/>
              </w:rPr>
              <w:t>, 2, 3</w:t>
            </w:r>
            <w:r w:rsidRPr="001D6E49">
              <w:rPr>
                <w:rFonts w:ascii="PT Astra Serif" w:hAnsi="PT Astra Serif"/>
                <w:bCs/>
                <w:lang w:val="en-US"/>
              </w:rPr>
              <w:t xml:space="preserve">, </w:t>
            </w:r>
            <w:proofErr w:type="spellStart"/>
            <w:r w:rsidRPr="001D6E49">
              <w:rPr>
                <w:rFonts w:ascii="PT Astra Serif" w:hAnsi="PT Astra Serif"/>
                <w:bCs/>
                <w:lang w:val="en-US"/>
              </w:rPr>
              <w:t>Danilin</w:t>
            </w:r>
            <w:proofErr w:type="spellEnd"/>
            <w:r w:rsidRPr="001D6E49">
              <w:rPr>
                <w:rFonts w:ascii="PT Astra Serif" w:hAnsi="PT Astra Serif"/>
                <w:bCs/>
                <w:lang w:val="en-US"/>
              </w:rPr>
              <w:t xml:space="preserve"> </w:t>
            </w:r>
            <w:proofErr w:type="spellStart"/>
            <w:r w:rsidRPr="001D6E49">
              <w:rPr>
                <w:rFonts w:ascii="PT Astra Serif" w:hAnsi="PT Astra Serif"/>
                <w:bCs/>
                <w:lang w:val="en-US"/>
              </w:rPr>
              <w:t>D.D.</w:t>
            </w:r>
            <w:r w:rsidRPr="001D6E49">
              <w:rPr>
                <w:rFonts w:ascii="PT Astra Serif" w:hAnsi="PT Astra Serif"/>
                <w:bCs/>
                <w:vertAlign w:val="superscript"/>
                <w:lang w:val="en-US"/>
              </w:rPr>
              <w:t>4</w:t>
            </w:r>
            <w:proofErr w:type="spellEnd"/>
            <w:r w:rsidRPr="001D6E49">
              <w:rPr>
                <w:rFonts w:ascii="PT Astra Serif" w:hAnsi="PT Astra Serif"/>
                <w:bCs/>
                <w:lang w:val="en-US"/>
              </w:rPr>
              <w:t xml:space="preserve">, </w:t>
            </w:r>
            <w:proofErr w:type="spellStart"/>
            <w:r w:rsidRPr="001D6E49">
              <w:rPr>
                <w:rFonts w:ascii="PT Astra Serif" w:hAnsi="PT Astra Serif"/>
                <w:bCs/>
                <w:lang w:val="en-US"/>
              </w:rPr>
              <w:t>Tsygankov</w:t>
            </w:r>
            <w:proofErr w:type="spellEnd"/>
            <w:r w:rsidRPr="001D6E49">
              <w:rPr>
                <w:rFonts w:ascii="PT Astra Serif" w:hAnsi="PT Astra Serif"/>
                <w:bCs/>
                <w:lang w:val="en-US"/>
              </w:rPr>
              <w:t xml:space="preserve"> </w:t>
            </w:r>
            <w:proofErr w:type="spellStart"/>
            <w:r w:rsidRPr="001D6E49">
              <w:rPr>
                <w:rFonts w:ascii="PT Astra Serif" w:hAnsi="PT Astra Serif"/>
                <w:bCs/>
                <w:lang w:val="en-US"/>
              </w:rPr>
              <w:t>V.Yu.</w:t>
            </w:r>
            <w:r w:rsidRPr="001D6E49">
              <w:rPr>
                <w:rFonts w:ascii="PT Astra Serif" w:hAnsi="PT Astra Serif"/>
                <w:bCs/>
                <w:vertAlign w:val="superscript"/>
                <w:lang w:val="en-US"/>
              </w:rPr>
              <w:t>2</w:t>
            </w:r>
            <w:proofErr w:type="spellEnd"/>
          </w:p>
          <w:p w:rsidR="001D6E49" w:rsidRPr="001D6E49" w:rsidRDefault="001D6E49" w:rsidP="001D6E49">
            <w:pPr>
              <w:widowControl w:val="0"/>
              <w:jc w:val="both"/>
              <w:rPr>
                <w:rFonts w:ascii="PT Astra Serif" w:hAnsi="PT Astra Serif"/>
                <w:bCs/>
                <w:lang w:val="en-US"/>
              </w:rPr>
            </w:pPr>
          </w:p>
          <w:p w:rsidR="001D6E49" w:rsidRPr="001D6E49" w:rsidRDefault="001D6E49" w:rsidP="001D6E49">
            <w:pPr>
              <w:widowControl w:val="0"/>
              <w:jc w:val="both"/>
              <w:rPr>
                <w:rFonts w:ascii="PT Astra Serif" w:hAnsi="PT Astra Serif"/>
                <w:bCs/>
                <w:lang w:val="en-US"/>
              </w:rPr>
            </w:pPr>
            <w:r w:rsidRPr="001D6E49">
              <w:rPr>
                <w:rFonts w:ascii="PT Astra Serif" w:hAnsi="PT Astra Serif"/>
                <w:bCs/>
                <w:vertAlign w:val="superscript"/>
                <w:lang w:val="en-US"/>
              </w:rPr>
              <w:t>1</w:t>
            </w:r>
            <w:r w:rsidRPr="001D6E49">
              <w:rPr>
                <w:rFonts w:ascii="PT Astra Serif" w:hAnsi="PT Astra Serif"/>
                <w:bCs/>
              </w:rPr>
              <w:t> </w:t>
            </w:r>
            <w:r w:rsidRPr="001D6E49">
              <w:rPr>
                <w:rFonts w:ascii="PT Astra Serif" w:hAnsi="PT Astra Serif"/>
                <w:bCs/>
                <w:lang w:val="en-US"/>
              </w:rPr>
              <w:t xml:space="preserve">Sakhalin State University, </w:t>
            </w:r>
            <w:proofErr w:type="spellStart"/>
            <w:r w:rsidRPr="001D6E49">
              <w:rPr>
                <w:rFonts w:ascii="PT Astra Serif" w:hAnsi="PT Astra Serif"/>
                <w:bCs/>
                <w:lang w:val="en-US"/>
              </w:rPr>
              <w:t>Yuzhno-Sakhalinsk</w:t>
            </w:r>
            <w:proofErr w:type="spellEnd"/>
            <w:r w:rsidRPr="001D6E49">
              <w:rPr>
                <w:rFonts w:ascii="PT Astra Serif" w:hAnsi="PT Astra Serif"/>
                <w:bCs/>
                <w:lang w:val="en-US"/>
              </w:rPr>
              <w:t xml:space="preserve">, </w:t>
            </w:r>
            <w:proofErr w:type="spellStart"/>
            <w:r w:rsidRPr="001D6E49">
              <w:rPr>
                <w:rFonts w:ascii="PT Astra Serif" w:hAnsi="PT Astra Serif"/>
                <w:bCs/>
                <w:lang w:val="en-US"/>
              </w:rPr>
              <w:t>Kommunisticheskiy</w:t>
            </w:r>
            <w:proofErr w:type="spellEnd"/>
            <w:r w:rsidRPr="001D6E49">
              <w:rPr>
                <w:rFonts w:ascii="PT Astra Serif" w:hAnsi="PT Astra Serif"/>
                <w:bCs/>
                <w:lang w:val="en-US"/>
              </w:rPr>
              <w:t xml:space="preserve"> Ave. 33.</w:t>
            </w:r>
          </w:p>
          <w:p w:rsidR="001D6E49" w:rsidRPr="001D6E49" w:rsidRDefault="001D6E49" w:rsidP="001D6E49">
            <w:pPr>
              <w:widowControl w:val="0"/>
              <w:jc w:val="both"/>
              <w:rPr>
                <w:rFonts w:ascii="PT Astra Serif" w:hAnsi="PT Astra Serif"/>
                <w:bCs/>
                <w:lang w:val="en-US"/>
              </w:rPr>
            </w:pPr>
            <w:r w:rsidRPr="001D6E49">
              <w:rPr>
                <w:rFonts w:ascii="PT Astra Serif" w:hAnsi="PT Astra Serif"/>
                <w:bCs/>
                <w:vertAlign w:val="superscript"/>
                <w:lang w:val="en-US"/>
              </w:rPr>
              <w:t>2</w:t>
            </w:r>
            <w:r w:rsidRPr="001D6E49">
              <w:rPr>
                <w:rFonts w:ascii="PT Astra Serif" w:hAnsi="PT Astra Serif"/>
                <w:bCs/>
              </w:rPr>
              <w:t> </w:t>
            </w:r>
            <w:r w:rsidRPr="001D6E49">
              <w:rPr>
                <w:rFonts w:ascii="PT Astra Serif" w:hAnsi="PT Astra Serif"/>
                <w:bCs/>
                <w:lang w:val="en-US"/>
              </w:rPr>
              <w:t xml:space="preserve">Far Eastern Federal </w:t>
            </w:r>
            <w:proofErr w:type="gramStart"/>
            <w:r w:rsidRPr="001D6E49">
              <w:rPr>
                <w:rFonts w:ascii="PT Astra Serif" w:hAnsi="PT Astra Serif"/>
                <w:bCs/>
                <w:lang w:val="en-US"/>
              </w:rPr>
              <w:t>University</w:t>
            </w:r>
            <w:proofErr w:type="gramEnd"/>
            <w:r w:rsidRPr="001D6E49">
              <w:rPr>
                <w:rFonts w:ascii="PT Astra Serif" w:hAnsi="PT Astra Serif"/>
                <w:bCs/>
                <w:lang w:val="en-US"/>
              </w:rPr>
              <w:t xml:space="preserve">, Vladivostok, </w:t>
            </w:r>
            <w:proofErr w:type="spellStart"/>
            <w:r w:rsidRPr="001D6E49">
              <w:rPr>
                <w:rFonts w:ascii="PT Astra Serif" w:hAnsi="PT Astra Serif"/>
                <w:bCs/>
                <w:lang w:val="en-US"/>
              </w:rPr>
              <w:t>Russky</w:t>
            </w:r>
            <w:proofErr w:type="spellEnd"/>
            <w:r w:rsidRPr="001D6E49">
              <w:rPr>
                <w:rFonts w:ascii="PT Astra Serif" w:hAnsi="PT Astra Serif"/>
                <w:bCs/>
                <w:lang w:val="en-US"/>
              </w:rPr>
              <w:t xml:space="preserve"> Island, Ajax Bay 10.</w:t>
            </w:r>
          </w:p>
          <w:p w:rsidR="001D6E49" w:rsidRPr="001D6E49" w:rsidRDefault="001D6E49" w:rsidP="001D6E49">
            <w:pPr>
              <w:widowControl w:val="0"/>
              <w:jc w:val="both"/>
              <w:rPr>
                <w:rFonts w:ascii="PT Astra Serif" w:hAnsi="PT Astra Serif"/>
                <w:bCs/>
                <w:lang w:val="en-US"/>
              </w:rPr>
            </w:pPr>
            <w:r w:rsidRPr="001D6E49">
              <w:rPr>
                <w:rFonts w:ascii="PT Astra Serif" w:hAnsi="PT Astra Serif"/>
                <w:bCs/>
                <w:vertAlign w:val="superscript"/>
                <w:lang w:val="en-US"/>
              </w:rPr>
              <w:t>3</w:t>
            </w:r>
            <w:r w:rsidRPr="001D6E49">
              <w:rPr>
                <w:rFonts w:ascii="PT Astra Serif" w:hAnsi="PT Astra Serif"/>
                <w:bCs/>
              </w:rPr>
              <w:t> </w:t>
            </w:r>
            <w:r w:rsidRPr="001D6E49">
              <w:rPr>
                <w:rFonts w:ascii="PT Astra Serif" w:hAnsi="PT Astra Serif"/>
                <w:bCs/>
                <w:lang w:val="en-US"/>
              </w:rPr>
              <w:t>Pacific Geographical Institute FEB RAS, Vladivostok, Radio Str. 7.</w:t>
            </w:r>
          </w:p>
          <w:p w:rsidR="001D6E49" w:rsidRPr="001D6E49" w:rsidRDefault="001D6E49" w:rsidP="001D6E49">
            <w:pPr>
              <w:widowControl w:val="0"/>
              <w:jc w:val="both"/>
              <w:rPr>
                <w:rFonts w:ascii="PT Astra Serif" w:hAnsi="PT Astra Serif"/>
              </w:rPr>
            </w:pPr>
            <w:r w:rsidRPr="001D6E49">
              <w:rPr>
                <w:rFonts w:ascii="PT Astra Serif" w:hAnsi="PT Astra Serif"/>
                <w:bCs/>
                <w:vertAlign w:val="superscript"/>
                <w:lang w:val="en-US"/>
              </w:rPr>
              <w:t>4</w:t>
            </w:r>
            <w:r w:rsidRPr="001D6E49">
              <w:rPr>
                <w:rFonts w:ascii="PT Astra Serif" w:hAnsi="PT Astra Serif"/>
                <w:bCs/>
              </w:rPr>
              <w:t> </w:t>
            </w:r>
            <w:r w:rsidRPr="001D6E49">
              <w:rPr>
                <w:rFonts w:ascii="PT Astra Serif" w:hAnsi="PT Astra Serif"/>
                <w:bCs/>
                <w:lang w:val="en-US"/>
              </w:rPr>
              <w:t xml:space="preserve">Kamchatka Branch of Pacific Geographical Institute FEB RAS, Petropavlovsk-Kamchatsky, </w:t>
            </w:r>
            <w:proofErr w:type="spellStart"/>
            <w:r w:rsidRPr="001D6E49">
              <w:rPr>
                <w:rFonts w:ascii="PT Astra Serif" w:hAnsi="PT Astra Serif"/>
                <w:bCs/>
                <w:lang w:val="en-US"/>
              </w:rPr>
              <w:t>Partizanskaya</w:t>
            </w:r>
            <w:proofErr w:type="spellEnd"/>
            <w:r w:rsidRPr="001D6E49">
              <w:rPr>
                <w:rFonts w:ascii="PT Astra Serif" w:hAnsi="PT Astra Serif"/>
                <w:bCs/>
                <w:lang w:val="en-US"/>
              </w:rPr>
              <w:t xml:space="preserve"> Str. 6.</w:t>
            </w:r>
          </w:p>
          <w:p w:rsidR="001D6E49" w:rsidRPr="001D6E49" w:rsidRDefault="001D6E49" w:rsidP="001D6E49">
            <w:pPr>
              <w:pageBreakBefore/>
              <w:widowControl w:val="0"/>
              <w:jc w:val="both"/>
              <w:rPr>
                <w:rFonts w:ascii="PT Astra Serif" w:hAnsi="PT Astra Serif"/>
                <w:lang w:val="en-US"/>
              </w:rPr>
            </w:pPr>
          </w:p>
          <w:p w:rsidR="001D6E49" w:rsidRPr="001D6E49" w:rsidRDefault="001D6E49" w:rsidP="001D6E49">
            <w:pPr>
              <w:pageBreakBefore/>
              <w:widowControl w:val="0"/>
              <w:jc w:val="both"/>
              <w:rPr>
                <w:rFonts w:ascii="PT Astra Serif" w:hAnsi="PT Astra Serif"/>
                <w:lang w:val="en-US"/>
              </w:rPr>
            </w:pPr>
            <w:r w:rsidRPr="001D6E49">
              <w:rPr>
                <w:rFonts w:ascii="PT Astra Serif" w:hAnsi="PT Astra Serif"/>
                <w:lang w:val="en-US"/>
              </w:rPr>
              <w:t>The content of essential (Cu, Zn, Fe) and non-essential (</w:t>
            </w:r>
            <w:proofErr w:type="spellStart"/>
            <w:r w:rsidRPr="001D6E49">
              <w:rPr>
                <w:rFonts w:ascii="PT Astra Serif" w:hAnsi="PT Astra Serif"/>
                <w:lang w:val="en-US"/>
              </w:rPr>
              <w:t>Cd</w:t>
            </w:r>
            <w:proofErr w:type="spellEnd"/>
            <w:r w:rsidRPr="001D6E49">
              <w:rPr>
                <w:rFonts w:ascii="PT Astra Serif" w:hAnsi="PT Astra Serif"/>
                <w:lang w:val="en-US"/>
              </w:rPr>
              <w:t xml:space="preserve">, </w:t>
            </w:r>
            <w:proofErr w:type="spellStart"/>
            <w:r w:rsidRPr="001D6E49">
              <w:rPr>
                <w:rFonts w:ascii="PT Astra Serif" w:hAnsi="PT Astra Serif"/>
                <w:lang w:val="en-US"/>
              </w:rPr>
              <w:t>Pb</w:t>
            </w:r>
            <w:proofErr w:type="spellEnd"/>
            <w:r w:rsidRPr="001D6E49">
              <w:rPr>
                <w:rFonts w:ascii="PT Astra Serif" w:hAnsi="PT Astra Serif"/>
                <w:lang w:val="en-US"/>
              </w:rPr>
              <w:t xml:space="preserve">, Ni) elements, which are trace and heavy metals, in the organs and tissues of one of the most popular and consumer-preferred species of Pacific salmon – sockeye salmon, one of the three most significant objects in the salmon fishery in the Far East of Russia, caught in the waters of two gulfs from the </w:t>
            </w:r>
            <w:bookmarkStart w:id="1" w:name="_GoBack"/>
            <w:bookmarkEnd w:id="1"/>
            <w:r w:rsidRPr="001D6E49">
              <w:rPr>
                <w:rFonts w:ascii="PT Astra Serif" w:hAnsi="PT Astra Serif"/>
                <w:lang w:val="en-US"/>
              </w:rPr>
              <w:t xml:space="preserve">eastern Kamchatka – </w:t>
            </w:r>
            <w:proofErr w:type="spellStart"/>
            <w:r w:rsidRPr="001D6E49">
              <w:rPr>
                <w:rFonts w:ascii="PT Astra Serif" w:hAnsi="PT Astra Serif"/>
                <w:lang w:val="en-US"/>
              </w:rPr>
              <w:t>Avacha</w:t>
            </w:r>
            <w:proofErr w:type="spellEnd"/>
            <w:r w:rsidRPr="001D6E49">
              <w:rPr>
                <w:rFonts w:ascii="PT Astra Serif" w:hAnsi="PT Astra Serif"/>
                <w:lang w:val="en-US"/>
              </w:rPr>
              <w:t xml:space="preserve"> Gulf and Kamchatka Gulf. Emphasis is made on reproductive products – caviar and testes of fish. Element concentrations were determined by the atomic absorption method on a Shimadzu AA-7000 spectrophotometer on flame and flameless atomizers from sample </w:t>
            </w:r>
            <w:proofErr w:type="spellStart"/>
            <w:r w:rsidRPr="001D6E49">
              <w:rPr>
                <w:rFonts w:ascii="PT Astra Serif" w:hAnsi="PT Astra Serif"/>
                <w:lang w:val="en-US"/>
              </w:rPr>
              <w:t>mineralizates</w:t>
            </w:r>
            <w:proofErr w:type="spellEnd"/>
            <w:r w:rsidRPr="001D6E49">
              <w:rPr>
                <w:rFonts w:ascii="PT Astra Serif" w:hAnsi="PT Astra Serif"/>
                <w:lang w:val="en-US"/>
              </w:rPr>
              <w:t xml:space="preserve"> obtained by their decomposition with concentrated </w:t>
            </w:r>
            <w:proofErr w:type="spellStart"/>
            <w:r w:rsidRPr="001D6E49">
              <w:rPr>
                <w:rFonts w:ascii="PT Astra Serif" w:hAnsi="PT Astra Serif"/>
                <w:lang w:val="en-US"/>
              </w:rPr>
              <w:t>HNO</w:t>
            </w:r>
            <w:r w:rsidRPr="001D6E49">
              <w:rPr>
                <w:rFonts w:ascii="PT Astra Serif" w:hAnsi="PT Astra Serif"/>
                <w:vertAlign w:val="subscript"/>
                <w:lang w:val="en-US"/>
              </w:rPr>
              <w:t>3</w:t>
            </w:r>
            <w:proofErr w:type="spellEnd"/>
            <w:r w:rsidRPr="001D6E49">
              <w:rPr>
                <w:rFonts w:ascii="PT Astra Serif" w:hAnsi="PT Astra Serif"/>
                <w:lang w:val="en-US"/>
              </w:rPr>
              <w:t xml:space="preserve"> grade extra pure in a MARS 6 microwave complex, using standard samples with known concentrations. Statistical data processing was performed in MS Excel. It was found that the concentration of copper in eggs was 10 times higher than in the testes, the levels of Zn in the gonads of fish differed by a factor of 2, and the differences in the amount of Fe were less pronounced. No patterns were observed in the distrib</w:t>
            </w:r>
            <w:r w:rsidRPr="001D6E49">
              <w:rPr>
                <w:rFonts w:ascii="PT Astra Serif" w:hAnsi="PT Astra Serif"/>
                <w:lang w:val="en-US"/>
              </w:rPr>
              <w:t>u</w:t>
            </w:r>
            <w:r w:rsidRPr="001D6E49">
              <w:rPr>
                <w:rFonts w:ascii="PT Astra Serif" w:hAnsi="PT Astra Serif"/>
                <w:lang w:val="en-US"/>
              </w:rPr>
              <w:t xml:space="preserve">tion of </w:t>
            </w:r>
            <w:proofErr w:type="spellStart"/>
            <w:r w:rsidRPr="001D6E49">
              <w:rPr>
                <w:rFonts w:ascii="PT Astra Serif" w:hAnsi="PT Astra Serif"/>
                <w:lang w:val="en-US"/>
              </w:rPr>
              <w:t>Cd</w:t>
            </w:r>
            <w:proofErr w:type="spellEnd"/>
            <w:r w:rsidRPr="001D6E49">
              <w:rPr>
                <w:rFonts w:ascii="PT Astra Serif" w:hAnsi="PT Astra Serif"/>
                <w:lang w:val="en-US"/>
              </w:rPr>
              <w:t xml:space="preserve">, Ni, and </w:t>
            </w:r>
            <w:proofErr w:type="spellStart"/>
            <w:r w:rsidRPr="001D6E49">
              <w:rPr>
                <w:rFonts w:ascii="PT Astra Serif" w:hAnsi="PT Astra Serif"/>
                <w:lang w:val="en-US"/>
              </w:rPr>
              <w:t>Pb</w:t>
            </w:r>
            <w:proofErr w:type="spellEnd"/>
            <w:r w:rsidRPr="001D6E49">
              <w:rPr>
                <w:rFonts w:ascii="PT Astra Serif" w:hAnsi="PT Astra Serif"/>
                <w:lang w:val="en-US"/>
              </w:rPr>
              <w:t xml:space="preserve"> in the gametes of fish. The content of microelements, except for </w:t>
            </w:r>
            <w:proofErr w:type="spellStart"/>
            <w:r w:rsidRPr="001D6E49">
              <w:rPr>
                <w:rFonts w:ascii="PT Astra Serif" w:hAnsi="PT Astra Serif"/>
                <w:lang w:val="en-US"/>
              </w:rPr>
              <w:t>Pb</w:t>
            </w:r>
            <w:proofErr w:type="spellEnd"/>
            <w:r w:rsidRPr="001D6E49">
              <w:rPr>
                <w:rFonts w:ascii="PT Astra Serif" w:hAnsi="PT Astra Serif"/>
                <w:lang w:val="en-US"/>
              </w:rPr>
              <w:t>, as a rule pr</w:t>
            </w:r>
            <w:r w:rsidRPr="001D6E49">
              <w:rPr>
                <w:rFonts w:ascii="PT Astra Serif" w:hAnsi="PT Astra Serif"/>
                <w:lang w:val="en-US"/>
              </w:rPr>
              <w:t>e</w:t>
            </w:r>
            <w:r w:rsidRPr="001D6E49">
              <w:rPr>
                <w:rFonts w:ascii="PT Astra Serif" w:hAnsi="PT Astra Serif"/>
                <w:lang w:val="en-US"/>
              </w:rPr>
              <w:t>vailed in the liver.</w:t>
            </w:r>
          </w:p>
          <w:p w:rsidR="001D6E49" w:rsidRPr="001D6E49" w:rsidRDefault="001D6E49" w:rsidP="001D6E49">
            <w:pPr>
              <w:widowControl w:val="0"/>
              <w:jc w:val="both"/>
              <w:rPr>
                <w:rFonts w:ascii="PT Astra Serif" w:hAnsi="PT Astra Serif"/>
                <w:lang w:val="en-US"/>
              </w:rPr>
            </w:pPr>
          </w:p>
          <w:p w:rsidR="001D6E49" w:rsidRPr="001D6E49" w:rsidRDefault="001D6E49" w:rsidP="001D6E49">
            <w:pPr>
              <w:jc w:val="both"/>
              <w:rPr>
                <w:rFonts w:ascii="PT Astra Serif" w:hAnsi="PT Astra Serif"/>
                <w:lang w:val="en-US"/>
              </w:rPr>
            </w:pPr>
            <w:r w:rsidRPr="001D6E49">
              <w:rPr>
                <w:rFonts w:ascii="PT Astra Serif" w:hAnsi="PT Astra Serif"/>
                <w:b/>
                <w:bCs/>
                <w:lang w:val="en-US"/>
              </w:rPr>
              <w:t>Key words:</w:t>
            </w:r>
            <w:r w:rsidRPr="001D6E49">
              <w:rPr>
                <w:rFonts w:ascii="PT Astra Serif" w:hAnsi="PT Astra Serif"/>
                <w:lang w:val="en-US"/>
              </w:rPr>
              <w:t xml:space="preserve"> Eastern Kamchatka, sockeye salmon, organs and tissues, heavy metals, essential trace el</w:t>
            </w:r>
            <w:r w:rsidRPr="001D6E49">
              <w:rPr>
                <w:rFonts w:ascii="PT Astra Serif" w:hAnsi="PT Astra Serif"/>
                <w:lang w:val="en-US"/>
              </w:rPr>
              <w:t>e</w:t>
            </w:r>
            <w:r w:rsidRPr="001D6E49">
              <w:rPr>
                <w:rFonts w:ascii="PT Astra Serif" w:hAnsi="PT Astra Serif"/>
                <w:lang w:val="en-US"/>
              </w:rPr>
              <w:t>ments.</w:t>
            </w:r>
          </w:p>
        </w:tc>
      </w:tr>
    </w:tbl>
    <w:p w:rsidR="001D6E49" w:rsidRPr="001D6E49" w:rsidRDefault="001D6E49" w:rsidP="001D6E49">
      <w:pPr>
        <w:spacing w:line="240" w:lineRule="auto"/>
        <w:rPr>
          <w:rFonts w:ascii="PT Astra Serif" w:hAnsi="PT Astra Serif"/>
          <w:lang w:val="en-US"/>
        </w:rPr>
      </w:pPr>
    </w:p>
    <w:sectPr w:rsidR="001D6E49" w:rsidRPr="001D6E49" w:rsidSect="00B02ECB">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BD3" w:rsidRDefault="005F0BD3" w:rsidP="005F0BD3">
      <w:pPr>
        <w:spacing w:after="0" w:line="240" w:lineRule="auto"/>
      </w:pPr>
      <w:r>
        <w:separator/>
      </w:r>
    </w:p>
  </w:endnote>
  <w:endnote w:type="continuationSeparator" w:id="0">
    <w:p w:rsidR="005F0BD3" w:rsidRDefault="005F0BD3" w:rsidP="005F0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BD3" w:rsidRDefault="005F0BD3" w:rsidP="005F0BD3">
      <w:pPr>
        <w:spacing w:after="0" w:line="240" w:lineRule="auto"/>
      </w:pPr>
      <w:r>
        <w:separator/>
      </w:r>
    </w:p>
  </w:footnote>
  <w:footnote w:type="continuationSeparator" w:id="0">
    <w:p w:rsidR="005F0BD3" w:rsidRDefault="005F0BD3" w:rsidP="005F0BD3">
      <w:pPr>
        <w:spacing w:after="0" w:line="240" w:lineRule="auto"/>
      </w:pPr>
      <w:r>
        <w:continuationSeparator/>
      </w:r>
    </w:p>
  </w:footnote>
  <w:footnote w:id="1">
    <w:p w:rsidR="005F0BD3" w:rsidRPr="005F0BD3" w:rsidRDefault="005F0BD3" w:rsidP="005F0BD3">
      <w:pPr>
        <w:pStyle w:val="a8"/>
        <w:jc w:val="both"/>
        <w:rPr>
          <w:rFonts w:ascii="PT Astra Serif" w:hAnsi="PT Astra Serif"/>
          <w:lang w:val="en-US"/>
        </w:rPr>
      </w:pPr>
      <w:r w:rsidRPr="005F0BD3">
        <w:rPr>
          <w:rStyle w:val="aa"/>
          <w:rFonts w:ascii="PT Astra Serif" w:hAnsi="PT Astra Serif"/>
        </w:rPr>
        <w:sym w:font="Symbol" w:char="F02A"/>
      </w:r>
      <w:r w:rsidRPr="005F0BD3">
        <w:rPr>
          <w:rFonts w:ascii="PT Astra Serif" w:hAnsi="PT Astra Serif"/>
          <w:lang w:val="en-US"/>
        </w:rPr>
        <w:t> This work was carried out with the financial support of the Russian Science Foundation (agreement № 22-24-00465</w:t>
      </w:r>
      <w:r w:rsidRPr="005F0BD3">
        <w:rPr>
          <w:rFonts w:ascii="PT Astra Serif" w:hAnsi="PT Astra Serif"/>
        </w:rPr>
        <w:t>)</w:t>
      </w:r>
      <w:r w:rsidRPr="005F0BD3">
        <w:rPr>
          <w:rFonts w:ascii="PT Astra Serif" w:hAnsi="PT Astra Serif"/>
          <w:lang w:val="en-U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autoHyphenation/>
  <w:consecutiveHyphenLimit w:val="3"/>
  <w:hyphenationZone w:val="357"/>
  <w:characterSpacingControl w:val="doNotCompress"/>
  <w:footnotePr>
    <w:footnote w:id="-1"/>
    <w:footnote w:id="0"/>
  </w:footnotePr>
  <w:endnotePr>
    <w:endnote w:id="-1"/>
    <w:endnote w:id="0"/>
  </w:endnotePr>
  <w:compat/>
  <w:rsids>
    <w:rsidRoot w:val="001D6E49"/>
    <w:rsid w:val="001D6E49"/>
    <w:rsid w:val="003B7D27"/>
    <w:rsid w:val="00474D72"/>
    <w:rsid w:val="004A39F1"/>
    <w:rsid w:val="005F0BD3"/>
    <w:rsid w:val="00605DDD"/>
    <w:rsid w:val="00816EEA"/>
    <w:rsid w:val="009E231D"/>
    <w:rsid w:val="00B02ECB"/>
    <w:rsid w:val="00C14D10"/>
    <w:rsid w:val="00F14EB2"/>
    <w:rsid w:val="00F73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qFormat/>
    <w:locked/>
    <w:rsid w:val="001D6E49"/>
    <w:rPr>
      <w:rFonts w:ascii="Times New Roman" w:hAnsi="Times New Roman" w:cs="Times New Roman"/>
      <w:sz w:val="24"/>
      <w:szCs w:val="24"/>
    </w:rPr>
  </w:style>
  <w:style w:type="character" w:customStyle="1" w:styleId="a6">
    <w:name w:val="Без интервала Знак"/>
    <w:link w:val="a7"/>
    <w:qFormat/>
    <w:locked/>
    <w:rsid w:val="001D6E49"/>
  </w:style>
  <w:style w:type="paragraph" w:styleId="a5">
    <w:name w:val="Body Text"/>
    <w:basedOn w:val="a"/>
    <w:link w:val="a4"/>
    <w:rsid w:val="001D6E49"/>
    <w:pPr>
      <w:spacing w:after="120" w:line="240" w:lineRule="auto"/>
      <w:jc w:val="both"/>
    </w:pPr>
    <w:rPr>
      <w:rFonts w:ascii="Times New Roman" w:hAnsi="Times New Roman" w:cs="Times New Roman"/>
      <w:sz w:val="24"/>
      <w:szCs w:val="24"/>
    </w:rPr>
  </w:style>
  <w:style w:type="character" w:customStyle="1" w:styleId="1">
    <w:name w:val="Основной текст Знак1"/>
    <w:basedOn w:val="a0"/>
    <w:link w:val="a5"/>
    <w:uiPriority w:val="99"/>
    <w:semiHidden/>
    <w:rsid w:val="001D6E49"/>
  </w:style>
  <w:style w:type="paragraph" w:styleId="a7">
    <w:name w:val="No Spacing"/>
    <w:link w:val="a6"/>
    <w:qFormat/>
    <w:rsid w:val="001D6E49"/>
    <w:pPr>
      <w:suppressAutoHyphens/>
      <w:spacing w:after="0" w:line="240" w:lineRule="auto"/>
      <w:jc w:val="both"/>
    </w:pPr>
  </w:style>
  <w:style w:type="character" w:customStyle="1" w:styleId="q4iawc">
    <w:name w:val="q4iawc"/>
    <w:basedOn w:val="a0"/>
    <w:rsid w:val="001D6E49"/>
  </w:style>
  <w:style w:type="character" w:customStyle="1" w:styleId="y2iqfc">
    <w:name w:val="y2iqfc"/>
    <w:rsid w:val="001D6E49"/>
  </w:style>
  <w:style w:type="paragraph" w:styleId="a8">
    <w:name w:val="footnote text"/>
    <w:basedOn w:val="a"/>
    <w:link w:val="a9"/>
    <w:uiPriority w:val="99"/>
    <w:semiHidden/>
    <w:unhideWhenUsed/>
    <w:rsid w:val="005F0BD3"/>
    <w:pPr>
      <w:spacing w:after="0" w:line="240" w:lineRule="auto"/>
    </w:pPr>
    <w:rPr>
      <w:sz w:val="20"/>
      <w:szCs w:val="20"/>
    </w:rPr>
  </w:style>
  <w:style w:type="character" w:customStyle="1" w:styleId="a9">
    <w:name w:val="Текст сноски Знак"/>
    <w:basedOn w:val="a0"/>
    <w:link w:val="a8"/>
    <w:uiPriority w:val="99"/>
    <w:semiHidden/>
    <w:rsid w:val="005F0BD3"/>
    <w:rPr>
      <w:sz w:val="20"/>
      <w:szCs w:val="20"/>
    </w:rPr>
  </w:style>
  <w:style w:type="character" w:styleId="aa">
    <w:name w:val="footnote reference"/>
    <w:basedOn w:val="a0"/>
    <w:uiPriority w:val="99"/>
    <w:semiHidden/>
    <w:unhideWhenUsed/>
    <w:rsid w:val="005F0BD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66752-3D94-4714-AF65-AEF66576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2137</Words>
  <Characters>12184</Characters>
  <Application>Microsoft Office Word</Application>
  <DocSecurity>0</DocSecurity>
  <Lines>101</Lines>
  <Paragraphs>28</Paragraphs>
  <ScaleCrop>false</ScaleCrop>
  <Company/>
  <LinksUpToDate>false</LinksUpToDate>
  <CharactersWithSpaces>14293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babuh_ee</dc:creator>
  <cp:lastModifiedBy>babuh_ee</cp:lastModifiedBy>
  <cp:revision>4</cp:revision>
  <dcterms:created xsi:type="dcterms:W3CDTF">2023-09-24T23:36:00Z</dcterms:created>
  <dcterms:modified xsi:type="dcterms:W3CDTF">2023-10-01T21:40:00Z</dcterms:modified>
</cp:coreProperties>
</file>