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Pr="00BB7CFE" w:rsidRDefault="00BB7CFE" w:rsidP="00BB7CFE">
      <w:pPr>
        <w:widowControl w:val="0"/>
        <w:jc w:val="center"/>
        <w:rPr>
          <w:rFonts w:ascii="PT Astra Serif" w:hAnsi="PT Astra Serif"/>
          <w:b/>
        </w:rPr>
      </w:pPr>
      <w:r w:rsidRPr="00BB7CFE">
        <w:rPr>
          <w:rFonts w:ascii="PT Astra Serif" w:hAnsi="PT Astra Serif"/>
          <w:b/>
        </w:rPr>
        <w:t>Вестник 51</w:t>
      </w:r>
    </w:p>
    <w:p w:rsidR="00BB7CFE" w:rsidRPr="00BB7CFE" w:rsidRDefault="00BB7CFE" w:rsidP="00BB7CFE">
      <w:pPr>
        <w:widowControl w:val="0"/>
        <w:rPr>
          <w:rFonts w:ascii="PT Astra Serif" w:hAnsi="PT Astra Serif"/>
        </w:rPr>
      </w:pPr>
    </w:p>
    <w:tbl>
      <w:tblPr>
        <w:tblStyle w:val="a3"/>
        <w:tblW w:w="0" w:type="auto"/>
        <w:jc w:val="center"/>
        <w:tblLook w:val="04A0"/>
      </w:tblPr>
      <w:tblGrid>
        <w:gridCol w:w="9571"/>
      </w:tblGrid>
      <w:tr w:rsidR="00BB7CFE" w:rsidRPr="00BB7CFE" w:rsidTr="00BB7CFE">
        <w:trPr>
          <w:jc w:val="center"/>
        </w:trPr>
        <w:tc>
          <w:tcPr>
            <w:tcW w:w="9571" w:type="dxa"/>
          </w:tcPr>
          <w:p w:rsidR="00BB7CFE" w:rsidRPr="00BB7CFE" w:rsidRDefault="00BB7CFE" w:rsidP="00BB7CFE">
            <w:pPr>
              <w:pStyle w:val="3"/>
              <w:shd w:val="clear" w:color="auto" w:fill="auto"/>
              <w:spacing w:before="0" w:line="240" w:lineRule="auto"/>
              <w:rPr>
                <w:rFonts w:ascii="PT Astra Serif" w:hAnsi="PT Astra Serif" w:cs="Times New Roman"/>
                <w:b/>
                <w:color w:val="auto"/>
                <w:spacing w:val="0"/>
                <w:sz w:val="22"/>
                <w:szCs w:val="22"/>
              </w:rPr>
            </w:pPr>
            <w:r w:rsidRPr="00BB7CFE">
              <w:rPr>
                <w:rFonts w:ascii="PT Astra Serif" w:hAnsi="PT Astra Serif" w:cs="Times New Roman"/>
                <w:color w:val="auto"/>
                <w:spacing w:val="0"/>
                <w:sz w:val="22"/>
                <w:szCs w:val="22"/>
              </w:rPr>
              <w:t xml:space="preserve">УДК </w:t>
            </w:r>
            <w:r w:rsidRPr="00BB7CFE">
              <w:rPr>
                <w:rFonts w:ascii="PT Astra Serif" w:hAnsi="PT Astra Serif" w:cs="Times New Roman"/>
                <w:color w:val="auto"/>
                <w:sz w:val="22"/>
                <w:szCs w:val="22"/>
              </w:rPr>
              <w:t>620.91(571.66)</w:t>
            </w:r>
          </w:p>
          <w:p w:rsidR="00BB7CFE" w:rsidRPr="00BB7CFE" w:rsidRDefault="00BB7CFE" w:rsidP="00BB7CFE">
            <w:pPr>
              <w:pStyle w:val="3"/>
              <w:shd w:val="clear" w:color="auto" w:fill="auto"/>
              <w:spacing w:before="0" w:line="240" w:lineRule="auto"/>
              <w:rPr>
                <w:rFonts w:ascii="PT Astra Serif" w:hAnsi="PT Astra Serif" w:cs="Times New Roman"/>
                <w:b/>
                <w:color w:val="auto"/>
                <w:spacing w:val="0"/>
                <w:sz w:val="22"/>
                <w:szCs w:val="22"/>
              </w:rPr>
            </w:pPr>
          </w:p>
          <w:p w:rsidR="00BB7CFE" w:rsidRPr="00BB7CFE" w:rsidRDefault="00BB7CFE" w:rsidP="00BB7CFE">
            <w:pPr>
              <w:pStyle w:val="3"/>
              <w:shd w:val="clear" w:color="auto" w:fill="auto"/>
              <w:spacing w:before="0" w:line="240" w:lineRule="auto"/>
              <w:jc w:val="center"/>
              <w:rPr>
                <w:rFonts w:ascii="PT Astra Serif" w:hAnsi="PT Astra Serif" w:cs="Times New Roman"/>
                <w:b/>
                <w:color w:val="auto"/>
                <w:spacing w:val="0"/>
                <w:sz w:val="22"/>
                <w:szCs w:val="22"/>
              </w:rPr>
            </w:pPr>
            <w:r w:rsidRPr="00BB7CFE">
              <w:rPr>
                <w:rFonts w:ascii="PT Astra Serif" w:hAnsi="PT Astra Serif" w:cs="Times New Roman"/>
                <w:b/>
                <w:color w:val="auto"/>
                <w:spacing w:val="0"/>
                <w:sz w:val="22"/>
                <w:szCs w:val="22"/>
              </w:rPr>
              <w:t xml:space="preserve">Д.С. </w:t>
            </w:r>
            <w:proofErr w:type="spellStart"/>
            <w:r w:rsidRPr="00BB7CFE">
              <w:rPr>
                <w:rFonts w:ascii="PT Astra Serif" w:hAnsi="PT Astra Serif" w:cs="Times New Roman"/>
                <w:b/>
                <w:color w:val="auto"/>
                <w:spacing w:val="0"/>
                <w:sz w:val="22"/>
                <w:szCs w:val="22"/>
              </w:rPr>
              <w:t>Кротенко</w:t>
            </w:r>
            <w:proofErr w:type="spellEnd"/>
            <w:r w:rsidRPr="00BB7CFE">
              <w:rPr>
                <w:rFonts w:ascii="PT Astra Serif" w:hAnsi="PT Astra Serif" w:cs="Times New Roman"/>
                <w:b/>
                <w:color w:val="auto"/>
                <w:spacing w:val="0"/>
                <w:sz w:val="22"/>
                <w:szCs w:val="22"/>
              </w:rPr>
              <w:t xml:space="preserve">, В.А. </w:t>
            </w:r>
            <w:proofErr w:type="spellStart"/>
            <w:r w:rsidRPr="00BB7CFE">
              <w:rPr>
                <w:rFonts w:ascii="PT Astra Serif" w:hAnsi="PT Astra Serif" w:cs="Times New Roman"/>
                <w:b/>
                <w:color w:val="auto"/>
                <w:spacing w:val="0"/>
                <w:sz w:val="22"/>
                <w:szCs w:val="22"/>
              </w:rPr>
              <w:t>Семчёв</w:t>
            </w:r>
            <w:proofErr w:type="spellEnd"/>
            <w:r w:rsidRPr="00BB7CFE">
              <w:rPr>
                <w:rFonts w:ascii="PT Astra Serif" w:hAnsi="PT Astra Serif" w:cs="Times New Roman"/>
                <w:b/>
                <w:color w:val="auto"/>
                <w:spacing w:val="0"/>
                <w:sz w:val="22"/>
                <w:szCs w:val="22"/>
              </w:rPr>
              <w:t>, О.А. Белов, С.А. Жуков</w:t>
            </w:r>
          </w:p>
          <w:p w:rsidR="00BB7CFE" w:rsidRPr="00BB7CFE" w:rsidRDefault="00BB7CFE" w:rsidP="00BB7CFE">
            <w:pPr>
              <w:pStyle w:val="3"/>
              <w:shd w:val="clear" w:color="auto" w:fill="auto"/>
              <w:spacing w:before="0" w:line="240" w:lineRule="auto"/>
              <w:rPr>
                <w:rFonts w:ascii="PT Astra Serif" w:hAnsi="PT Astra Serif" w:cs="Times New Roman"/>
                <w:b/>
                <w:color w:val="auto"/>
                <w:spacing w:val="0"/>
                <w:sz w:val="22"/>
                <w:szCs w:val="22"/>
              </w:rPr>
            </w:pPr>
          </w:p>
          <w:p w:rsidR="00BB7CFE" w:rsidRPr="00BB7CFE" w:rsidRDefault="00BB7CFE" w:rsidP="00BB7CFE">
            <w:pPr>
              <w:pStyle w:val="3"/>
              <w:shd w:val="clear" w:color="auto" w:fill="auto"/>
              <w:spacing w:before="0" w:line="240" w:lineRule="auto"/>
              <w:jc w:val="center"/>
              <w:rPr>
                <w:rFonts w:ascii="PT Astra Serif" w:hAnsi="PT Astra Serif" w:cs="Times New Roman"/>
                <w:b/>
                <w:color w:val="auto"/>
                <w:spacing w:val="0"/>
                <w:sz w:val="22"/>
                <w:szCs w:val="22"/>
              </w:rPr>
            </w:pPr>
            <w:r w:rsidRPr="00BB7CFE">
              <w:rPr>
                <w:rFonts w:ascii="PT Astra Serif" w:hAnsi="PT Astra Serif" w:cs="Times New Roman"/>
                <w:b/>
                <w:color w:val="auto"/>
                <w:spacing w:val="0"/>
                <w:sz w:val="22"/>
                <w:szCs w:val="22"/>
              </w:rPr>
              <w:t xml:space="preserve">АНАЛИЗ ПЕРСПЕКТИВНОГО РАЗВИТИЯ ЭНЕРГООБЕСПЕЧЕНИЯ </w:t>
            </w:r>
            <w:r w:rsidRPr="00BB7CFE">
              <w:rPr>
                <w:rFonts w:ascii="PT Astra Serif" w:hAnsi="PT Astra Serif" w:cs="Times New Roman"/>
                <w:b/>
                <w:color w:val="auto"/>
                <w:spacing w:val="0"/>
                <w:sz w:val="22"/>
                <w:szCs w:val="22"/>
              </w:rPr>
              <w:br/>
              <w:t>КАМЧАТСКОГО КРАЯ</w:t>
            </w:r>
          </w:p>
          <w:p w:rsidR="00BB7CFE" w:rsidRPr="00BB7CFE" w:rsidRDefault="00BB7CFE" w:rsidP="00BB7CFE">
            <w:pPr>
              <w:pStyle w:val="3"/>
              <w:shd w:val="clear" w:color="auto" w:fill="auto"/>
              <w:spacing w:before="0" w:line="240" w:lineRule="auto"/>
              <w:rPr>
                <w:rFonts w:ascii="PT Astra Serif" w:hAnsi="PT Astra Serif" w:cs="Times New Roman"/>
                <w:color w:val="auto"/>
                <w:spacing w:val="0"/>
                <w:sz w:val="22"/>
                <w:szCs w:val="22"/>
              </w:rPr>
            </w:pPr>
          </w:p>
          <w:p w:rsidR="00BB7CFE" w:rsidRPr="00BB7CFE" w:rsidRDefault="00BB7CFE" w:rsidP="00BB7CFE">
            <w:pPr>
              <w:pStyle w:val="2"/>
              <w:shd w:val="clear" w:color="auto" w:fill="auto"/>
              <w:spacing w:line="240" w:lineRule="auto"/>
              <w:ind w:firstLine="397"/>
              <w:rPr>
                <w:rFonts w:ascii="PT Astra Serif" w:hAnsi="PT Astra Serif"/>
                <w:sz w:val="22"/>
                <w:szCs w:val="22"/>
              </w:rPr>
            </w:pPr>
            <w:r w:rsidRPr="00BB7CFE">
              <w:rPr>
                <w:rFonts w:ascii="PT Astra Serif" w:hAnsi="PT Astra Serif"/>
                <w:sz w:val="22"/>
                <w:szCs w:val="22"/>
              </w:rPr>
              <w:t>Энергообеспечение регионов является актуальной социальной, экономической и технической задачей, заключающейся в эффективном производстве электроэнергии и тепла для жизнедеятел</w:t>
            </w:r>
            <w:r w:rsidRPr="00BB7CFE">
              <w:rPr>
                <w:rFonts w:ascii="PT Astra Serif" w:hAnsi="PT Astra Serif"/>
                <w:sz w:val="22"/>
                <w:szCs w:val="22"/>
              </w:rPr>
              <w:t>ь</w:t>
            </w:r>
            <w:r w:rsidRPr="00BB7CFE">
              <w:rPr>
                <w:rFonts w:ascii="PT Astra Serif" w:hAnsi="PT Astra Serif"/>
                <w:sz w:val="22"/>
                <w:szCs w:val="22"/>
              </w:rPr>
              <w:t>ности населения за счет использования природных энергоресурсов Земли. Основой энергообесп</w:t>
            </w:r>
            <w:r w:rsidRPr="00BB7CFE">
              <w:rPr>
                <w:rFonts w:ascii="PT Astra Serif" w:hAnsi="PT Astra Serif"/>
                <w:sz w:val="22"/>
                <w:szCs w:val="22"/>
              </w:rPr>
              <w:t>е</w:t>
            </w:r>
            <w:r w:rsidRPr="00BB7CFE">
              <w:rPr>
                <w:rFonts w:ascii="PT Astra Serif" w:hAnsi="PT Astra Serif"/>
                <w:sz w:val="22"/>
                <w:szCs w:val="22"/>
              </w:rPr>
              <w:t xml:space="preserve">чения могут быть как </w:t>
            </w:r>
            <w:proofErr w:type="spellStart"/>
            <w:r w:rsidRPr="00BB7CFE">
              <w:rPr>
                <w:rFonts w:ascii="PT Astra Serif" w:hAnsi="PT Astra Serif"/>
                <w:sz w:val="22"/>
                <w:szCs w:val="22"/>
              </w:rPr>
              <w:t>невозобновляемые</w:t>
            </w:r>
            <w:proofErr w:type="spellEnd"/>
            <w:r w:rsidRPr="00BB7CFE">
              <w:rPr>
                <w:rFonts w:ascii="PT Astra Serif" w:hAnsi="PT Astra Serif"/>
                <w:sz w:val="22"/>
                <w:szCs w:val="22"/>
              </w:rPr>
              <w:t xml:space="preserve"> энергоресурсы Земли</w:t>
            </w:r>
            <w:bookmarkStart w:id="0" w:name="bookmark1"/>
            <w:r w:rsidRPr="00BB7CFE">
              <w:rPr>
                <w:rFonts w:ascii="PT Astra Serif" w:hAnsi="PT Astra Serif"/>
                <w:sz w:val="22"/>
                <w:szCs w:val="22"/>
              </w:rPr>
              <w:t xml:space="preserve"> (</w:t>
            </w:r>
            <w:bookmarkEnd w:id="0"/>
            <w:r w:rsidRPr="00BB7CFE">
              <w:rPr>
                <w:rFonts w:ascii="PT Astra Serif" w:hAnsi="PT Astra Serif"/>
                <w:sz w:val="22"/>
                <w:szCs w:val="22"/>
              </w:rPr>
              <w:t>уголь, нефть, газ), так и возобно</w:t>
            </w:r>
            <w:r w:rsidRPr="00BB7CFE">
              <w:rPr>
                <w:rFonts w:ascii="PT Astra Serif" w:hAnsi="PT Astra Serif"/>
                <w:sz w:val="22"/>
                <w:szCs w:val="22"/>
              </w:rPr>
              <w:t>в</w:t>
            </w:r>
            <w:r w:rsidRPr="00BB7CFE">
              <w:rPr>
                <w:rFonts w:ascii="PT Astra Serif" w:hAnsi="PT Astra Serif"/>
                <w:sz w:val="22"/>
                <w:szCs w:val="22"/>
              </w:rPr>
              <w:t>ляемые (энергия рек, морских приливов, тепло Земли, энергия ветра и солнца). Любой регион стремится иметь собственную энергию по наиболее низкой цене в сравнении с другими регионами или странами, максимально используя для этого свой реги</w:t>
            </w:r>
            <w:r w:rsidRPr="00BB7CFE">
              <w:rPr>
                <w:rFonts w:ascii="PT Astra Serif" w:hAnsi="PT Astra Serif"/>
                <w:sz w:val="22"/>
                <w:szCs w:val="22"/>
              </w:rPr>
              <w:t>о</w:t>
            </w:r>
            <w:r w:rsidRPr="00BB7CFE">
              <w:rPr>
                <w:rFonts w:ascii="PT Astra Serif" w:hAnsi="PT Astra Serif"/>
                <w:sz w:val="22"/>
                <w:szCs w:val="22"/>
              </w:rPr>
              <w:t>нальный природный энергоресурс. От этого зависит социально-экономическая престижность страны или ее определенного региона, ур</w:t>
            </w:r>
            <w:r w:rsidRPr="00BB7CFE">
              <w:rPr>
                <w:rFonts w:ascii="PT Astra Serif" w:hAnsi="PT Astra Serif"/>
                <w:sz w:val="22"/>
                <w:szCs w:val="22"/>
              </w:rPr>
              <w:t>о</w:t>
            </w:r>
            <w:r w:rsidRPr="00BB7CFE">
              <w:rPr>
                <w:rFonts w:ascii="PT Astra Serif" w:hAnsi="PT Astra Serif"/>
                <w:sz w:val="22"/>
                <w:szCs w:val="22"/>
              </w:rPr>
              <w:t>вень жизни населения и статус инвестиционной привлекательности. Камчатка обладает знач</w:t>
            </w:r>
            <w:r w:rsidRPr="00BB7CFE">
              <w:rPr>
                <w:rFonts w:ascii="PT Astra Serif" w:hAnsi="PT Astra Serif"/>
                <w:sz w:val="22"/>
                <w:szCs w:val="22"/>
              </w:rPr>
              <w:t>и</w:t>
            </w:r>
            <w:r w:rsidRPr="00BB7CFE">
              <w:rPr>
                <w:rFonts w:ascii="PT Astra Serif" w:hAnsi="PT Astra Serif"/>
                <w:sz w:val="22"/>
                <w:szCs w:val="22"/>
              </w:rPr>
              <w:t>тельными природными энергетическими ресурсами, позволяющими развивать на ее террит</w:t>
            </w:r>
            <w:r w:rsidRPr="00BB7CFE">
              <w:rPr>
                <w:rFonts w:ascii="PT Astra Serif" w:hAnsi="PT Astra Serif"/>
                <w:sz w:val="22"/>
                <w:szCs w:val="22"/>
              </w:rPr>
              <w:t>о</w:t>
            </w:r>
            <w:r w:rsidRPr="00BB7CFE">
              <w:rPr>
                <w:rFonts w:ascii="PT Astra Serif" w:hAnsi="PT Astra Serif"/>
                <w:sz w:val="22"/>
                <w:szCs w:val="22"/>
              </w:rPr>
              <w:t>рии эффективное энергообеспечение и реализовывать крупные экономические проекты. Наиболее перспективным в этом направлении является развитие гидроэнергетики с использованием ун</w:t>
            </w:r>
            <w:r w:rsidRPr="00BB7CFE">
              <w:rPr>
                <w:rFonts w:ascii="PT Astra Serif" w:hAnsi="PT Astra Serif"/>
                <w:sz w:val="22"/>
                <w:szCs w:val="22"/>
              </w:rPr>
              <w:t>и</w:t>
            </w:r>
            <w:r w:rsidRPr="00BB7CFE">
              <w:rPr>
                <w:rFonts w:ascii="PT Astra Serif" w:hAnsi="PT Astra Serif"/>
                <w:sz w:val="22"/>
                <w:szCs w:val="22"/>
              </w:rPr>
              <w:t>кальных гидроэнерг</w:t>
            </w:r>
            <w:r w:rsidRPr="00BB7CFE">
              <w:rPr>
                <w:rFonts w:ascii="PT Astra Serif" w:hAnsi="PT Astra Serif"/>
                <w:sz w:val="22"/>
                <w:szCs w:val="22"/>
              </w:rPr>
              <w:t>е</w:t>
            </w:r>
            <w:r w:rsidRPr="00BB7CFE">
              <w:rPr>
                <w:rFonts w:ascii="PT Astra Serif" w:hAnsi="PT Astra Serif"/>
                <w:sz w:val="22"/>
                <w:szCs w:val="22"/>
              </w:rPr>
              <w:t>тических ресурсов Камчатки.</w:t>
            </w:r>
          </w:p>
          <w:p w:rsidR="00BB7CFE" w:rsidRPr="00BB7CFE" w:rsidRDefault="00BB7CFE" w:rsidP="00BB7CFE">
            <w:pPr>
              <w:pStyle w:val="2"/>
              <w:shd w:val="clear" w:color="auto" w:fill="auto"/>
              <w:spacing w:line="240" w:lineRule="auto"/>
              <w:ind w:firstLine="397"/>
              <w:rPr>
                <w:rFonts w:ascii="PT Astra Serif" w:hAnsi="PT Astra Serif"/>
                <w:sz w:val="22"/>
                <w:szCs w:val="22"/>
              </w:rPr>
            </w:pPr>
          </w:p>
          <w:p w:rsidR="00BB7CFE" w:rsidRPr="00BB7CFE" w:rsidRDefault="00BB7CFE" w:rsidP="00BB7CFE">
            <w:pPr>
              <w:pStyle w:val="2"/>
              <w:shd w:val="clear" w:color="auto" w:fill="auto"/>
              <w:spacing w:line="240" w:lineRule="auto"/>
              <w:ind w:firstLine="397"/>
              <w:rPr>
                <w:rFonts w:ascii="PT Astra Serif" w:hAnsi="PT Astra Serif"/>
                <w:sz w:val="22"/>
                <w:szCs w:val="22"/>
              </w:rPr>
            </w:pPr>
            <w:proofErr w:type="gramStart"/>
            <w:r w:rsidRPr="00BB7CFE">
              <w:rPr>
                <w:rFonts w:ascii="PT Astra Serif" w:hAnsi="PT Astra Serif"/>
                <w:b/>
                <w:sz w:val="22"/>
                <w:szCs w:val="22"/>
              </w:rPr>
              <w:t>Ключевые слова:</w:t>
            </w:r>
            <w:r w:rsidRPr="00BB7CFE">
              <w:rPr>
                <w:rFonts w:ascii="PT Astra Serif" w:hAnsi="PT Astra Serif"/>
                <w:sz w:val="22"/>
                <w:szCs w:val="22"/>
              </w:rPr>
              <w:t xml:space="preserve"> энергообеспечение, энергоресурс, электроэнергия, тепловая энергия, ген</w:t>
            </w:r>
            <w:r w:rsidRPr="00BB7CFE">
              <w:rPr>
                <w:rFonts w:ascii="PT Astra Serif" w:hAnsi="PT Astra Serif"/>
                <w:sz w:val="22"/>
                <w:szCs w:val="22"/>
              </w:rPr>
              <w:t>е</w:t>
            </w:r>
            <w:r w:rsidRPr="00BB7CFE">
              <w:rPr>
                <w:rFonts w:ascii="PT Astra Serif" w:hAnsi="PT Astra Serif"/>
                <w:sz w:val="22"/>
                <w:szCs w:val="22"/>
              </w:rPr>
              <w:t xml:space="preserve">рация, </w:t>
            </w:r>
            <w:proofErr w:type="spellStart"/>
            <w:r w:rsidRPr="00BB7CFE">
              <w:rPr>
                <w:rFonts w:ascii="PT Astra Serif" w:hAnsi="PT Astra Serif"/>
                <w:sz w:val="22"/>
                <w:szCs w:val="22"/>
              </w:rPr>
              <w:t>энерготариф</w:t>
            </w:r>
            <w:proofErr w:type="spellEnd"/>
            <w:r w:rsidRPr="00BB7CFE">
              <w:rPr>
                <w:rFonts w:ascii="PT Astra Serif" w:hAnsi="PT Astra Serif"/>
                <w:sz w:val="22"/>
                <w:szCs w:val="22"/>
              </w:rPr>
              <w:t xml:space="preserve">, гидроэнергетика, геотермальная энергетика, атомная энергетика.  </w:t>
            </w:r>
            <w:proofErr w:type="gramEnd"/>
          </w:p>
          <w:p w:rsidR="00BB7CFE" w:rsidRPr="00BB7CFE" w:rsidRDefault="00BB7CFE" w:rsidP="00BB7CFE">
            <w:pPr>
              <w:pStyle w:val="3"/>
              <w:shd w:val="clear" w:color="auto" w:fill="auto"/>
              <w:spacing w:before="0" w:line="240" w:lineRule="auto"/>
              <w:jc w:val="center"/>
              <w:rPr>
                <w:rFonts w:ascii="PT Astra Serif" w:hAnsi="PT Astra Serif" w:cs="Times New Roman"/>
                <w:color w:val="auto"/>
                <w:spacing w:val="0"/>
                <w:sz w:val="22"/>
                <w:szCs w:val="22"/>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10.17217/2079-0333-2020-51-6-11</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rPr>
                <w:rFonts w:ascii="PT Astra Serif" w:hAnsi="PT Astra Serif"/>
                <w:caps/>
              </w:rPr>
            </w:pPr>
            <w:r w:rsidRPr="00BB7CFE">
              <w:rPr>
                <w:rFonts w:ascii="PT Astra Serif" w:hAnsi="PT Astra Serif"/>
                <w:caps/>
              </w:rPr>
              <w:t>УДК 621.3</w:t>
            </w:r>
          </w:p>
          <w:p w:rsidR="00BB7CFE" w:rsidRPr="00BB7CFE" w:rsidRDefault="00BB7CFE" w:rsidP="00BB7CFE">
            <w:pPr>
              <w:widowControl w:val="0"/>
              <w:jc w:val="right"/>
              <w:rPr>
                <w:rFonts w:ascii="PT Astra Serif" w:hAnsi="PT Astra Serif"/>
                <w:caps/>
              </w:rPr>
            </w:pPr>
          </w:p>
          <w:p w:rsidR="00BB7CFE" w:rsidRPr="00BB7CFE" w:rsidRDefault="00BB7CFE" w:rsidP="00BB7CFE">
            <w:pPr>
              <w:widowControl w:val="0"/>
              <w:tabs>
                <w:tab w:val="center" w:pos="4790"/>
                <w:tab w:val="left" w:pos="6982"/>
              </w:tabs>
              <w:jc w:val="center"/>
              <w:rPr>
                <w:rFonts w:ascii="PT Astra Serif" w:hAnsi="PT Astra Serif"/>
                <w:b/>
                <w:bCs/>
              </w:rPr>
            </w:pPr>
            <w:r w:rsidRPr="00BB7CFE">
              <w:rPr>
                <w:rFonts w:ascii="PT Astra Serif" w:hAnsi="PT Astra Serif"/>
                <w:b/>
                <w:bCs/>
              </w:rPr>
              <w:t xml:space="preserve">С.Ю. </w:t>
            </w:r>
            <w:proofErr w:type="spellStart"/>
            <w:r w:rsidRPr="00BB7CFE">
              <w:rPr>
                <w:rFonts w:ascii="PT Astra Serif" w:hAnsi="PT Astra Serif"/>
                <w:b/>
                <w:bCs/>
              </w:rPr>
              <w:t>Труднев</w:t>
            </w:r>
            <w:proofErr w:type="spellEnd"/>
          </w:p>
          <w:p w:rsidR="00BB7CFE" w:rsidRPr="00BB7CFE" w:rsidRDefault="00BB7CFE" w:rsidP="00BB7CFE">
            <w:pPr>
              <w:widowControl w:val="0"/>
              <w:tabs>
                <w:tab w:val="center" w:pos="4790"/>
                <w:tab w:val="left" w:pos="6982"/>
              </w:tabs>
              <w:jc w:val="center"/>
              <w:rPr>
                <w:rFonts w:ascii="PT Astra Serif" w:hAnsi="PT Astra Serif"/>
                <w:b/>
                <w:bCs/>
              </w:rPr>
            </w:pPr>
          </w:p>
          <w:p w:rsidR="00BB7CFE" w:rsidRPr="00BB7CFE" w:rsidRDefault="00BB7CFE" w:rsidP="00BB7CFE">
            <w:pPr>
              <w:widowControl w:val="0"/>
              <w:tabs>
                <w:tab w:val="center" w:pos="4790"/>
                <w:tab w:val="left" w:pos="6982"/>
              </w:tabs>
              <w:jc w:val="center"/>
              <w:rPr>
                <w:rFonts w:ascii="PT Astra Serif" w:hAnsi="PT Astra Serif"/>
                <w:b/>
                <w:caps/>
              </w:rPr>
            </w:pPr>
            <w:r w:rsidRPr="00BB7CFE">
              <w:rPr>
                <w:rFonts w:ascii="PT Astra Serif" w:hAnsi="PT Astra Serif"/>
                <w:b/>
                <w:caps/>
              </w:rPr>
              <w:t>Компьютерное моделирование системы регулирования двигателя постоянного тока на примере электропривода траловой лебедки</w:t>
            </w:r>
          </w:p>
          <w:p w:rsidR="00BB7CFE" w:rsidRPr="00BB7CFE" w:rsidRDefault="00BB7CFE" w:rsidP="00BB7CFE">
            <w:pPr>
              <w:widowControl w:val="0"/>
              <w:tabs>
                <w:tab w:val="center" w:pos="4790"/>
                <w:tab w:val="left" w:pos="6982"/>
              </w:tabs>
              <w:jc w:val="center"/>
              <w:rPr>
                <w:rFonts w:ascii="PT Astra Serif" w:hAnsi="PT Astra Serif"/>
                <w:b/>
                <w:bCs/>
              </w:rPr>
            </w:pPr>
          </w:p>
          <w:p w:rsidR="00BB7CFE" w:rsidRPr="00BB7CFE" w:rsidRDefault="00BB7CFE" w:rsidP="00BB7CFE">
            <w:pPr>
              <w:widowControl w:val="0"/>
              <w:tabs>
                <w:tab w:val="center" w:pos="4790"/>
                <w:tab w:val="left" w:pos="6982"/>
              </w:tabs>
              <w:ind w:firstLine="397"/>
              <w:jc w:val="both"/>
              <w:rPr>
                <w:rFonts w:ascii="PT Astra Serif" w:hAnsi="PT Astra Serif"/>
              </w:rPr>
            </w:pPr>
            <w:r w:rsidRPr="00BB7CFE">
              <w:rPr>
                <w:rFonts w:ascii="PT Astra Serif" w:hAnsi="PT Astra Serif"/>
              </w:rPr>
              <w:t>В статье описаны системы регулирования двигателя постоянного тока как составной части электропривода траловой лебедки. Произведен анализ широко применяемых систем регулиров</w:t>
            </w:r>
            <w:r w:rsidRPr="00BB7CFE">
              <w:rPr>
                <w:rFonts w:ascii="PT Astra Serif" w:hAnsi="PT Astra Serif"/>
              </w:rPr>
              <w:t>а</w:t>
            </w:r>
            <w:r w:rsidRPr="00BB7CFE">
              <w:rPr>
                <w:rFonts w:ascii="PT Astra Serif" w:hAnsi="PT Astra Serif"/>
              </w:rPr>
              <w:t>ния частотой вращения двигателя постоянного тока: изменением внешнего напряжения, путем и</w:t>
            </w:r>
            <w:r w:rsidRPr="00BB7CFE">
              <w:rPr>
                <w:rFonts w:ascii="PT Astra Serif" w:hAnsi="PT Astra Serif"/>
              </w:rPr>
              <w:t>з</w:t>
            </w:r>
            <w:r w:rsidRPr="00BB7CFE">
              <w:rPr>
                <w:rFonts w:ascii="PT Astra Serif" w:hAnsi="PT Astra Serif"/>
              </w:rPr>
              <w:t>менения сопротивления цепи и магнитного потока. Дано математическое описание процессов р</w:t>
            </w:r>
            <w:r w:rsidRPr="00BB7CFE">
              <w:rPr>
                <w:rFonts w:ascii="PT Astra Serif" w:hAnsi="PT Astra Serif"/>
              </w:rPr>
              <w:t>е</w:t>
            </w:r>
            <w:r w:rsidRPr="00BB7CFE">
              <w:rPr>
                <w:rFonts w:ascii="PT Astra Serif" w:hAnsi="PT Astra Serif"/>
              </w:rPr>
              <w:t>гулирования, на основании которых,  с уч</w:t>
            </w:r>
            <w:r w:rsidRPr="00BB7CFE">
              <w:rPr>
                <w:rFonts w:ascii="PT Astra Serif" w:hAnsi="PT Astra Serif"/>
              </w:rPr>
              <w:t>е</w:t>
            </w:r>
            <w:r w:rsidRPr="00BB7CFE">
              <w:rPr>
                <w:rFonts w:ascii="PT Astra Serif" w:hAnsi="PT Astra Serif"/>
              </w:rPr>
              <w:t xml:space="preserve">том особенности каждого метода, по структурной схеме в программе </w:t>
            </w:r>
            <w:r w:rsidRPr="00BB7CFE">
              <w:rPr>
                <w:rFonts w:ascii="PT Astra Serif" w:hAnsi="PT Astra Serif"/>
                <w:i/>
                <w:lang w:val="en-US"/>
              </w:rPr>
              <w:t>Matlab</w:t>
            </w:r>
            <w:r w:rsidRPr="00BB7CFE">
              <w:rPr>
                <w:rFonts w:ascii="PT Astra Serif" w:hAnsi="PT Astra Serif"/>
              </w:rPr>
              <w:t xml:space="preserve"> разработаны компьютерные модели каждого из описанных методов регулир</w:t>
            </w:r>
            <w:r w:rsidRPr="00BB7CFE">
              <w:rPr>
                <w:rFonts w:ascii="PT Astra Serif" w:hAnsi="PT Astra Serif"/>
              </w:rPr>
              <w:t>о</w:t>
            </w:r>
            <w:r w:rsidRPr="00BB7CFE">
              <w:rPr>
                <w:rFonts w:ascii="PT Astra Serif" w:hAnsi="PT Astra Serif"/>
              </w:rPr>
              <w:t>вания частоты вращения. На основе каждой компьютерной модели проведен ряд экспериментов, произведена обработка выходных электрических си</w:t>
            </w:r>
            <w:r w:rsidRPr="00BB7CFE">
              <w:rPr>
                <w:rFonts w:ascii="PT Astra Serif" w:hAnsi="PT Astra Serif"/>
              </w:rPr>
              <w:t>г</w:t>
            </w:r>
            <w:r w:rsidRPr="00BB7CFE">
              <w:rPr>
                <w:rFonts w:ascii="PT Astra Serif" w:hAnsi="PT Astra Serif"/>
              </w:rPr>
              <w:t xml:space="preserve">налов, изменений механического момента и угловой скорости. </w:t>
            </w:r>
          </w:p>
          <w:p w:rsidR="00BB7CFE" w:rsidRPr="00BB7CFE" w:rsidRDefault="00BB7CFE" w:rsidP="00BB7CFE">
            <w:pPr>
              <w:widowControl w:val="0"/>
              <w:tabs>
                <w:tab w:val="center" w:pos="4790"/>
                <w:tab w:val="left" w:pos="6982"/>
              </w:tabs>
              <w:ind w:firstLine="397"/>
              <w:jc w:val="both"/>
              <w:rPr>
                <w:rFonts w:ascii="PT Astra Serif" w:hAnsi="PT Astra Serif"/>
              </w:rPr>
            </w:pPr>
          </w:p>
          <w:p w:rsidR="00BB7CFE" w:rsidRPr="00BB7CFE" w:rsidRDefault="00BB7CFE" w:rsidP="00BB7CFE">
            <w:pPr>
              <w:widowControl w:val="0"/>
              <w:tabs>
                <w:tab w:val="center" w:pos="4790"/>
                <w:tab w:val="left" w:pos="6982"/>
              </w:tabs>
              <w:ind w:firstLine="397"/>
              <w:jc w:val="both"/>
              <w:rPr>
                <w:rFonts w:ascii="PT Astra Serif" w:hAnsi="PT Astra Serif"/>
                <w:iCs/>
              </w:rPr>
            </w:pPr>
            <w:r w:rsidRPr="00BB7CFE">
              <w:rPr>
                <w:rFonts w:ascii="PT Astra Serif" w:hAnsi="PT Astra Serif"/>
                <w:b/>
                <w:iCs/>
              </w:rPr>
              <w:t xml:space="preserve">Ключевые слова: </w:t>
            </w:r>
            <w:r w:rsidRPr="00BB7CFE">
              <w:rPr>
                <w:rFonts w:ascii="PT Astra Serif" w:hAnsi="PT Astra Serif"/>
                <w:iCs/>
              </w:rPr>
              <w:t>частота, двигатель постоянного тока, компьютерная модель, магнитный поток, угловая скорость.</w:t>
            </w:r>
          </w:p>
          <w:p w:rsidR="00BB7CFE" w:rsidRPr="00BB7CFE" w:rsidRDefault="00BB7CFE" w:rsidP="00BB7CFE">
            <w:pPr>
              <w:widowControl w:val="0"/>
              <w:tabs>
                <w:tab w:val="left" w:pos="3060"/>
              </w:tabs>
              <w:jc w:val="both"/>
              <w:rPr>
                <w:rFonts w:ascii="PT Astra Serif" w:hAnsi="PT Astra Serif"/>
                <w:lang w:val="en-U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10.17217/2079-0333-2020-51-12-18</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pStyle w:val="a6"/>
              <w:adjustRightInd/>
              <w:spacing w:after="0" w:line="240" w:lineRule="auto"/>
              <w:ind w:firstLine="0"/>
              <w:jc w:val="left"/>
              <w:rPr>
                <w:rFonts w:ascii="PT Astra Serif" w:hAnsi="PT Astra Serif"/>
                <w:sz w:val="22"/>
                <w:szCs w:val="22"/>
                <w:lang w:val="ru-RU" w:eastAsia="ru-RU"/>
              </w:rPr>
            </w:pPr>
            <w:r w:rsidRPr="00BB7CFE">
              <w:rPr>
                <w:rFonts w:ascii="PT Astra Serif" w:hAnsi="PT Astra Serif"/>
                <w:snapToGrid w:val="0"/>
                <w:sz w:val="22"/>
                <w:szCs w:val="22"/>
                <w:lang w:val="ru-RU" w:eastAsia="ru-RU"/>
              </w:rPr>
              <w:t xml:space="preserve">УДК </w:t>
            </w:r>
            <w:r w:rsidRPr="00BB7CFE">
              <w:rPr>
                <w:rFonts w:ascii="PT Astra Serif" w:hAnsi="PT Astra Serif"/>
                <w:sz w:val="22"/>
                <w:szCs w:val="22"/>
                <w:lang w:val="ru-RU" w:eastAsia="ru-RU"/>
              </w:rPr>
              <w:t>637.071</w:t>
            </w:r>
          </w:p>
          <w:p w:rsidR="00BB7CFE" w:rsidRPr="00BB7CFE" w:rsidRDefault="00BB7CFE" w:rsidP="00BB7CFE">
            <w:pPr>
              <w:pStyle w:val="a6"/>
              <w:adjustRightInd/>
              <w:spacing w:after="0" w:line="240" w:lineRule="auto"/>
              <w:ind w:firstLine="0"/>
              <w:jc w:val="left"/>
              <w:rPr>
                <w:rFonts w:ascii="PT Astra Serif" w:hAnsi="PT Astra Serif"/>
                <w:snapToGrid w:val="0"/>
                <w:sz w:val="22"/>
                <w:szCs w:val="22"/>
                <w:lang w:val="ru-RU" w:eastAsia="ru-RU"/>
              </w:rPr>
            </w:pPr>
          </w:p>
          <w:p w:rsidR="00BB7CFE" w:rsidRPr="00BB7CFE" w:rsidRDefault="00BB7CFE" w:rsidP="00BB7CFE">
            <w:pPr>
              <w:widowControl w:val="0"/>
              <w:jc w:val="center"/>
              <w:rPr>
                <w:rFonts w:ascii="PT Astra Serif" w:hAnsi="PT Astra Serif"/>
                <w:b/>
                <w:snapToGrid w:val="0"/>
              </w:rPr>
            </w:pPr>
            <w:r w:rsidRPr="00BB7CFE">
              <w:rPr>
                <w:rFonts w:ascii="PT Astra Serif" w:hAnsi="PT Astra Serif"/>
                <w:b/>
                <w:snapToGrid w:val="0"/>
              </w:rPr>
              <w:t xml:space="preserve">О.А. Ковалева, Н.Н. </w:t>
            </w:r>
            <w:proofErr w:type="spellStart"/>
            <w:r w:rsidRPr="00BB7CFE">
              <w:rPr>
                <w:rFonts w:ascii="PT Astra Serif" w:hAnsi="PT Astra Serif"/>
                <w:b/>
                <w:snapToGrid w:val="0"/>
              </w:rPr>
              <w:t>Поповичева</w:t>
            </w:r>
            <w:proofErr w:type="spellEnd"/>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ВЛИЯНИЕ БИОЛОГИЧЕСКИ АКТИВНОЙ ДОБАВКИ «</w:t>
            </w:r>
            <w:proofErr w:type="spellStart"/>
            <w:r w:rsidRPr="00BB7CFE">
              <w:rPr>
                <w:rFonts w:ascii="PT Astra Serif" w:hAnsi="PT Astra Serif"/>
                <w:b/>
              </w:rPr>
              <w:t>ЙОДОНОРМ</w:t>
            </w:r>
            <w:proofErr w:type="spellEnd"/>
            <w:r w:rsidRPr="00BB7CFE">
              <w:rPr>
                <w:rFonts w:ascii="PT Astra Serif" w:hAnsi="PT Astra Serif"/>
                <w:b/>
              </w:rPr>
              <w:t>»</w:t>
            </w:r>
            <w:r w:rsidRPr="00BB7CFE">
              <w:rPr>
                <w:rFonts w:ascii="PT Astra Serif" w:hAnsi="PT Astra Serif"/>
                <w:b/>
              </w:rPr>
              <w:br/>
              <w:t xml:space="preserve">НА ОРГАНОЛЕПТИЧЕСКИЕ, ФИЗИКО-ХИМИЧЕСКИЕ </w:t>
            </w:r>
            <w:r w:rsidRPr="00BB7CFE">
              <w:rPr>
                <w:rFonts w:ascii="PT Astra Serif" w:hAnsi="PT Astra Serif"/>
                <w:b/>
              </w:rPr>
              <w:br/>
              <w:t>И ФУНКЦИОНАЛЬНЫЕ ПОКАЗАТЕЛИ КИСЛОМОЛОЧНЫХ ПРОДУКТОВ</w:t>
            </w:r>
          </w:p>
          <w:p w:rsidR="00BB7CFE" w:rsidRPr="00BB7CFE" w:rsidRDefault="00BB7CFE" w:rsidP="00BB7CFE">
            <w:pPr>
              <w:pStyle w:val="a5"/>
              <w:widowControl w:val="0"/>
              <w:shd w:val="clear" w:color="auto" w:fill="FFFFFF"/>
              <w:spacing w:before="0" w:beforeAutospacing="0" w:after="0" w:afterAutospacing="0" w:line="240" w:lineRule="auto"/>
              <w:ind w:firstLine="0"/>
              <w:rPr>
                <w:rFonts w:ascii="PT Astra Serif" w:hAnsi="PT Astra Serif"/>
                <w:b/>
                <w:snapToGrid w:val="0"/>
                <w:sz w:val="22"/>
                <w:szCs w:val="22"/>
              </w:rPr>
            </w:pPr>
          </w:p>
          <w:p w:rsidR="00BB7CFE" w:rsidRPr="00BB7CFE" w:rsidRDefault="00BB7CFE" w:rsidP="00BB7CFE">
            <w:pPr>
              <w:widowControl w:val="0"/>
              <w:ind w:firstLine="397"/>
              <w:jc w:val="both"/>
              <w:rPr>
                <w:rFonts w:ascii="PT Astra Serif" w:hAnsi="PT Astra Serif"/>
                <w:shd w:val="clear" w:color="auto" w:fill="FFFFFF"/>
              </w:rPr>
            </w:pPr>
            <w:r w:rsidRPr="00BB7CFE">
              <w:rPr>
                <w:rStyle w:val="a4"/>
                <w:rFonts w:ascii="PT Astra Serif" w:hAnsi="PT Astra Serif"/>
                <w:shd w:val="clear" w:color="auto" w:fill="FFFFFF"/>
              </w:rPr>
              <w:t xml:space="preserve">Изучена возможность применения йодированной пищевой добавки в </w:t>
            </w:r>
            <w:r w:rsidRPr="00BB7CFE">
              <w:rPr>
                <w:rFonts w:ascii="PT Astra Serif" w:hAnsi="PT Astra Serif"/>
              </w:rPr>
              <w:t xml:space="preserve">кефир, соответствующий </w:t>
            </w:r>
            <w:r w:rsidRPr="00BB7CFE">
              <w:rPr>
                <w:rFonts w:ascii="PT Astra Serif" w:hAnsi="PT Astra Serif"/>
                <w:shd w:val="clear" w:color="auto" w:fill="FFFFFF" w:themeFill="background1"/>
              </w:rPr>
              <w:t xml:space="preserve">ГОСТ 31454-2012. </w:t>
            </w:r>
            <w:r w:rsidRPr="00BB7CFE">
              <w:rPr>
                <w:rStyle w:val="a4"/>
                <w:rFonts w:ascii="PT Astra Serif" w:hAnsi="PT Astra Serif"/>
                <w:shd w:val="clear" w:color="auto" w:fill="FFFFFF"/>
              </w:rPr>
              <w:t>Кефир с добавкой «</w:t>
            </w:r>
            <w:proofErr w:type="spellStart"/>
            <w:r w:rsidRPr="00BB7CFE">
              <w:rPr>
                <w:rStyle w:val="a4"/>
                <w:rFonts w:ascii="PT Astra Serif" w:hAnsi="PT Astra Serif"/>
                <w:shd w:val="clear" w:color="auto" w:fill="FFFFFF"/>
              </w:rPr>
              <w:t>Йодонорм</w:t>
            </w:r>
            <w:proofErr w:type="spellEnd"/>
            <w:r w:rsidRPr="00BB7CFE">
              <w:rPr>
                <w:rStyle w:val="a4"/>
                <w:rFonts w:ascii="PT Astra Serif" w:hAnsi="PT Astra Serif"/>
                <w:shd w:val="clear" w:color="auto" w:fill="FFFFFF"/>
              </w:rPr>
              <w:t>» получали в лабораторных условиях, в термост</w:t>
            </w:r>
            <w:r w:rsidRPr="00BB7CFE">
              <w:rPr>
                <w:rStyle w:val="a4"/>
                <w:rFonts w:ascii="PT Astra Serif" w:hAnsi="PT Astra Serif"/>
                <w:shd w:val="clear" w:color="auto" w:fill="FFFFFF"/>
              </w:rPr>
              <w:t>а</w:t>
            </w:r>
            <w:r w:rsidRPr="00BB7CFE">
              <w:rPr>
                <w:rStyle w:val="a4"/>
                <w:rFonts w:ascii="PT Astra Serif" w:hAnsi="PT Astra Serif"/>
                <w:shd w:val="clear" w:color="auto" w:fill="FFFFFF"/>
              </w:rPr>
              <w:t>те при температуре (</w:t>
            </w:r>
            <w:r w:rsidRPr="00BB7CFE">
              <w:rPr>
                <w:rFonts w:ascii="PT Astra Serif" w:hAnsi="PT Astra Serif"/>
              </w:rPr>
              <w:t>28 ± 2)</w:t>
            </w:r>
            <w:proofErr w:type="spellStart"/>
            <w:r w:rsidRPr="00BB7CFE">
              <w:rPr>
                <w:rFonts w:ascii="PT Astra Serif" w:hAnsi="PT Astra Serif"/>
              </w:rPr>
              <w:t>ºС</w:t>
            </w:r>
            <w:proofErr w:type="spellEnd"/>
            <w:r w:rsidRPr="00BB7CFE">
              <w:rPr>
                <w:rFonts w:ascii="PT Astra Serif" w:hAnsi="PT Astra Serif"/>
              </w:rPr>
              <w:t>. Для оценки ее возможного токсичного воздействия с использован</w:t>
            </w:r>
            <w:r w:rsidRPr="00BB7CFE">
              <w:rPr>
                <w:rFonts w:ascii="PT Astra Serif" w:hAnsi="PT Astra Serif"/>
              </w:rPr>
              <w:t>и</w:t>
            </w:r>
            <w:r w:rsidRPr="00BB7CFE">
              <w:rPr>
                <w:rFonts w:ascii="PT Astra Serif" w:hAnsi="PT Astra Serif"/>
              </w:rPr>
              <w:t xml:space="preserve">ем метода </w:t>
            </w:r>
            <w:r w:rsidRPr="00BB7CFE">
              <w:rPr>
                <w:rFonts w:ascii="PT Astra Serif" w:hAnsi="PT Astra Serif"/>
                <w:spacing w:val="-2"/>
              </w:rPr>
              <w:t>твердофазного иммуноферментного анализа и стандартных наборов реагентов «</w:t>
            </w:r>
            <w:proofErr w:type="spellStart"/>
            <w:r w:rsidRPr="00BB7CFE">
              <w:rPr>
                <w:rFonts w:ascii="PT Astra Serif" w:hAnsi="PT Astra Serif"/>
                <w:spacing w:val="-2"/>
              </w:rPr>
              <w:t>Тирид</w:t>
            </w:r>
            <w:r w:rsidRPr="00BB7CFE">
              <w:rPr>
                <w:rFonts w:ascii="PT Astra Serif" w:hAnsi="PT Astra Serif"/>
                <w:spacing w:val="-2"/>
              </w:rPr>
              <w:t>И</w:t>
            </w:r>
            <w:r w:rsidRPr="00BB7CFE">
              <w:rPr>
                <w:rFonts w:ascii="PT Astra Serif" w:hAnsi="PT Astra Serif"/>
                <w:spacing w:val="-2"/>
              </w:rPr>
              <w:t>ФА-свободный</w:t>
            </w:r>
            <w:proofErr w:type="spellEnd"/>
            <w:r w:rsidRPr="00BB7CFE">
              <w:rPr>
                <w:rFonts w:ascii="PT Astra Serif" w:hAnsi="PT Astra Serif"/>
                <w:spacing w:val="-2"/>
              </w:rPr>
              <w:t xml:space="preserve"> </w:t>
            </w:r>
            <w:proofErr w:type="spellStart"/>
            <w:r w:rsidRPr="00BB7CFE">
              <w:rPr>
                <w:rFonts w:ascii="PT Astra Serif" w:hAnsi="PT Astra Serif"/>
                <w:spacing w:val="-2"/>
              </w:rPr>
              <w:t>Т</w:t>
            </w:r>
            <w:proofErr w:type="gramStart"/>
            <w:r w:rsidRPr="00BB7CFE">
              <w:rPr>
                <w:rFonts w:ascii="PT Astra Serif" w:hAnsi="PT Astra Serif"/>
                <w:spacing w:val="-2"/>
              </w:rPr>
              <w:t>4</w:t>
            </w:r>
            <w:proofErr w:type="spellEnd"/>
            <w:proofErr w:type="gramEnd"/>
            <w:r w:rsidRPr="00BB7CFE">
              <w:rPr>
                <w:rFonts w:ascii="PT Astra Serif" w:hAnsi="PT Astra Serif"/>
                <w:spacing w:val="-2"/>
              </w:rPr>
              <w:t>»</w:t>
            </w:r>
            <w:r w:rsidRPr="00BB7CFE">
              <w:rPr>
                <w:rFonts w:ascii="PT Astra Serif" w:hAnsi="PT Astra Serif"/>
              </w:rPr>
              <w:t xml:space="preserve"> и «</w:t>
            </w:r>
            <w:proofErr w:type="spellStart"/>
            <w:r w:rsidRPr="00BB7CFE">
              <w:rPr>
                <w:rFonts w:ascii="PT Astra Serif" w:hAnsi="PT Astra Serif"/>
              </w:rPr>
              <w:t>ТироидИФА-трийодтиронин-01</w:t>
            </w:r>
            <w:proofErr w:type="spellEnd"/>
            <w:r w:rsidRPr="00BB7CFE">
              <w:rPr>
                <w:rFonts w:ascii="PT Astra Serif" w:hAnsi="PT Astra Serif"/>
              </w:rPr>
              <w:t>» был изучен</w:t>
            </w:r>
            <w:r w:rsidRPr="00BB7CFE">
              <w:rPr>
                <w:rStyle w:val="a4"/>
                <w:rFonts w:ascii="PT Astra Serif" w:hAnsi="PT Astra Serif"/>
                <w:shd w:val="clear" w:color="auto" w:fill="FFFFFF"/>
              </w:rPr>
              <w:t xml:space="preserve"> биохимический состав крови лабораторных животных, получавших кефир с добавкой «</w:t>
            </w:r>
            <w:proofErr w:type="spellStart"/>
            <w:r w:rsidRPr="00BB7CFE">
              <w:rPr>
                <w:rStyle w:val="a4"/>
                <w:rFonts w:ascii="PT Astra Serif" w:hAnsi="PT Astra Serif"/>
                <w:shd w:val="clear" w:color="auto" w:fill="FFFFFF"/>
              </w:rPr>
              <w:t>Йодонорм</w:t>
            </w:r>
            <w:proofErr w:type="spellEnd"/>
            <w:r w:rsidRPr="00BB7CFE">
              <w:rPr>
                <w:rStyle w:val="a4"/>
                <w:rFonts w:ascii="PT Astra Serif" w:hAnsi="PT Astra Serif"/>
                <w:shd w:val="clear" w:color="auto" w:fill="FFFFFF"/>
              </w:rPr>
              <w:t xml:space="preserve">» и без нее. </w:t>
            </w:r>
            <w:r w:rsidRPr="00BB7CFE">
              <w:rPr>
                <w:rFonts w:ascii="PT Astra Serif" w:hAnsi="PT Astra Serif"/>
              </w:rPr>
              <w:t>Данные биохим</w:t>
            </w:r>
            <w:r w:rsidRPr="00BB7CFE">
              <w:rPr>
                <w:rFonts w:ascii="PT Astra Serif" w:hAnsi="PT Astra Serif"/>
              </w:rPr>
              <w:t>и</w:t>
            </w:r>
            <w:r w:rsidRPr="00BB7CFE">
              <w:rPr>
                <w:rFonts w:ascii="PT Astra Serif" w:hAnsi="PT Astra Serif"/>
              </w:rPr>
              <w:t>ческого состава крови подопытных животных показали физиологическую целесообразность вв</w:t>
            </w:r>
            <w:r w:rsidRPr="00BB7CFE">
              <w:rPr>
                <w:rFonts w:ascii="PT Astra Serif" w:hAnsi="PT Astra Serif"/>
              </w:rPr>
              <w:t>е</w:t>
            </w:r>
            <w:r w:rsidRPr="00BB7CFE">
              <w:rPr>
                <w:rFonts w:ascii="PT Astra Serif" w:hAnsi="PT Astra Serif"/>
              </w:rPr>
              <w:t>дения в их рацион кисломолочного продукта, об</w:t>
            </w:r>
            <w:r w:rsidRPr="00BB7CFE">
              <w:rPr>
                <w:rFonts w:ascii="PT Astra Serif" w:hAnsi="PT Astra Serif"/>
              </w:rPr>
              <w:t>о</w:t>
            </w:r>
            <w:r w:rsidRPr="00BB7CFE">
              <w:rPr>
                <w:rFonts w:ascii="PT Astra Serif" w:hAnsi="PT Astra Serif"/>
              </w:rPr>
              <w:t>гащенного биологически активной формой йода. Определение органолептических показателей и титруемой кислотности в процессе хранения к</w:t>
            </w:r>
            <w:r w:rsidRPr="00BB7CFE">
              <w:rPr>
                <w:rFonts w:ascii="PT Astra Serif" w:hAnsi="PT Astra Serif"/>
              </w:rPr>
              <w:t>е</w:t>
            </w:r>
            <w:r w:rsidRPr="00BB7CFE">
              <w:rPr>
                <w:rFonts w:ascii="PT Astra Serif" w:hAnsi="PT Astra Serif"/>
              </w:rPr>
              <w:t>фира с добавкой «</w:t>
            </w:r>
            <w:proofErr w:type="spellStart"/>
            <w:r w:rsidRPr="00BB7CFE">
              <w:rPr>
                <w:rFonts w:ascii="PT Astra Serif" w:hAnsi="PT Astra Serif"/>
              </w:rPr>
              <w:t>Йодонорм</w:t>
            </w:r>
            <w:proofErr w:type="spellEnd"/>
            <w:r w:rsidRPr="00BB7CFE">
              <w:rPr>
                <w:rFonts w:ascii="PT Astra Serif" w:hAnsi="PT Astra Serif"/>
              </w:rPr>
              <w:t xml:space="preserve">» показало, что введение ее в состав продукта не уменьшает срока годности кефира и не изменяет его вкус, запах и внешний вид. </w:t>
            </w:r>
            <w:r w:rsidRPr="00BB7CFE">
              <w:rPr>
                <w:rFonts w:ascii="PT Astra Serif" w:hAnsi="PT Astra Serif"/>
                <w:shd w:val="clear" w:color="auto" w:fill="FFFFFF"/>
              </w:rPr>
              <w:t>Полученные результаты имеют значение для клинической практики, особенно для коррекции питания больных с дисфун</w:t>
            </w:r>
            <w:r w:rsidRPr="00BB7CFE">
              <w:rPr>
                <w:rFonts w:ascii="PT Astra Serif" w:hAnsi="PT Astra Serif"/>
                <w:shd w:val="clear" w:color="auto" w:fill="FFFFFF"/>
              </w:rPr>
              <w:t>к</w:t>
            </w:r>
            <w:r w:rsidRPr="00BB7CFE">
              <w:rPr>
                <w:rFonts w:ascii="PT Astra Serif" w:hAnsi="PT Astra Serif"/>
                <w:shd w:val="clear" w:color="auto" w:fill="FFFFFF"/>
              </w:rPr>
              <w:t>цией или патологией щитовидной железы.</w:t>
            </w:r>
          </w:p>
          <w:p w:rsidR="00BB7CFE" w:rsidRPr="00BB7CFE" w:rsidRDefault="00BB7CFE" w:rsidP="00BB7CFE">
            <w:pPr>
              <w:widowControl w:val="0"/>
              <w:ind w:firstLine="397"/>
              <w:jc w:val="both"/>
              <w:rPr>
                <w:rFonts w:ascii="PT Astra Serif" w:hAnsi="PT Astra Serif"/>
                <w:strike/>
              </w:rPr>
            </w:pPr>
          </w:p>
          <w:p w:rsidR="00BB7CFE" w:rsidRPr="00BB7CFE" w:rsidRDefault="00BB7CFE" w:rsidP="00BB7CFE">
            <w:pPr>
              <w:pStyle w:val="a5"/>
              <w:widowControl w:val="0"/>
              <w:shd w:val="clear" w:color="auto" w:fill="FFFFFF"/>
              <w:spacing w:before="0" w:beforeAutospacing="0" w:after="0" w:afterAutospacing="0" w:line="240" w:lineRule="auto"/>
              <w:ind w:firstLine="397"/>
              <w:textAlignment w:val="baseline"/>
              <w:rPr>
                <w:rStyle w:val="a4"/>
                <w:rFonts w:ascii="PT Astra Serif" w:hAnsi="PT Astra Serif"/>
                <w:szCs w:val="22"/>
                <w:shd w:val="clear" w:color="auto" w:fill="FFFFFF"/>
              </w:rPr>
            </w:pPr>
            <w:r w:rsidRPr="00BB7CFE">
              <w:rPr>
                <w:rFonts w:ascii="PT Astra Serif" w:hAnsi="PT Astra Serif"/>
                <w:b/>
                <w:snapToGrid w:val="0"/>
                <w:sz w:val="22"/>
                <w:szCs w:val="22"/>
              </w:rPr>
              <w:t>Ключевые слова:</w:t>
            </w:r>
            <w:r w:rsidRPr="00BB7CFE">
              <w:rPr>
                <w:rFonts w:ascii="PT Astra Serif" w:hAnsi="PT Astra Serif"/>
                <w:snapToGrid w:val="0"/>
                <w:sz w:val="22"/>
                <w:szCs w:val="22"/>
              </w:rPr>
              <w:t xml:space="preserve"> </w:t>
            </w:r>
            <w:r w:rsidRPr="00BB7CFE">
              <w:rPr>
                <w:rStyle w:val="a4"/>
                <w:rFonts w:ascii="PT Astra Serif" w:hAnsi="PT Astra Serif"/>
                <w:szCs w:val="22"/>
                <w:shd w:val="clear" w:color="auto" w:fill="FFFFFF"/>
              </w:rPr>
              <w:t>гормоны, молочные продукты, йод, функциональные продукты, биодоба</w:t>
            </w:r>
            <w:r w:rsidRPr="00BB7CFE">
              <w:rPr>
                <w:rStyle w:val="a4"/>
                <w:rFonts w:ascii="PT Astra Serif" w:hAnsi="PT Astra Serif"/>
                <w:szCs w:val="22"/>
                <w:shd w:val="clear" w:color="auto" w:fill="FFFFFF"/>
              </w:rPr>
              <w:t>в</w:t>
            </w:r>
            <w:r w:rsidRPr="00BB7CFE">
              <w:rPr>
                <w:rStyle w:val="a4"/>
                <w:rFonts w:ascii="PT Astra Serif" w:hAnsi="PT Astra Serif"/>
                <w:szCs w:val="22"/>
                <w:shd w:val="clear" w:color="auto" w:fill="FFFFFF"/>
              </w:rPr>
              <w:t>ка, «</w:t>
            </w:r>
            <w:proofErr w:type="spellStart"/>
            <w:r w:rsidRPr="00BB7CFE">
              <w:rPr>
                <w:rStyle w:val="a4"/>
                <w:rFonts w:ascii="PT Astra Serif" w:hAnsi="PT Astra Serif"/>
                <w:szCs w:val="22"/>
                <w:shd w:val="clear" w:color="auto" w:fill="FFFFFF"/>
              </w:rPr>
              <w:t>Йодонорм</w:t>
            </w:r>
            <w:proofErr w:type="spellEnd"/>
            <w:r w:rsidRPr="00BB7CFE">
              <w:rPr>
                <w:rStyle w:val="a4"/>
                <w:rFonts w:ascii="PT Astra Serif" w:hAnsi="PT Astra Serif"/>
                <w:szCs w:val="22"/>
                <w:shd w:val="clear" w:color="auto" w:fill="FFFFFF"/>
              </w:rPr>
              <w:t xml:space="preserve">»,  кефир,  </w:t>
            </w:r>
            <w:proofErr w:type="spellStart"/>
            <w:r w:rsidRPr="00BB7CFE">
              <w:rPr>
                <w:rStyle w:val="a4"/>
                <w:rFonts w:ascii="PT Astra Serif" w:hAnsi="PT Astra Serif"/>
                <w:szCs w:val="22"/>
                <w:shd w:val="clear" w:color="auto" w:fill="FFFFFF"/>
              </w:rPr>
              <w:t>йододефицит</w:t>
            </w:r>
            <w:proofErr w:type="spellEnd"/>
            <w:r w:rsidRPr="00BB7CFE">
              <w:rPr>
                <w:rStyle w:val="a4"/>
                <w:rFonts w:ascii="PT Astra Serif" w:hAnsi="PT Astra Serif"/>
                <w:szCs w:val="22"/>
                <w:shd w:val="clear" w:color="auto" w:fill="FFFFFF"/>
              </w:rPr>
              <w:t>.</w:t>
            </w:r>
          </w:p>
          <w:p w:rsidR="00BB7CFE" w:rsidRPr="00BB7CFE" w:rsidRDefault="00BB7CFE" w:rsidP="00BB7CFE">
            <w:pPr>
              <w:widowControl w:val="0"/>
              <w:autoSpaceDE w:val="0"/>
              <w:autoSpaceDN w:val="0"/>
              <w:adjustRightInd w:val="0"/>
              <w:ind w:firstLine="397"/>
              <w:jc w:val="right"/>
              <w:rPr>
                <w:rFonts w:ascii="PT Astra Serif" w:hAnsi="PT Astra Serif"/>
                <w:i/>
                <w:iCs/>
                <w:lang w:val="en-US"/>
              </w:rPr>
            </w:pPr>
          </w:p>
          <w:p w:rsidR="00BB7CFE" w:rsidRPr="00BB7CFE" w:rsidRDefault="00BB7CFE" w:rsidP="00BB7CFE">
            <w:pPr>
              <w:widowControl w:val="0"/>
              <w:autoSpaceDE w:val="0"/>
              <w:autoSpaceDN w:val="0"/>
              <w:adjustRightInd w:val="0"/>
              <w:ind w:firstLine="397"/>
              <w:jc w:val="right"/>
              <w:rPr>
                <w:rFonts w:ascii="PT Astra Serif" w:hAnsi="PT Astra Serif"/>
                <w:b/>
                <w:bCs/>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10.17217/2079-0333-2020-51-19-25</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pStyle w:val="a5"/>
              <w:widowControl w:val="0"/>
              <w:spacing w:before="0" w:beforeAutospacing="0" w:after="0" w:afterAutospacing="0" w:line="240" w:lineRule="auto"/>
              <w:ind w:firstLine="0"/>
              <w:contextualSpacing/>
              <w:rPr>
                <w:rFonts w:ascii="PT Astra Serif" w:hAnsi="PT Astra Serif"/>
                <w:bCs/>
                <w:sz w:val="22"/>
                <w:szCs w:val="22"/>
              </w:rPr>
            </w:pPr>
            <w:r w:rsidRPr="00BB7CFE">
              <w:rPr>
                <w:rFonts w:ascii="PT Astra Serif" w:hAnsi="PT Astra Serif"/>
                <w:bCs/>
                <w:sz w:val="22"/>
                <w:szCs w:val="22"/>
              </w:rPr>
              <w:lastRenderedPageBreak/>
              <w:t>УДК 664.8.035.76</w:t>
            </w:r>
          </w:p>
          <w:p w:rsidR="00BB7CFE" w:rsidRPr="00BB7CFE" w:rsidRDefault="00BB7CFE" w:rsidP="00BB7CFE">
            <w:pPr>
              <w:widowControl w:val="0"/>
              <w:contextualSpacing/>
              <w:jc w:val="center"/>
              <w:rPr>
                <w:rFonts w:ascii="PT Astra Serif" w:hAnsi="PT Astra Serif"/>
                <w:b/>
                <w:bCs/>
                <w:caps/>
              </w:rPr>
            </w:pPr>
          </w:p>
          <w:p w:rsidR="00BB7CFE" w:rsidRPr="00BB7CFE" w:rsidRDefault="00BB7CFE" w:rsidP="00BB7CFE">
            <w:pPr>
              <w:widowControl w:val="0"/>
              <w:contextualSpacing/>
              <w:jc w:val="center"/>
              <w:rPr>
                <w:rFonts w:ascii="PT Astra Serif" w:hAnsi="PT Astra Serif"/>
                <w:b/>
              </w:rPr>
            </w:pPr>
            <w:r w:rsidRPr="00BB7CFE">
              <w:rPr>
                <w:rFonts w:ascii="PT Astra Serif" w:hAnsi="PT Astra Serif"/>
                <w:b/>
              </w:rPr>
              <w:t xml:space="preserve">Н.В. Макарова, Н.Б. </w:t>
            </w:r>
            <w:proofErr w:type="spellStart"/>
            <w:r w:rsidRPr="00BB7CFE">
              <w:rPr>
                <w:rFonts w:ascii="PT Astra Serif" w:hAnsi="PT Astra Serif"/>
                <w:b/>
              </w:rPr>
              <w:t>Еремеева</w:t>
            </w:r>
            <w:proofErr w:type="spellEnd"/>
            <w:r w:rsidRPr="00BB7CFE">
              <w:rPr>
                <w:rFonts w:ascii="PT Astra Serif" w:hAnsi="PT Astra Serif"/>
                <w:b/>
              </w:rPr>
              <w:t>, Я.В. Давыдова</w:t>
            </w:r>
          </w:p>
          <w:p w:rsidR="00BB7CFE" w:rsidRPr="00BB7CFE" w:rsidRDefault="00BB7CFE" w:rsidP="00BB7CFE">
            <w:pPr>
              <w:widowControl w:val="0"/>
              <w:contextualSpacing/>
              <w:jc w:val="center"/>
              <w:rPr>
                <w:rFonts w:ascii="PT Astra Serif" w:hAnsi="PT Astra Serif"/>
                <w:b/>
                <w:bCs/>
                <w:caps/>
              </w:rPr>
            </w:pPr>
          </w:p>
          <w:p w:rsidR="00BB7CFE" w:rsidRPr="00BB7CFE" w:rsidRDefault="00BB7CFE" w:rsidP="00BB7CFE">
            <w:pPr>
              <w:widowControl w:val="0"/>
              <w:contextualSpacing/>
              <w:jc w:val="center"/>
              <w:rPr>
                <w:rFonts w:ascii="PT Astra Serif" w:hAnsi="PT Astra Serif"/>
                <w:b/>
                <w:bCs/>
                <w:caps/>
              </w:rPr>
            </w:pPr>
            <w:r w:rsidRPr="00BB7CFE">
              <w:rPr>
                <w:rFonts w:ascii="PT Astra Serif" w:hAnsi="PT Astra Serif"/>
                <w:b/>
                <w:bCs/>
                <w:caps/>
              </w:rPr>
              <w:t>СЪЕДОБНАЯ УПАКОВКА ИЗ ОТХОДОВ ПЕРЕРАБОТКИ ЯБЛОК</w:t>
            </w:r>
          </w:p>
          <w:p w:rsidR="00BB7CFE" w:rsidRPr="00BB7CFE" w:rsidRDefault="00BB7CFE" w:rsidP="00BB7CFE">
            <w:pPr>
              <w:widowControl w:val="0"/>
              <w:contextualSpacing/>
              <w:jc w:val="center"/>
              <w:rPr>
                <w:rFonts w:ascii="PT Astra Serif" w:hAnsi="PT Astra Serif"/>
                <w:b/>
              </w:rPr>
            </w:pPr>
          </w:p>
          <w:p w:rsidR="00BB7CFE" w:rsidRPr="00BB7CFE" w:rsidRDefault="00BB7CFE" w:rsidP="00BB7CFE">
            <w:pPr>
              <w:widowControl w:val="0"/>
              <w:autoSpaceDE w:val="0"/>
              <w:autoSpaceDN w:val="0"/>
              <w:adjustRightInd w:val="0"/>
              <w:ind w:firstLine="397"/>
              <w:contextualSpacing/>
              <w:jc w:val="both"/>
              <w:rPr>
                <w:rFonts w:ascii="PT Astra Serif" w:hAnsi="PT Astra Serif"/>
                <w:spacing w:val="-2"/>
              </w:rPr>
            </w:pPr>
            <w:r w:rsidRPr="00BB7CFE">
              <w:rPr>
                <w:rFonts w:ascii="PT Astra Serif" w:hAnsi="PT Astra Serif"/>
                <w:spacing w:val="-2"/>
              </w:rPr>
              <w:t xml:space="preserve">В структуре твердых бытовых отходов заметное место занимает упаковка пищевых продуктов. В связи с этим существует необходимость создания </w:t>
            </w:r>
            <w:proofErr w:type="spellStart"/>
            <w:r w:rsidRPr="00BB7CFE">
              <w:rPr>
                <w:rFonts w:ascii="PT Astra Serif" w:hAnsi="PT Astra Serif"/>
                <w:spacing w:val="-2"/>
              </w:rPr>
              <w:t>биоразлагаемого</w:t>
            </w:r>
            <w:proofErr w:type="spellEnd"/>
            <w:r w:rsidRPr="00BB7CFE">
              <w:rPr>
                <w:rFonts w:ascii="PT Astra Serif" w:hAnsi="PT Astra Serif"/>
                <w:spacing w:val="-2"/>
              </w:rPr>
              <w:t xml:space="preserve"> и съедобного упаковочного материала. В данной работе рассмотрены технологические свойства многослойной съедобной уп</w:t>
            </w:r>
            <w:r w:rsidRPr="00BB7CFE">
              <w:rPr>
                <w:rFonts w:ascii="PT Astra Serif" w:hAnsi="PT Astra Serif"/>
                <w:spacing w:val="-2"/>
              </w:rPr>
              <w:t>а</w:t>
            </w:r>
            <w:r w:rsidRPr="00BB7CFE">
              <w:rPr>
                <w:rFonts w:ascii="PT Astra Serif" w:hAnsi="PT Astra Serif"/>
                <w:spacing w:val="-2"/>
              </w:rPr>
              <w:t>ковки: стаканов большого и малого размеров, тарелок и ложек, изготовленных на основе яблочного сырья с добавлением пластификатора – пектина в количестве 2%. В качестве армирующего мат</w:t>
            </w:r>
            <w:r w:rsidRPr="00BB7CFE">
              <w:rPr>
                <w:rFonts w:ascii="PT Astra Serif" w:hAnsi="PT Astra Serif"/>
                <w:spacing w:val="-2"/>
              </w:rPr>
              <w:t>е</w:t>
            </w:r>
            <w:r w:rsidRPr="00BB7CFE">
              <w:rPr>
                <w:rFonts w:ascii="PT Astra Serif" w:hAnsi="PT Astra Serif"/>
                <w:spacing w:val="-2"/>
              </w:rPr>
              <w:t>риала использованы яблочные выжимки в количестве 15% от общей массы пюре. Приводятся да</w:t>
            </w:r>
            <w:r w:rsidRPr="00BB7CFE">
              <w:rPr>
                <w:rFonts w:ascii="PT Astra Serif" w:hAnsi="PT Astra Serif"/>
                <w:spacing w:val="-2"/>
              </w:rPr>
              <w:t>н</w:t>
            </w:r>
            <w:r w:rsidRPr="00BB7CFE">
              <w:rPr>
                <w:rFonts w:ascii="PT Astra Serif" w:hAnsi="PT Astra Serif"/>
                <w:spacing w:val="-2"/>
              </w:rPr>
              <w:t>ные по изучению органолептических показателей изготовленных изделий, микроструктуры их п</w:t>
            </w:r>
            <w:r w:rsidRPr="00BB7CFE">
              <w:rPr>
                <w:rFonts w:ascii="PT Astra Serif" w:hAnsi="PT Astra Serif"/>
                <w:spacing w:val="-2"/>
              </w:rPr>
              <w:t>о</w:t>
            </w:r>
            <w:r w:rsidRPr="00BB7CFE">
              <w:rPr>
                <w:rFonts w:ascii="PT Astra Serif" w:hAnsi="PT Astra Serif"/>
                <w:spacing w:val="-2"/>
              </w:rPr>
              <w:t xml:space="preserve">верхности, водопоглотительной способности, устойчивости к воздействию разного диапазона температур – </w:t>
            </w:r>
            <w:proofErr w:type="gramStart"/>
            <w:r w:rsidRPr="00BB7CFE">
              <w:rPr>
                <w:rFonts w:ascii="PT Astra Serif" w:hAnsi="PT Astra Serif"/>
                <w:spacing w:val="-2"/>
              </w:rPr>
              <w:t>от</w:t>
            </w:r>
            <w:proofErr w:type="gramEnd"/>
            <w:r w:rsidRPr="00BB7CFE">
              <w:rPr>
                <w:rFonts w:ascii="PT Astra Serif" w:hAnsi="PT Astra Serif"/>
                <w:spacing w:val="-2"/>
              </w:rPr>
              <w:t xml:space="preserve"> низких до высоких. Микроструктуру поверхности обра</w:t>
            </w:r>
            <w:r w:rsidRPr="00BB7CFE">
              <w:rPr>
                <w:rFonts w:ascii="PT Astra Serif" w:hAnsi="PT Astra Serif"/>
                <w:spacing w:val="-2"/>
              </w:rPr>
              <w:t>з</w:t>
            </w:r>
            <w:r w:rsidRPr="00BB7CFE">
              <w:rPr>
                <w:rFonts w:ascii="PT Astra Serif" w:hAnsi="PT Astra Serif"/>
                <w:spacing w:val="-2"/>
              </w:rPr>
              <w:t xml:space="preserve">цов изучали в проходящем свете и с помощью  лазерной микроскопии, с помощью </w:t>
            </w:r>
            <w:proofErr w:type="spellStart"/>
            <w:proofErr w:type="gramStart"/>
            <w:r w:rsidRPr="00BB7CFE">
              <w:rPr>
                <w:rFonts w:ascii="PT Astra Serif" w:hAnsi="PT Astra Serif"/>
                <w:spacing w:val="-2"/>
              </w:rPr>
              <w:t>ИК-спектроскопии</w:t>
            </w:r>
            <w:proofErr w:type="spellEnd"/>
            <w:proofErr w:type="gramEnd"/>
            <w:r w:rsidRPr="00BB7CFE">
              <w:rPr>
                <w:rFonts w:ascii="PT Astra Serif" w:hAnsi="PT Astra Serif"/>
                <w:spacing w:val="-2"/>
              </w:rPr>
              <w:t xml:space="preserve"> опр</w:t>
            </w:r>
            <w:r w:rsidRPr="00BB7CFE">
              <w:rPr>
                <w:rFonts w:ascii="PT Astra Serif" w:hAnsi="PT Astra Serif"/>
                <w:spacing w:val="-2"/>
              </w:rPr>
              <w:t>е</w:t>
            </w:r>
            <w:r w:rsidRPr="00BB7CFE">
              <w:rPr>
                <w:rFonts w:ascii="PT Astra Serif" w:hAnsi="PT Astra Serif"/>
                <w:spacing w:val="-2"/>
              </w:rPr>
              <w:t>деляли химические показатели упаковочного материала, в частности наличие гидроксильных групп. В ходе изучения органолептических и  структурных свойств установлено, что упаковка имеет приемлемые для п</w:t>
            </w:r>
            <w:r w:rsidRPr="00BB7CFE">
              <w:rPr>
                <w:rFonts w:ascii="PT Astra Serif" w:hAnsi="PT Astra Serif"/>
                <w:spacing w:val="-2"/>
              </w:rPr>
              <w:t>о</w:t>
            </w:r>
            <w:r w:rsidRPr="00BB7CFE">
              <w:rPr>
                <w:rFonts w:ascii="PT Astra Serif" w:hAnsi="PT Astra Serif"/>
                <w:spacing w:val="-2"/>
              </w:rPr>
              <w:t>требителя органолептические характеристики. Хотя микроструктура упаковки является неодноро</w:t>
            </w:r>
            <w:r w:rsidRPr="00BB7CFE">
              <w:rPr>
                <w:rFonts w:ascii="PT Astra Serif" w:hAnsi="PT Astra Serif"/>
                <w:spacing w:val="-2"/>
              </w:rPr>
              <w:t>д</w:t>
            </w:r>
            <w:r w:rsidRPr="00BB7CFE">
              <w:rPr>
                <w:rFonts w:ascii="PT Astra Serif" w:hAnsi="PT Astra Serif"/>
                <w:spacing w:val="-2"/>
              </w:rPr>
              <w:t>ной, в целом она устойчива к воздействию дистиллированной воды, имеющей разную температуру. Эк</w:t>
            </w:r>
            <w:r w:rsidRPr="00BB7CFE">
              <w:rPr>
                <w:rFonts w:ascii="PT Astra Serif" w:hAnsi="PT Astra Serif"/>
                <w:spacing w:val="-2"/>
              </w:rPr>
              <w:t>с</w:t>
            </w:r>
            <w:r w:rsidRPr="00BB7CFE">
              <w:rPr>
                <w:rFonts w:ascii="PT Astra Serif" w:hAnsi="PT Astra Serif"/>
                <w:spacing w:val="-2"/>
              </w:rPr>
              <w:t xml:space="preserve">перименты показали, что наилучшие показатели из изученных нами образцов упаковки имеет </w:t>
            </w:r>
            <w:proofErr w:type="gramStart"/>
            <w:r w:rsidRPr="00BB7CFE">
              <w:rPr>
                <w:rFonts w:ascii="PT Astra Serif" w:hAnsi="PT Astra Serif"/>
                <w:spacing w:val="-2"/>
              </w:rPr>
              <w:t>десятислойная</w:t>
            </w:r>
            <w:proofErr w:type="gramEnd"/>
            <w:r w:rsidRPr="00BB7CFE">
              <w:rPr>
                <w:rFonts w:ascii="PT Astra Serif" w:hAnsi="PT Astra Serif"/>
                <w:spacing w:val="-2"/>
              </w:rPr>
              <w:t>. Она в течение длительного времени не теряет своих свойств под воздействием гор</w:t>
            </w:r>
            <w:r w:rsidRPr="00BB7CFE">
              <w:rPr>
                <w:rFonts w:ascii="PT Astra Serif" w:hAnsi="PT Astra Serif"/>
                <w:spacing w:val="-2"/>
              </w:rPr>
              <w:t>я</w:t>
            </w:r>
            <w:r w:rsidRPr="00BB7CFE">
              <w:rPr>
                <w:rFonts w:ascii="PT Astra Serif" w:hAnsi="PT Astra Serif"/>
                <w:spacing w:val="-2"/>
              </w:rPr>
              <w:t>чей жидкости и  при хран</w:t>
            </w:r>
            <w:r w:rsidRPr="00BB7CFE">
              <w:rPr>
                <w:rFonts w:ascii="PT Astra Serif" w:hAnsi="PT Astra Serif"/>
                <w:spacing w:val="-2"/>
              </w:rPr>
              <w:t>е</w:t>
            </w:r>
            <w:r w:rsidRPr="00BB7CFE">
              <w:rPr>
                <w:rFonts w:ascii="PT Astra Serif" w:hAnsi="PT Astra Serif"/>
                <w:spacing w:val="-2"/>
              </w:rPr>
              <w:t>нии в холодильнике и морозильной камере.</w:t>
            </w:r>
          </w:p>
          <w:p w:rsidR="00BB7CFE" w:rsidRPr="00BB7CFE" w:rsidRDefault="00BB7CFE" w:rsidP="00BB7CFE">
            <w:pPr>
              <w:widowControl w:val="0"/>
              <w:autoSpaceDE w:val="0"/>
              <w:autoSpaceDN w:val="0"/>
              <w:adjustRightInd w:val="0"/>
              <w:ind w:firstLine="397"/>
              <w:contextualSpacing/>
              <w:jc w:val="both"/>
              <w:rPr>
                <w:rFonts w:ascii="PT Astra Serif" w:hAnsi="PT Astra Serif"/>
                <w:b/>
                <w:bCs/>
                <w:i/>
                <w:lang w:eastAsia="en-US"/>
              </w:rPr>
            </w:pPr>
          </w:p>
          <w:p w:rsidR="00BB7CFE" w:rsidRPr="00BB7CFE" w:rsidRDefault="00BB7CFE" w:rsidP="00BB7CFE">
            <w:pPr>
              <w:widowControl w:val="0"/>
              <w:autoSpaceDE w:val="0"/>
              <w:autoSpaceDN w:val="0"/>
              <w:adjustRightInd w:val="0"/>
              <w:ind w:firstLine="397"/>
              <w:contextualSpacing/>
              <w:jc w:val="both"/>
              <w:rPr>
                <w:rFonts w:ascii="PT Astra Serif" w:hAnsi="PT Astra Serif"/>
                <w:bCs/>
              </w:rPr>
            </w:pPr>
            <w:proofErr w:type="gramStart"/>
            <w:r w:rsidRPr="00BB7CFE">
              <w:rPr>
                <w:rFonts w:ascii="PT Astra Serif" w:hAnsi="PT Astra Serif"/>
                <w:b/>
                <w:bCs/>
                <w:lang w:eastAsia="en-US"/>
              </w:rPr>
              <w:t>Ключевые слова:</w:t>
            </w:r>
            <w:r w:rsidRPr="00BB7CFE">
              <w:rPr>
                <w:rFonts w:ascii="PT Astra Serif" w:hAnsi="PT Astra Serif"/>
                <w:b/>
                <w:bCs/>
                <w:i/>
                <w:lang w:eastAsia="en-US"/>
              </w:rPr>
              <w:t xml:space="preserve"> </w:t>
            </w:r>
            <w:r w:rsidRPr="00BB7CFE">
              <w:rPr>
                <w:rFonts w:ascii="PT Astra Serif" w:hAnsi="PT Astra Serif"/>
                <w:bCs/>
              </w:rPr>
              <w:t>съедобная упаковка, яблоки, яблочные выжимки, структура, органолепт</w:t>
            </w:r>
            <w:r w:rsidRPr="00BB7CFE">
              <w:rPr>
                <w:rFonts w:ascii="PT Astra Serif" w:hAnsi="PT Astra Serif"/>
                <w:bCs/>
              </w:rPr>
              <w:t>и</w:t>
            </w:r>
            <w:r w:rsidRPr="00BB7CFE">
              <w:rPr>
                <w:rFonts w:ascii="PT Astra Serif" w:hAnsi="PT Astra Serif"/>
                <w:bCs/>
              </w:rPr>
              <w:t xml:space="preserve">ческие свойства, </w:t>
            </w:r>
            <w:proofErr w:type="spellStart"/>
            <w:r w:rsidRPr="00BB7CFE">
              <w:rPr>
                <w:rFonts w:ascii="PT Astra Serif" w:hAnsi="PT Astra Serif"/>
                <w:bCs/>
              </w:rPr>
              <w:t>водопоглощение</w:t>
            </w:r>
            <w:proofErr w:type="spellEnd"/>
            <w:r w:rsidRPr="00BB7CFE">
              <w:rPr>
                <w:rFonts w:ascii="PT Astra Serif" w:hAnsi="PT Astra Serif"/>
                <w:bCs/>
              </w:rPr>
              <w:t xml:space="preserve">, прочность, водостойкость, </w:t>
            </w:r>
            <w:proofErr w:type="spellStart"/>
            <w:r w:rsidRPr="00BB7CFE">
              <w:rPr>
                <w:rFonts w:ascii="PT Astra Serif" w:hAnsi="PT Astra Serif"/>
                <w:bCs/>
              </w:rPr>
              <w:t>биоразлагаемость</w:t>
            </w:r>
            <w:proofErr w:type="spellEnd"/>
            <w:r w:rsidRPr="00BB7CFE">
              <w:rPr>
                <w:rFonts w:ascii="PT Astra Serif" w:hAnsi="PT Astra Serif"/>
                <w:bCs/>
              </w:rPr>
              <w:t>.</w:t>
            </w:r>
            <w:proofErr w:type="gramEnd"/>
          </w:p>
          <w:p w:rsidR="00BB7CFE" w:rsidRPr="00BB7CFE" w:rsidRDefault="00BB7CFE" w:rsidP="00BB7CFE">
            <w:pPr>
              <w:widowControl w:val="0"/>
              <w:autoSpaceDE w:val="0"/>
              <w:autoSpaceDN w:val="0"/>
              <w:adjustRightInd w:val="0"/>
              <w:contextualSpacing/>
              <w:jc w:val="both"/>
              <w:rPr>
                <w:rFonts w:ascii="PT Astra Serif" w:hAnsi="PT Astra Serif"/>
                <w:bC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10.17217/2079-0333-2020-51-26-34</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autoSpaceDE w:val="0"/>
              <w:autoSpaceDN w:val="0"/>
              <w:adjustRightInd w:val="0"/>
              <w:rPr>
                <w:rFonts w:ascii="PT Astra Serif" w:eastAsia="TimesNewRoman" w:hAnsi="PT Astra Serif"/>
                <w:b/>
                <w:bCs/>
              </w:rPr>
            </w:pPr>
            <w:r w:rsidRPr="00BB7CFE">
              <w:rPr>
                <w:rFonts w:ascii="PT Astra Serif" w:hAnsi="PT Astra Serif"/>
                <w:snapToGrid w:val="0"/>
              </w:rPr>
              <w:t xml:space="preserve">УДК </w:t>
            </w:r>
            <w:r w:rsidRPr="00BB7CFE">
              <w:rPr>
                <w:rFonts w:ascii="PT Astra Serif" w:eastAsia="Arial+FPEF" w:hAnsi="PT Astra Serif"/>
              </w:rPr>
              <w:t>664.66</w:t>
            </w:r>
          </w:p>
          <w:p w:rsidR="00BB7CFE" w:rsidRPr="00BB7CFE" w:rsidRDefault="00BB7CFE" w:rsidP="00BB7CFE">
            <w:pPr>
              <w:widowControl w:val="0"/>
              <w:autoSpaceDE w:val="0"/>
              <w:autoSpaceDN w:val="0"/>
              <w:adjustRightInd w:val="0"/>
              <w:jc w:val="both"/>
              <w:rPr>
                <w:rFonts w:ascii="PT Astra Serif" w:eastAsia="TimesNewRoman,Italic" w:hAnsi="PT Astra Serif"/>
                <w:i/>
                <w:iCs/>
              </w:rPr>
            </w:pPr>
          </w:p>
          <w:p w:rsidR="00BB7CFE" w:rsidRPr="00BB7CFE" w:rsidRDefault="00BB7CFE" w:rsidP="00BB7CFE">
            <w:pPr>
              <w:widowControl w:val="0"/>
              <w:jc w:val="center"/>
              <w:rPr>
                <w:rFonts w:ascii="PT Astra Serif" w:hAnsi="PT Astra Serif"/>
                <w:b/>
                <w:bCs/>
              </w:rPr>
            </w:pPr>
            <w:r w:rsidRPr="00BB7CFE">
              <w:rPr>
                <w:rFonts w:ascii="PT Astra Serif" w:eastAsia="TimesNewRoman" w:hAnsi="PT Astra Serif"/>
                <w:b/>
                <w:bCs/>
              </w:rPr>
              <w:t xml:space="preserve">Ю.А. </w:t>
            </w:r>
            <w:proofErr w:type="spellStart"/>
            <w:r w:rsidRPr="00BB7CFE">
              <w:rPr>
                <w:rFonts w:ascii="PT Astra Serif" w:eastAsia="TimesNewRoman" w:hAnsi="PT Astra Serif"/>
                <w:b/>
                <w:bCs/>
              </w:rPr>
              <w:t>Бец</w:t>
            </w:r>
            <w:proofErr w:type="spellEnd"/>
            <w:r w:rsidRPr="00BB7CFE">
              <w:rPr>
                <w:rFonts w:ascii="PT Astra Serif" w:eastAsia="TimesNewRoman" w:hAnsi="PT Astra Serif"/>
                <w:b/>
                <w:bCs/>
              </w:rPr>
              <w:t>, Н.Л. Наумова</w:t>
            </w:r>
          </w:p>
          <w:p w:rsidR="00BB7CFE" w:rsidRPr="00BB7CFE" w:rsidRDefault="00BB7CFE" w:rsidP="00BB7CFE">
            <w:pPr>
              <w:pStyle w:val="a8"/>
              <w:widowControl w:val="0"/>
              <w:spacing w:line="240" w:lineRule="auto"/>
              <w:jc w:val="center"/>
              <w:rPr>
                <w:rFonts w:ascii="PT Astra Serif" w:eastAsia="TimesNewRoman" w:hAnsi="PT Astra Serif"/>
                <w:sz w:val="22"/>
                <w:szCs w:val="22"/>
              </w:rPr>
            </w:pPr>
          </w:p>
          <w:p w:rsidR="00BB7CFE" w:rsidRPr="00BB7CFE" w:rsidRDefault="00BB7CFE" w:rsidP="00BB7CFE">
            <w:pPr>
              <w:widowControl w:val="0"/>
              <w:jc w:val="center"/>
              <w:rPr>
                <w:rFonts w:ascii="PT Astra Serif" w:hAnsi="PT Astra Serif"/>
                <w:b/>
                <w:bCs/>
                <w:caps/>
              </w:rPr>
            </w:pPr>
            <w:r w:rsidRPr="00BB7CFE">
              <w:rPr>
                <w:rFonts w:ascii="PT Astra Serif" w:hAnsi="PT Astra Serif"/>
                <w:b/>
                <w:bCs/>
                <w:caps/>
              </w:rPr>
              <w:t xml:space="preserve">Разработка сдобного изделия </w:t>
            </w:r>
            <w:r w:rsidRPr="00BB7CFE">
              <w:rPr>
                <w:rFonts w:ascii="PT Astra Serif" w:hAnsi="PT Astra Serif"/>
                <w:b/>
                <w:bCs/>
                <w:caps/>
              </w:rPr>
              <w:br/>
              <w:t xml:space="preserve">с применением </w:t>
            </w:r>
            <w:proofErr w:type="spellStart"/>
            <w:r w:rsidRPr="00BB7CFE">
              <w:rPr>
                <w:rFonts w:ascii="PT Astra Serif" w:hAnsi="PT Astra Serif"/>
                <w:b/>
                <w:bCs/>
                <w:caps/>
              </w:rPr>
              <w:t>цельнозерновой</w:t>
            </w:r>
            <w:proofErr w:type="spellEnd"/>
            <w:r w:rsidRPr="00BB7CFE">
              <w:rPr>
                <w:rFonts w:ascii="PT Astra Serif" w:hAnsi="PT Astra Serif"/>
                <w:b/>
                <w:bCs/>
                <w:caps/>
              </w:rPr>
              <w:t xml:space="preserve"> муки </w:t>
            </w:r>
            <w:proofErr w:type="spellStart"/>
            <w:r w:rsidRPr="00BB7CFE">
              <w:rPr>
                <w:rFonts w:ascii="PT Astra Serif" w:hAnsi="PT Astra Serif"/>
                <w:b/>
                <w:bCs/>
                <w:caps/>
              </w:rPr>
              <w:t>киноа</w:t>
            </w:r>
            <w:proofErr w:type="spellEnd"/>
            <w:r w:rsidRPr="00BB7CFE">
              <w:rPr>
                <w:rFonts w:ascii="PT Astra Serif" w:hAnsi="PT Astra Serif"/>
                <w:b/>
                <w:bCs/>
                <w:caps/>
              </w:rPr>
              <w:t xml:space="preserve"> белой</w:t>
            </w:r>
          </w:p>
          <w:p w:rsidR="00BB7CFE" w:rsidRPr="00BB7CFE" w:rsidRDefault="00BB7CFE" w:rsidP="00BB7CFE">
            <w:pPr>
              <w:widowControl w:val="0"/>
              <w:jc w:val="both"/>
              <w:rPr>
                <w:rFonts w:ascii="PT Astra Serif" w:eastAsia="Arial+FPEF" w:hAnsi="PT Astra Serif"/>
              </w:rPr>
            </w:pPr>
          </w:p>
          <w:p w:rsidR="00BB7CFE" w:rsidRPr="00BB7CFE" w:rsidRDefault="00BB7CFE" w:rsidP="00BB7CFE">
            <w:pPr>
              <w:widowControl w:val="0"/>
              <w:ind w:firstLine="397"/>
              <w:jc w:val="both"/>
              <w:rPr>
                <w:rFonts w:ascii="PT Astra Serif" w:eastAsia="Arial+FPEF" w:hAnsi="PT Astra Serif"/>
              </w:rPr>
            </w:pPr>
            <w:r w:rsidRPr="00BB7CFE">
              <w:rPr>
                <w:rFonts w:ascii="PT Astra Serif" w:eastAsia="Arial+FPEF" w:hAnsi="PT Astra Serif"/>
              </w:rPr>
              <w:t xml:space="preserve">Представлены результаты </w:t>
            </w:r>
            <w:r w:rsidRPr="00BB7CFE">
              <w:rPr>
                <w:rFonts w:ascii="PT Astra Serif" w:hAnsi="PT Astra Serif"/>
                <w:bCs/>
              </w:rPr>
              <w:t xml:space="preserve">разработки сдобного изделия с применением </w:t>
            </w:r>
            <w:proofErr w:type="spellStart"/>
            <w:r w:rsidRPr="00BB7CFE">
              <w:rPr>
                <w:rFonts w:ascii="PT Astra Serif" w:hAnsi="PT Astra Serif"/>
                <w:bCs/>
              </w:rPr>
              <w:t>цельнозерновой</w:t>
            </w:r>
            <w:proofErr w:type="spellEnd"/>
            <w:r w:rsidRPr="00BB7CFE">
              <w:rPr>
                <w:rFonts w:ascii="PT Astra Serif" w:hAnsi="PT Astra Serif"/>
                <w:bCs/>
              </w:rPr>
              <w:t xml:space="preserve"> муки </w:t>
            </w:r>
            <w:proofErr w:type="spellStart"/>
            <w:r w:rsidRPr="00BB7CFE">
              <w:rPr>
                <w:rFonts w:ascii="PT Astra Serif" w:hAnsi="PT Astra Serif"/>
                <w:bCs/>
              </w:rPr>
              <w:lastRenderedPageBreak/>
              <w:t>киноа</w:t>
            </w:r>
            <w:proofErr w:type="spellEnd"/>
            <w:r w:rsidRPr="00BB7CFE">
              <w:rPr>
                <w:rFonts w:ascii="PT Astra Serif" w:hAnsi="PT Astra Serif"/>
                <w:bCs/>
              </w:rPr>
              <w:t xml:space="preserve"> белой. Проведено сравнение органолептических свойств и химического состава нетрадиц</w:t>
            </w:r>
            <w:r w:rsidRPr="00BB7CFE">
              <w:rPr>
                <w:rFonts w:ascii="PT Astra Serif" w:hAnsi="PT Astra Serif"/>
                <w:bCs/>
              </w:rPr>
              <w:t>и</w:t>
            </w:r>
            <w:r w:rsidRPr="00BB7CFE">
              <w:rPr>
                <w:rFonts w:ascii="PT Astra Serif" w:hAnsi="PT Astra Serif"/>
                <w:bCs/>
              </w:rPr>
              <w:t xml:space="preserve">онного сырья с таковыми у пшеничной муки высшего сорта. </w:t>
            </w:r>
            <w:r w:rsidRPr="00BB7CFE">
              <w:rPr>
                <w:rFonts w:ascii="PT Astra Serif" w:hAnsi="PT Astra Serif"/>
              </w:rPr>
              <w:t xml:space="preserve">Выявлено, что исследованная мука </w:t>
            </w:r>
            <w:proofErr w:type="spellStart"/>
            <w:r w:rsidRPr="00BB7CFE">
              <w:rPr>
                <w:rFonts w:ascii="PT Astra Serif" w:hAnsi="PT Astra Serif"/>
                <w:bCs/>
              </w:rPr>
              <w:t>киноа</w:t>
            </w:r>
            <w:proofErr w:type="spellEnd"/>
            <w:r w:rsidRPr="00BB7CFE">
              <w:rPr>
                <w:rFonts w:ascii="PT Astra Serif" w:hAnsi="PT Astra Serif"/>
              </w:rPr>
              <w:t xml:space="preserve"> в цвете имеет б</w:t>
            </w:r>
            <w:r w:rsidRPr="00BB7CFE">
              <w:rPr>
                <w:rFonts w:ascii="PT Astra Serif" w:hAnsi="PT Astra Serif"/>
              </w:rPr>
              <w:t>е</w:t>
            </w:r>
            <w:r w:rsidRPr="00BB7CFE">
              <w:rPr>
                <w:rFonts w:ascii="PT Astra Serif" w:hAnsi="PT Astra Serif"/>
              </w:rPr>
              <w:t xml:space="preserve">жевые тона, во вкусе – свойственные оттенки легкой горечи, отличается повышенным содержанием липидов, пищевых волокон, сахаров, белка, витаминов </w:t>
            </w:r>
            <w:proofErr w:type="spellStart"/>
            <w:r w:rsidRPr="00BB7CFE">
              <w:rPr>
                <w:rFonts w:ascii="PT Astra Serif" w:hAnsi="PT Astra Serif"/>
              </w:rPr>
              <w:t>В</w:t>
            </w:r>
            <w:proofErr w:type="gramStart"/>
            <w:r w:rsidRPr="00BB7CFE">
              <w:rPr>
                <w:rFonts w:ascii="PT Astra Serif" w:hAnsi="PT Astra Serif"/>
                <w:vertAlign w:val="subscript"/>
              </w:rPr>
              <w:t>1</w:t>
            </w:r>
            <w:proofErr w:type="spellEnd"/>
            <w:proofErr w:type="gramEnd"/>
            <w:r w:rsidRPr="00BB7CFE">
              <w:rPr>
                <w:rFonts w:ascii="PT Astra Serif" w:hAnsi="PT Astra Serif"/>
              </w:rPr>
              <w:t xml:space="preserve"> и </w:t>
            </w:r>
            <w:proofErr w:type="spellStart"/>
            <w:r w:rsidRPr="00BB7CFE">
              <w:rPr>
                <w:rFonts w:ascii="PT Astra Serif" w:hAnsi="PT Astra Serif"/>
              </w:rPr>
              <w:t>В</w:t>
            </w:r>
            <w:r w:rsidRPr="00BB7CFE">
              <w:rPr>
                <w:rFonts w:ascii="PT Astra Serif" w:hAnsi="PT Astra Serif"/>
                <w:vertAlign w:val="subscript"/>
              </w:rPr>
              <w:t>2</w:t>
            </w:r>
            <w:proofErr w:type="spellEnd"/>
            <w:r w:rsidRPr="00BB7CFE">
              <w:rPr>
                <w:rFonts w:ascii="PT Astra Serif" w:hAnsi="PT Astra Serif"/>
              </w:rPr>
              <w:t>, мин</w:t>
            </w:r>
            <w:r w:rsidRPr="00BB7CFE">
              <w:rPr>
                <w:rFonts w:ascii="PT Astra Serif" w:hAnsi="PT Astra Serif"/>
              </w:rPr>
              <w:t>е</w:t>
            </w:r>
            <w:r w:rsidRPr="00BB7CFE">
              <w:rPr>
                <w:rFonts w:ascii="PT Astra Serif" w:hAnsi="PT Astra Serif"/>
              </w:rPr>
              <w:t>ральных элементов при отсутствии клейк</w:t>
            </w:r>
            <w:r w:rsidRPr="00BB7CFE">
              <w:rPr>
                <w:rFonts w:ascii="PT Astra Serif" w:hAnsi="PT Astra Serif"/>
              </w:rPr>
              <w:t>о</w:t>
            </w:r>
            <w:r w:rsidRPr="00BB7CFE">
              <w:rPr>
                <w:rFonts w:ascii="PT Astra Serif" w:hAnsi="PT Astra Serif"/>
              </w:rPr>
              <w:t xml:space="preserve">вины и несколько меньшими количествами витамина </w:t>
            </w:r>
            <w:proofErr w:type="spellStart"/>
            <w:r w:rsidRPr="00BB7CFE">
              <w:rPr>
                <w:rFonts w:ascii="PT Astra Serif" w:hAnsi="PT Astra Serif"/>
              </w:rPr>
              <w:t>РР</w:t>
            </w:r>
            <w:proofErr w:type="spellEnd"/>
            <w:r w:rsidRPr="00BB7CFE">
              <w:rPr>
                <w:rFonts w:ascii="PT Astra Serif" w:hAnsi="PT Astra Serif"/>
              </w:rPr>
              <w:t xml:space="preserve"> и макроэлемента </w:t>
            </w:r>
            <w:r w:rsidRPr="00BB7CFE">
              <w:rPr>
                <w:rFonts w:ascii="PT Astra Serif" w:hAnsi="PT Astra Serif"/>
                <w:lang w:val="en-US"/>
              </w:rPr>
              <w:t>Ca</w:t>
            </w:r>
            <w:r w:rsidRPr="00BB7CFE">
              <w:rPr>
                <w:rFonts w:ascii="PT Astra Serif" w:hAnsi="PT Astra Serif"/>
              </w:rPr>
              <w:t xml:space="preserve">. </w:t>
            </w:r>
            <w:proofErr w:type="gramStart"/>
            <w:r w:rsidRPr="00BB7CFE">
              <w:rPr>
                <w:rFonts w:ascii="PT Astra Serif" w:hAnsi="PT Astra Serif"/>
              </w:rPr>
              <w:t>Исследованы качество и пищевая ценность сдобного изделия с замещением в рецептуре 13% пшеничной муки на аналогичное кол</w:t>
            </w:r>
            <w:r w:rsidRPr="00BB7CFE">
              <w:rPr>
                <w:rFonts w:ascii="PT Astra Serif" w:hAnsi="PT Astra Serif"/>
              </w:rPr>
              <w:t>и</w:t>
            </w:r>
            <w:r w:rsidRPr="00BB7CFE">
              <w:rPr>
                <w:rFonts w:ascii="PT Astra Serif" w:hAnsi="PT Astra Serif"/>
              </w:rPr>
              <w:t xml:space="preserve">чество сырья из </w:t>
            </w:r>
            <w:proofErr w:type="spellStart"/>
            <w:r w:rsidRPr="00BB7CFE">
              <w:rPr>
                <w:rFonts w:ascii="PT Astra Serif" w:hAnsi="PT Astra Serif"/>
                <w:bCs/>
              </w:rPr>
              <w:t>киноа</w:t>
            </w:r>
            <w:proofErr w:type="spellEnd"/>
            <w:r w:rsidRPr="00BB7CFE">
              <w:rPr>
                <w:rFonts w:ascii="PT Astra Serif" w:hAnsi="PT Astra Serif"/>
                <w:bCs/>
              </w:rPr>
              <w:t xml:space="preserve"> белой.</w:t>
            </w:r>
            <w:proofErr w:type="gramEnd"/>
            <w:r w:rsidRPr="00BB7CFE">
              <w:rPr>
                <w:rFonts w:ascii="PT Astra Serif" w:hAnsi="PT Astra Serif"/>
                <w:bCs/>
              </w:rPr>
              <w:t xml:space="preserve"> Установлено, что содержание минеральных элементов в изделиях модифиц</w:t>
            </w:r>
            <w:r w:rsidRPr="00BB7CFE">
              <w:rPr>
                <w:rFonts w:ascii="PT Astra Serif" w:hAnsi="PT Astra Serif"/>
                <w:bCs/>
              </w:rPr>
              <w:t>и</w:t>
            </w:r>
            <w:r w:rsidRPr="00BB7CFE">
              <w:rPr>
                <w:rFonts w:ascii="PT Astra Serif" w:hAnsi="PT Astra Serif"/>
                <w:bCs/>
              </w:rPr>
              <w:t xml:space="preserve">рованной рецептуры выше: </w:t>
            </w:r>
            <w:r w:rsidRPr="00BB7CFE">
              <w:rPr>
                <w:rFonts w:ascii="PT Astra Serif" w:hAnsi="PT Astra Serif"/>
                <w:lang w:val="pt-BR"/>
              </w:rPr>
              <w:t>Mg</w:t>
            </w:r>
            <w:r w:rsidRPr="00BB7CFE">
              <w:rPr>
                <w:rFonts w:ascii="PT Astra Serif" w:hAnsi="PT Astra Serif"/>
              </w:rPr>
              <w:t xml:space="preserve"> – в 1,6 раза, </w:t>
            </w:r>
            <w:r w:rsidRPr="00BB7CFE">
              <w:rPr>
                <w:rFonts w:ascii="PT Astra Serif" w:hAnsi="PT Astra Serif"/>
                <w:lang w:val="en-US"/>
              </w:rPr>
              <w:t>P</w:t>
            </w:r>
            <w:r w:rsidRPr="00BB7CFE">
              <w:rPr>
                <w:rFonts w:ascii="PT Astra Serif" w:hAnsi="PT Astra Serif"/>
              </w:rPr>
              <w:t xml:space="preserve"> и </w:t>
            </w:r>
            <w:r w:rsidRPr="00BB7CFE">
              <w:rPr>
                <w:rFonts w:ascii="PT Astra Serif" w:hAnsi="PT Astra Serif"/>
                <w:lang w:val="pt-BR"/>
              </w:rPr>
              <w:t>Cu</w:t>
            </w:r>
            <w:r w:rsidRPr="00BB7CFE">
              <w:rPr>
                <w:rFonts w:ascii="PT Astra Serif" w:hAnsi="PT Astra Serif"/>
              </w:rPr>
              <w:t xml:space="preserve"> – в 1,3–1,4 раза, </w:t>
            </w:r>
            <w:r w:rsidRPr="00BB7CFE">
              <w:rPr>
                <w:rFonts w:ascii="PT Astra Serif" w:hAnsi="PT Astra Serif"/>
                <w:lang w:val="pt-BR"/>
              </w:rPr>
              <w:t>Se</w:t>
            </w:r>
            <w:r w:rsidRPr="00BB7CFE">
              <w:rPr>
                <w:rFonts w:ascii="PT Astra Serif" w:hAnsi="PT Astra Serif"/>
              </w:rPr>
              <w:t xml:space="preserve"> – на 28,6%, </w:t>
            </w:r>
            <w:r w:rsidRPr="00BB7CFE">
              <w:rPr>
                <w:rFonts w:ascii="PT Astra Serif" w:hAnsi="PT Astra Serif"/>
                <w:lang w:val="pt-BR"/>
              </w:rPr>
              <w:t>Mn</w:t>
            </w:r>
            <w:r w:rsidRPr="00BB7CFE">
              <w:rPr>
                <w:rFonts w:ascii="PT Astra Serif" w:hAnsi="PT Astra Serif"/>
              </w:rPr>
              <w:t xml:space="preserve"> – на 17,3%, </w:t>
            </w:r>
            <w:r w:rsidRPr="00BB7CFE">
              <w:rPr>
                <w:rFonts w:ascii="PT Astra Serif" w:hAnsi="PT Astra Serif"/>
                <w:lang w:val="pt-BR"/>
              </w:rPr>
              <w:t>Zn</w:t>
            </w:r>
            <w:r w:rsidRPr="00BB7CFE">
              <w:rPr>
                <w:rFonts w:ascii="PT Astra Serif" w:hAnsi="PT Astra Serif"/>
              </w:rPr>
              <w:t xml:space="preserve"> – на 9,2%, </w:t>
            </w:r>
            <w:r w:rsidRPr="00BB7CFE">
              <w:rPr>
                <w:rFonts w:ascii="PT Astra Serif" w:hAnsi="PT Astra Serif"/>
                <w:lang w:val="pt-BR"/>
              </w:rPr>
              <w:t>Fe</w:t>
            </w:r>
            <w:r w:rsidRPr="00BB7CFE">
              <w:rPr>
                <w:rFonts w:ascii="PT Astra Serif" w:hAnsi="PT Astra Serif"/>
              </w:rPr>
              <w:t xml:space="preserve"> – на 7,1%; </w:t>
            </w:r>
            <w:r w:rsidRPr="00BB7CFE">
              <w:rPr>
                <w:rFonts w:ascii="PT Astra Serif" w:hAnsi="PT Astra Serif"/>
                <w:bCs/>
              </w:rPr>
              <w:t>витам</w:t>
            </w:r>
            <w:r w:rsidRPr="00BB7CFE">
              <w:rPr>
                <w:rFonts w:ascii="PT Astra Serif" w:hAnsi="PT Astra Serif"/>
                <w:bCs/>
              </w:rPr>
              <w:t>и</w:t>
            </w:r>
            <w:r w:rsidRPr="00BB7CFE">
              <w:rPr>
                <w:rFonts w:ascii="PT Astra Serif" w:hAnsi="PT Astra Serif"/>
                <w:bCs/>
              </w:rPr>
              <w:t xml:space="preserve">на </w:t>
            </w:r>
            <w:proofErr w:type="spellStart"/>
            <w:r w:rsidRPr="00BB7CFE">
              <w:rPr>
                <w:rFonts w:ascii="PT Astra Serif" w:hAnsi="PT Astra Serif"/>
              </w:rPr>
              <w:t>В</w:t>
            </w:r>
            <w:r w:rsidRPr="00BB7CFE">
              <w:rPr>
                <w:rFonts w:ascii="PT Astra Serif" w:hAnsi="PT Astra Serif"/>
                <w:vertAlign w:val="subscript"/>
              </w:rPr>
              <w:t>2</w:t>
            </w:r>
            <w:proofErr w:type="spellEnd"/>
            <w:r w:rsidRPr="00BB7CFE">
              <w:rPr>
                <w:rFonts w:ascii="PT Astra Serif" w:hAnsi="PT Astra Serif"/>
                <w:vertAlign w:val="subscript"/>
              </w:rPr>
              <w:t xml:space="preserve"> </w:t>
            </w:r>
            <w:r w:rsidRPr="00BB7CFE">
              <w:rPr>
                <w:rFonts w:ascii="PT Astra Serif" w:hAnsi="PT Astra Serif"/>
              </w:rPr>
              <w:t xml:space="preserve"> –</w:t>
            </w:r>
            <w:r w:rsidRPr="00BB7CFE">
              <w:rPr>
                <w:rFonts w:ascii="PT Astra Serif" w:hAnsi="PT Astra Serif"/>
                <w:bCs/>
              </w:rPr>
              <w:t xml:space="preserve"> на 14,1%; пищевых волокон </w:t>
            </w:r>
            <w:r w:rsidRPr="00BB7CFE">
              <w:rPr>
                <w:rFonts w:ascii="PT Astra Serif" w:hAnsi="PT Astra Serif"/>
              </w:rPr>
              <w:t>–</w:t>
            </w:r>
            <w:r w:rsidRPr="00BB7CFE">
              <w:rPr>
                <w:rFonts w:ascii="PT Astra Serif" w:hAnsi="PT Astra Serif"/>
                <w:bCs/>
              </w:rPr>
              <w:t xml:space="preserve"> на 6,3%.</w:t>
            </w:r>
          </w:p>
          <w:p w:rsidR="00BB7CFE" w:rsidRPr="00BB7CFE" w:rsidRDefault="00BB7CFE" w:rsidP="00BB7CFE">
            <w:pPr>
              <w:widowControl w:val="0"/>
              <w:ind w:firstLine="397"/>
              <w:jc w:val="both"/>
              <w:rPr>
                <w:rFonts w:ascii="PT Astra Serif" w:hAnsi="PT Astra Serif"/>
              </w:rPr>
            </w:pPr>
          </w:p>
          <w:p w:rsidR="00BB7CFE" w:rsidRPr="00BB7CFE" w:rsidRDefault="00BB7CFE" w:rsidP="00BB7CFE">
            <w:pPr>
              <w:widowControl w:val="0"/>
              <w:autoSpaceDE w:val="0"/>
              <w:autoSpaceDN w:val="0"/>
              <w:adjustRightInd w:val="0"/>
              <w:ind w:firstLine="397"/>
              <w:jc w:val="both"/>
              <w:rPr>
                <w:rFonts w:ascii="PT Astra Serif" w:hAnsi="PT Astra Serif"/>
                <w:caps/>
              </w:rPr>
            </w:pPr>
            <w:r w:rsidRPr="00BB7CFE">
              <w:rPr>
                <w:rFonts w:ascii="PT Astra Serif" w:hAnsi="PT Astra Serif"/>
                <w:b/>
                <w:bCs/>
              </w:rPr>
              <w:t>Ключевые слова</w:t>
            </w:r>
            <w:r w:rsidRPr="00BB7CFE">
              <w:rPr>
                <w:rFonts w:ascii="PT Astra Serif" w:hAnsi="PT Astra Serif"/>
                <w:b/>
              </w:rPr>
              <w:t>:</w:t>
            </w:r>
            <w:r w:rsidRPr="00BB7CFE">
              <w:rPr>
                <w:rFonts w:ascii="PT Astra Serif" w:eastAsia="TimesNewRoman,Italic" w:hAnsi="PT Astra Serif"/>
              </w:rPr>
              <w:t xml:space="preserve"> мука пшеничная</w:t>
            </w:r>
            <w:r w:rsidRPr="00BB7CFE">
              <w:rPr>
                <w:rFonts w:ascii="PT Astra Serif" w:eastAsia="TimesNewRoman" w:hAnsi="PT Astra Serif"/>
              </w:rPr>
              <w:t xml:space="preserve">, </w:t>
            </w:r>
            <w:r w:rsidRPr="00BB7CFE">
              <w:rPr>
                <w:rFonts w:ascii="PT Astra Serif" w:hAnsi="PT Astra Serif"/>
              </w:rPr>
              <w:t xml:space="preserve">мука </w:t>
            </w:r>
            <w:proofErr w:type="spellStart"/>
            <w:r w:rsidRPr="00BB7CFE">
              <w:rPr>
                <w:rFonts w:ascii="PT Astra Serif" w:hAnsi="PT Astra Serif"/>
              </w:rPr>
              <w:t>цельнозерновая</w:t>
            </w:r>
            <w:proofErr w:type="spellEnd"/>
            <w:r w:rsidRPr="00BB7CFE">
              <w:rPr>
                <w:rFonts w:ascii="PT Astra Serif" w:hAnsi="PT Astra Serif"/>
              </w:rPr>
              <w:t xml:space="preserve"> </w:t>
            </w:r>
            <w:proofErr w:type="spellStart"/>
            <w:r w:rsidRPr="00BB7CFE">
              <w:rPr>
                <w:rFonts w:ascii="PT Astra Serif" w:hAnsi="PT Astra Serif"/>
              </w:rPr>
              <w:t>киноа</w:t>
            </w:r>
            <w:proofErr w:type="spellEnd"/>
            <w:r w:rsidRPr="00BB7CFE">
              <w:rPr>
                <w:rFonts w:ascii="PT Astra Serif" w:eastAsia="TimesNewRoman" w:hAnsi="PT Astra Serif"/>
              </w:rPr>
              <w:t xml:space="preserve">, </w:t>
            </w:r>
            <w:r w:rsidRPr="00BB7CFE">
              <w:rPr>
                <w:rFonts w:ascii="PT Astra Serif" w:eastAsia="TimesNewRoman,Italic" w:hAnsi="PT Astra Serif"/>
              </w:rPr>
              <w:t>химический состав сырья, пищевая ценность изделий</w:t>
            </w:r>
            <w:r w:rsidRPr="00BB7CFE">
              <w:rPr>
                <w:rFonts w:ascii="PT Astra Serif" w:eastAsia="TimesNewRoman" w:hAnsi="PT Astra Serif"/>
              </w:rPr>
              <w:t>.</w:t>
            </w:r>
          </w:p>
          <w:p w:rsidR="00BB7CFE" w:rsidRPr="00BB7CFE" w:rsidRDefault="00BB7CFE" w:rsidP="00BB7CFE">
            <w:pPr>
              <w:widowControl w:val="0"/>
              <w:autoSpaceDE w:val="0"/>
              <w:autoSpaceDN w:val="0"/>
              <w:adjustRightInd w:val="0"/>
              <w:jc w:val="center"/>
              <w:rPr>
                <w:rFonts w:ascii="PT Astra Serif" w:hAnsi="PT Astra Serif"/>
                <w:b/>
                <w:bCs/>
              </w:rPr>
            </w:pPr>
          </w:p>
          <w:p w:rsidR="00BB7CFE" w:rsidRPr="00BB7CFE" w:rsidRDefault="00BB7CFE" w:rsidP="00BB7CFE">
            <w:pPr>
              <w:widowControl w:val="0"/>
              <w:autoSpaceDE w:val="0"/>
              <w:autoSpaceDN w:val="0"/>
              <w:adjustRightInd w:val="0"/>
              <w:ind w:firstLine="397"/>
              <w:jc w:val="right"/>
              <w:rPr>
                <w:rFonts w:ascii="PT Astra Serif" w:hAnsi="PT Astra Serif"/>
                <w:b/>
                <w:bCs/>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10.17217/2079-0333-2020-51-35-39</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autoSpaceDE w:val="0"/>
              <w:autoSpaceDN w:val="0"/>
              <w:adjustRightInd w:val="0"/>
              <w:rPr>
                <w:rFonts w:ascii="PT Astra Serif" w:eastAsia="TimesNewRoman" w:hAnsi="PT Astra Serif"/>
                <w:b/>
                <w:bCs/>
              </w:rPr>
            </w:pPr>
            <w:r w:rsidRPr="00BB7CFE">
              <w:rPr>
                <w:rFonts w:ascii="PT Astra Serif" w:hAnsi="PT Astra Serif"/>
                <w:snapToGrid w:val="0"/>
              </w:rPr>
              <w:lastRenderedPageBreak/>
              <w:t xml:space="preserve">УДК </w:t>
            </w:r>
            <w:r w:rsidRPr="00BB7CFE">
              <w:rPr>
                <w:rFonts w:ascii="PT Astra Serif" w:eastAsia="Arial+FPEF" w:hAnsi="PT Astra Serif"/>
              </w:rPr>
              <w:t>664.66</w:t>
            </w:r>
          </w:p>
          <w:p w:rsidR="00BB7CFE" w:rsidRPr="00BB7CFE" w:rsidRDefault="00BB7CFE" w:rsidP="00BB7CFE">
            <w:pPr>
              <w:widowControl w:val="0"/>
              <w:autoSpaceDE w:val="0"/>
              <w:autoSpaceDN w:val="0"/>
              <w:adjustRightInd w:val="0"/>
              <w:jc w:val="both"/>
              <w:rPr>
                <w:rFonts w:ascii="PT Astra Serif" w:eastAsia="TimesNewRoman,Italic" w:hAnsi="PT Astra Serif"/>
                <w:b/>
                <w:i/>
                <w:iCs/>
              </w:rPr>
            </w:pPr>
          </w:p>
          <w:p w:rsidR="00BB7CFE" w:rsidRPr="00BB7CFE" w:rsidRDefault="00BB7CFE" w:rsidP="00BB7CFE">
            <w:pPr>
              <w:widowControl w:val="0"/>
              <w:jc w:val="center"/>
              <w:rPr>
                <w:rFonts w:ascii="PT Astra Serif" w:hAnsi="PT Astra Serif"/>
                <w:b/>
                <w:bCs/>
              </w:rPr>
            </w:pPr>
            <w:r w:rsidRPr="00BB7CFE">
              <w:rPr>
                <w:rFonts w:ascii="PT Astra Serif" w:eastAsia="TimesNewRoman" w:hAnsi="PT Astra Serif"/>
                <w:b/>
                <w:bCs/>
              </w:rPr>
              <w:t xml:space="preserve">Е.С. Фазылова, Н.Л. Наумова, Ю.К. </w:t>
            </w:r>
            <w:r w:rsidRPr="00BB7CFE">
              <w:rPr>
                <w:rStyle w:val="aa"/>
                <w:rFonts w:ascii="PT Astra Serif" w:hAnsi="PT Astra Serif"/>
                <w:color w:val="222222"/>
              </w:rPr>
              <w:t>Еремина</w:t>
            </w:r>
          </w:p>
          <w:p w:rsidR="00BB7CFE" w:rsidRPr="00BB7CFE" w:rsidRDefault="00BB7CFE" w:rsidP="00BB7CFE">
            <w:pPr>
              <w:pStyle w:val="a8"/>
              <w:widowControl w:val="0"/>
              <w:spacing w:line="240" w:lineRule="auto"/>
              <w:jc w:val="center"/>
              <w:rPr>
                <w:rFonts w:ascii="PT Astra Serif" w:eastAsia="TimesNewRoman" w:hAnsi="PT Astra Serif"/>
                <w:b/>
                <w:sz w:val="22"/>
                <w:szCs w:val="22"/>
              </w:rPr>
            </w:pPr>
          </w:p>
          <w:p w:rsidR="00BB7CFE" w:rsidRPr="00BB7CFE" w:rsidRDefault="00BB7CFE" w:rsidP="00BB7CFE">
            <w:pPr>
              <w:widowControl w:val="0"/>
              <w:jc w:val="center"/>
              <w:rPr>
                <w:rFonts w:ascii="PT Astra Serif" w:hAnsi="PT Astra Serif"/>
                <w:b/>
                <w:caps/>
              </w:rPr>
            </w:pPr>
            <w:r w:rsidRPr="00BB7CFE">
              <w:rPr>
                <w:rFonts w:ascii="PT Astra Serif" w:hAnsi="PT Astra Serif"/>
                <w:b/>
                <w:caps/>
              </w:rPr>
              <w:t>Французский багет с добавлением льняной муки</w:t>
            </w:r>
          </w:p>
          <w:p w:rsidR="00BB7CFE" w:rsidRPr="00BB7CFE" w:rsidRDefault="00BB7CFE" w:rsidP="00BB7CFE">
            <w:pPr>
              <w:widowControl w:val="0"/>
              <w:jc w:val="both"/>
              <w:rPr>
                <w:rFonts w:ascii="PT Astra Serif" w:eastAsia="Arial+FPEF" w:hAnsi="PT Astra Serif"/>
                <w:b/>
              </w:rPr>
            </w:pPr>
          </w:p>
          <w:p w:rsidR="00BB7CFE" w:rsidRPr="00BB7CFE" w:rsidRDefault="00BB7CFE" w:rsidP="00BB7CFE">
            <w:pPr>
              <w:widowControl w:val="0"/>
              <w:ind w:firstLine="397"/>
              <w:jc w:val="both"/>
              <w:rPr>
                <w:rFonts w:ascii="PT Astra Serif" w:eastAsia="TimesNewRoman" w:hAnsi="PT Astra Serif"/>
              </w:rPr>
            </w:pPr>
            <w:r w:rsidRPr="00BB7CFE">
              <w:rPr>
                <w:rFonts w:ascii="PT Astra Serif" w:eastAsia="Arial+FPEF" w:hAnsi="PT Astra Serif"/>
              </w:rPr>
              <w:t xml:space="preserve">В статье представлены результаты </w:t>
            </w:r>
            <w:r w:rsidRPr="00BB7CFE">
              <w:rPr>
                <w:rFonts w:ascii="PT Astra Serif" w:hAnsi="PT Astra Serif"/>
                <w:bCs/>
              </w:rPr>
              <w:t xml:space="preserve">изучения влияния различных дозировок </w:t>
            </w:r>
            <w:r w:rsidRPr="00BB7CFE">
              <w:rPr>
                <w:rFonts w:ascii="PT Astra Serif" w:hAnsi="PT Astra Serif"/>
              </w:rPr>
              <w:t xml:space="preserve">муки льняной </w:t>
            </w:r>
            <w:r w:rsidRPr="00BB7CFE">
              <w:rPr>
                <w:rFonts w:ascii="PT Astra Serif" w:hAnsi="PT Astra Serif"/>
                <w:lang w:val="en-US"/>
              </w:rPr>
              <w:t>c</w:t>
            </w:r>
            <w:r w:rsidRPr="00BB7CFE">
              <w:rPr>
                <w:rFonts w:ascii="PT Astra Serif" w:hAnsi="PT Astra Serif"/>
              </w:rPr>
              <w:t xml:space="preserve"> с</w:t>
            </w:r>
            <w:r w:rsidRPr="00BB7CFE">
              <w:rPr>
                <w:rFonts w:ascii="PT Astra Serif" w:hAnsi="PT Astra Serif"/>
              </w:rPr>
              <w:t>е</w:t>
            </w:r>
            <w:r w:rsidRPr="00BB7CFE">
              <w:rPr>
                <w:rFonts w:ascii="PT Astra Serif" w:hAnsi="PT Astra Serif"/>
              </w:rPr>
              <w:t>леном, калием, магнием производств</w:t>
            </w:r>
            <w:proofErr w:type="gramStart"/>
            <w:r w:rsidRPr="00BB7CFE">
              <w:rPr>
                <w:rFonts w:ascii="PT Astra Serif" w:hAnsi="PT Astra Serif"/>
              </w:rPr>
              <w:t>а ООО</w:t>
            </w:r>
            <w:proofErr w:type="gramEnd"/>
            <w:r w:rsidRPr="00BB7CFE">
              <w:rPr>
                <w:rFonts w:ascii="PT Astra Serif" w:hAnsi="PT Astra Serif"/>
              </w:rPr>
              <w:t xml:space="preserve"> НПО «Компас здоровья» на формирование потреб</w:t>
            </w:r>
            <w:r w:rsidRPr="00BB7CFE">
              <w:rPr>
                <w:rFonts w:ascii="PT Astra Serif" w:hAnsi="PT Astra Serif"/>
              </w:rPr>
              <w:t>и</w:t>
            </w:r>
            <w:r w:rsidRPr="00BB7CFE">
              <w:rPr>
                <w:rFonts w:ascii="PT Astra Serif" w:hAnsi="PT Astra Serif"/>
              </w:rPr>
              <w:t>тельских свойств и пищевую ценность багета</w:t>
            </w:r>
            <w:r w:rsidRPr="00BB7CFE">
              <w:rPr>
                <w:rFonts w:ascii="PT Astra Serif" w:hAnsi="PT Astra Serif"/>
                <w:bCs/>
              </w:rPr>
              <w:t xml:space="preserve">. Исследованы и физико-химические характеристики льняного сырья в сравнительном аспекте с пшеничной мукой первого сорта. </w:t>
            </w:r>
            <w:r w:rsidRPr="00BB7CFE">
              <w:rPr>
                <w:rFonts w:ascii="PT Astra Serif" w:hAnsi="PT Astra Serif"/>
              </w:rPr>
              <w:t>Установлено, что з</w:t>
            </w:r>
            <w:r w:rsidRPr="00BB7CFE">
              <w:rPr>
                <w:rFonts w:ascii="PT Astra Serif" w:hAnsi="PT Astra Serif"/>
              </w:rPr>
              <w:t>а</w:t>
            </w:r>
            <w:r w:rsidRPr="00BB7CFE">
              <w:rPr>
                <w:rFonts w:ascii="PT Astra Serif" w:hAnsi="PT Astra Serif"/>
              </w:rPr>
              <w:t>мещение пшеничной муки в рецептуре багета в дозировке 20% на льняное сырье ухудшает потр</w:t>
            </w:r>
            <w:r w:rsidRPr="00BB7CFE">
              <w:rPr>
                <w:rFonts w:ascii="PT Astra Serif" w:hAnsi="PT Astra Serif"/>
              </w:rPr>
              <w:t>е</w:t>
            </w:r>
            <w:r w:rsidRPr="00BB7CFE">
              <w:rPr>
                <w:rFonts w:ascii="PT Astra Serif" w:hAnsi="PT Astra Serif"/>
              </w:rPr>
              <w:t xml:space="preserve">бительские характеристики готовой продукции, а именно цвет изделий становится коричневым, мякиш – менее эластичным, пористость – менее развитой, во вкусе появляется привкус льна. </w:t>
            </w:r>
            <w:proofErr w:type="gramStart"/>
            <w:r w:rsidRPr="00BB7CFE">
              <w:rPr>
                <w:rFonts w:ascii="PT Astra Serif" w:hAnsi="PT Astra Serif"/>
              </w:rPr>
              <w:t>З</w:t>
            </w:r>
            <w:r w:rsidRPr="00BB7CFE">
              <w:rPr>
                <w:rFonts w:ascii="PT Astra Serif" w:hAnsi="PT Astra Serif"/>
              </w:rPr>
              <w:t>а</w:t>
            </w:r>
            <w:r w:rsidRPr="00BB7CFE">
              <w:rPr>
                <w:rFonts w:ascii="PT Astra Serif" w:hAnsi="PT Astra Serif"/>
              </w:rPr>
              <w:t>мена 15% пшеничной муки на нетрадиционный материал в составе изделий позволяет получить багет с п</w:t>
            </w:r>
            <w:r w:rsidRPr="00BB7CFE">
              <w:rPr>
                <w:rFonts w:ascii="PT Astra Serif" w:hAnsi="PT Astra Serif"/>
              </w:rPr>
              <w:t>о</w:t>
            </w:r>
            <w:r w:rsidRPr="00BB7CFE">
              <w:rPr>
                <w:rFonts w:ascii="PT Astra Serif" w:hAnsi="PT Astra Serif"/>
              </w:rPr>
              <w:t>вышенным содержанием белка (в 1,9 раза), жира (в 1,6 раза), минеральных элементов (</w:t>
            </w:r>
            <w:r w:rsidRPr="00BB7CFE">
              <w:rPr>
                <w:rFonts w:ascii="PT Astra Serif" w:hAnsi="PT Astra Serif"/>
                <w:lang w:val="pt-BR"/>
              </w:rPr>
              <w:t>Mg</w:t>
            </w:r>
            <w:r w:rsidRPr="00BB7CFE">
              <w:rPr>
                <w:rFonts w:ascii="PT Astra Serif" w:hAnsi="PT Astra Serif"/>
              </w:rPr>
              <w:t xml:space="preserve"> – в 2,6 раза, К – в 2,1 раза, </w:t>
            </w:r>
            <w:r w:rsidRPr="00BB7CFE">
              <w:rPr>
                <w:rFonts w:ascii="PT Astra Serif" w:hAnsi="PT Astra Serif"/>
                <w:lang w:val="en-US"/>
              </w:rPr>
              <w:t>Ca</w:t>
            </w:r>
            <w:r w:rsidRPr="00BB7CFE">
              <w:rPr>
                <w:rFonts w:ascii="PT Astra Serif" w:hAnsi="PT Astra Serif"/>
              </w:rPr>
              <w:t xml:space="preserve"> и </w:t>
            </w:r>
            <w:r w:rsidRPr="00BB7CFE">
              <w:rPr>
                <w:rFonts w:ascii="PT Astra Serif" w:hAnsi="PT Astra Serif"/>
                <w:lang w:val="en-US"/>
              </w:rPr>
              <w:t>Cu</w:t>
            </w:r>
            <w:r w:rsidRPr="00BB7CFE">
              <w:rPr>
                <w:rFonts w:ascii="PT Astra Serif" w:hAnsi="PT Astra Serif"/>
              </w:rPr>
              <w:t xml:space="preserve"> – в 1,7 раза, </w:t>
            </w:r>
            <w:r w:rsidRPr="00BB7CFE">
              <w:rPr>
                <w:rFonts w:ascii="PT Astra Serif" w:hAnsi="PT Astra Serif"/>
                <w:lang w:val="en-US"/>
              </w:rPr>
              <w:t>Fe</w:t>
            </w:r>
            <w:r w:rsidRPr="00BB7CFE">
              <w:rPr>
                <w:rFonts w:ascii="PT Astra Serif" w:hAnsi="PT Astra Serif"/>
              </w:rPr>
              <w:t xml:space="preserve"> – в 1,6 раза, </w:t>
            </w:r>
            <w:r w:rsidRPr="00BB7CFE">
              <w:rPr>
                <w:rFonts w:ascii="PT Astra Serif" w:hAnsi="PT Astra Serif"/>
                <w:lang w:val="pt-BR"/>
              </w:rPr>
              <w:t>P</w:t>
            </w:r>
            <w:r w:rsidRPr="00BB7CFE">
              <w:rPr>
                <w:rFonts w:ascii="PT Astra Serif" w:hAnsi="PT Astra Serif"/>
              </w:rPr>
              <w:t xml:space="preserve"> и </w:t>
            </w:r>
            <w:r w:rsidRPr="00BB7CFE">
              <w:rPr>
                <w:rFonts w:ascii="PT Astra Serif" w:hAnsi="PT Astra Serif"/>
                <w:lang w:val="en-US"/>
              </w:rPr>
              <w:t>Zn</w:t>
            </w:r>
            <w:r w:rsidRPr="00BB7CFE">
              <w:rPr>
                <w:rFonts w:ascii="PT Astra Serif" w:hAnsi="PT Astra Serif"/>
              </w:rPr>
              <w:t xml:space="preserve"> – в 1,5 раза, </w:t>
            </w:r>
            <w:r w:rsidRPr="00BB7CFE">
              <w:rPr>
                <w:rFonts w:ascii="PT Astra Serif" w:hAnsi="PT Astra Serif"/>
                <w:lang w:val="en-US"/>
              </w:rPr>
              <w:t>Si</w:t>
            </w:r>
            <w:r w:rsidRPr="00BB7CFE">
              <w:rPr>
                <w:rFonts w:ascii="PT Astra Serif" w:hAnsi="PT Astra Serif"/>
              </w:rPr>
              <w:t xml:space="preserve"> и </w:t>
            </w:r>
            <w:r w:rsidRPr="00BB7CFE">
              <w:rPr>
                <w:rFonts w:ascii="PT Astra Serif" w:hAnsi="PT Astra Serif"/>
                <w:lang w:val="pt-BR"/>
              </w:rPr>
              <w:t>Mn</w:t>
            </w:r>
            <w:r w:rsidRPr="00BB7CFE">
              <w:rPr>
                <w:rFonts w:ascii="PT Astra Serif" w:hAnsi="PT Astra Serif"/>
              </w:rPr>
              <w:t xml:space="preserve"> – в 1,3–1,4 раза), </w:t>
            </w:r>
            <w:r w:rsidRPr="00BB7CFE">
              <w:rPr>
                <w:rFonts w:ascii="PT Astra Serif" w:hAnsi="PT Astra Serif"/>
                <w:bCs/>
              </w:rPr>
              <w:t xml:space="preserve">пищевых волокон </w:t>
            </w:r>
            <w:r w:rsidRPr="00BB7CFE">
              <w:rPr>
                <w:rFonts w:ascii="PT Astra Serif" w:hAnsi="PT Astra Serif"/>
              </w:rPr>
              <w:t>(на</w:t>
            </w:r>
            <w:proofErr w:type="gramEnd"/>
            <w:r w:rsidRPr="00BB7CFE">
              <w:rPr>
                <w:rFonts w:ascii="PT Astra Serif" w:hAnsi="PT Astra Serif"/>
              </w:rPr>
              <w:t xml:space="preserve"> 36,6%)</w:t>
            </w:r>
            <w:r w:rsidRPr="00BB7CFE">
              <w:rPr>
                <w:rFonts w:ascii="PT Astra Serif" w:hAnsi="PT Astra Serif"/>
                <w:bCs/>
              </w:rPr>
              <w:t xml:space="preserve">. </w:t>
            </w:r>
          </w:p>
          <w:p w:rsidR="00BB7CFE" w:rsidRPr="00BB7CFE" w:rsidRDefault="00BB7CFE" w:rsidP="00BB7CFE">
            <w:pPr>
              <w:widowControl w:val="0"/>
              <w:ind w:firstLine="397"/>
              <w:jc w:val="both"/>
              <w:rPr>
                <w:rFonts w:ascii="PT Astra Serif" w:hAnsi="PT Astra Serif"/>
              </w:rPr>
            </w:pPr>
          </w:p>
          <w:p w:rsidR="00BB7CFE" w:rsidRPr="00BB7CFE" w:rsidRDefault="00BB7CFE" w:rsidP="00BB7CFE">
            <w:pPr>
              <w:widowControl w:val="0"/>
              <w:autoSpaceDE w:val="0"/>
              <w:autoSpaceDN w:val="0"/>
              <w:adjustRightInd w:val="0"/>
              <w:ind w:firstLine="397"/>
              <w:jc w:val="both"/>
              <w:rPr>
                <w:rFonts w:ascii="PT Astra Serif" w:hAnsi="PT Astra Serif"/>
                <w:caps/>
              </w:rPr>
            </w:pPr>
            <w:proofErr w:type="gramStart"/>
            <w:r w:rsidRPr="00BB7CFE">
              <w:rPr>
                <w:rFonts w:ascii="PT Astra Serif" w:hAnsi="PT Astra Serif"/>
                <w:b/>
                <w:bCs/>
              </w:rPr>
              <w:t>Ключевые слова</w:t>
            </w:r>
            <w:r w:rsidRPr="00BB7CFE">
              <w:rPr>
                <w:rFonts w:ascii="PT Astra Serif" w:hAnsi="PT Astra Serif"/>
                <w:b/>
              </w:rPr>
              <w:t>:</w:t>
            </w:r>
            <w:r w:rsidRPr="00BB7CFE">
              <w:rPr>
                <w:rFonts w:ascii="PT Astra Serif" w:eastAsia="TimesNewRoman,Italic" w:hAnsi="PT Astra Serif"/>
              </w:rPr>
              <w:t xml:space="preserve"> мука пшеничная</w:t>
            </w:r>
            <w:r w:rsidRPr="00BB7CFE">
              <w:rPr>
                <w:rFonts w:ascii="PT Astra Serif" w:eastAsia="TimesNewRoman" w:hAnsi="PT Astra Serif"/>
              </w:rPr>
              <w:t xml:space="preserve">, </w:t>
            </w:r>
            <w:r w:rsidRPr="00BB7CFE">
              <w:rPr>
                <w:rFonts w:ascii="PT Astra Serif" w:hAnsi="PT Astra Serif"/>
              </w:rPr>
              <w:t>мука льняная, селен, калий, магний</w:t>
            </w:r>
            <w:r w:rsidRPr="00BB7CFE">
              <w:rPr>
                <w:rFonts w:ascii="PT Astra Serif" w:eastAsia="TimesNewRoman" w:hAnsi="PT Astra Serif"/>
              </w:rPr>
              <w:t xml:space="preserve">, </w:t>
            </w:r>
            <w:r w:rsidRPr="00BB7CFE">
              <w:rPr>
                <w:rFonts w:ascii="PT Astra Serif" w:eastAsia="TimesNewRoman,Italic" w:hAnsi="PT Astra Serif"/>
              </w:rPr>
              <w:t>химический состав сырья, п</w:t>
            </w:r>
            <w:r w:rsidRPr="00BB7CFE">
              <w:rPr>
                <w:rFonts w:ascii="PT Astra Serif" w:eastAsia="TimesNewRoman,Italic" w:hAnsi="PT Astra Serif"/>
              </w:rPr>
              <w:t>и</w:t>
            </w:r>
            <w:r w:rsidRPr="00BB7CFE">
              <w:rPr>
                <w:rFonts w:ascii="PT Astra Serif" w:eastAsia="TimesNewRoman,Italic" w:hAnsi="PT Astra Serif"/>
              </w:rPr>
              <w:t>щевая ценность изделий</w:t>
            </w:r>
            <w:r w:rsidRPr="00BB7CFE">
              <w:rPr>
                <w:rFonts w:ascii="PT Astra Serif" w:eastAsia="TimesNewRoman" w:hAnsi="PT Astra Serif"/>
              </w:rPr>
              <w:t>.</w:t>
            </w:r>
            <w:proofErr w:type="gramEnd"/>
          </w:p>
          <w:p w:rsidR="00BB7CFE" w:rsidRPr="00BB7CFE" w:rsidRDefault="00BB7CFE" w:rsidP="00BB7CFE">
            <w:pPr>
              <w:widowControl w:val="0"/>
              <w:jc w:val="right"/>
              <w:rPr>
                <w:rFonts w:ascii="PT Astra Serif" w:hAnsi="PT Astra Serif"/>
                <w:i/>
                <w:iCs/>
                <w:lang w:val="en-U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10.17217/2079-0333-2020-51-40-45</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rPr>
                <w:rFonts w:ascii="PT Astra Serif" w:hAnsi="PT Astra Serif"/>
              </w:rPr>
            </w:pPr>
            <w:r w:rsidRPr="00BB7CFE">
              <w:rPr>
                <w:rFonts w:ascii="PT Astra Serif" w:hAnsi="PT Astra Serif"/>
              </w:rPr>
              <w:t xml:space="preserve">УДК </w:t>
            </w:r>
            <w:r w:rsidRPr="00BB7CFE">
              <w:rPr>
                <w:rFonts w:ascii="PT Astra Serif" w:hAnsi="PT Astra Serif"/>
              </w:rPr>
              <w:sym w:font="Symbol" w:char="F05B"/>
            </w:r>
            <w:r w:rsidRPr="00BB7CFE">
              <w:rPr>
                <w:rFonts w:ascii="PT Astra Serif" w:hAnsi="PT Astra Serif"/>
              </w:rPr>
              <w:t>582.272.46:581.95</w:t>
            </w:r>
            <w:r w:rsidRPr="00BB7CFE">
              <w:rPr>
                <w:rFonts w:ascii="PT Astra Serif" w:hAnsi="PT Astra Serif"/>
              </w:rPr>
              <w:sym w:font="Symbol" w:char="F05D"/>
            </w:r>
            <w:r w:rsidRPr="00BB7CFE">
              <w:rPr>
                <w:rFonts w:ascii="PT Astra Serif" w:hAnsi="PT Astra Serif"/>
              </w:rPr>
              <w:t>"2018-2019" (265.53)</w:t>
            </w:r>
          </w:p>
          <w:p w:rsidR="00BB7CFE" w:rsidRPr="00BB7CFE" w:rsidRDefault="00BB7CFE" w:rsidP="00BB7CFE">
            <w:pPr>
              <w:widowControl w:val="0"/>
              <w:rPr>
                <w:rFonts w:ascii="PT Astra Serif" w:hAnsi="PT Astra Serif"/>
              </w:rPr>
            </w:pPr>
          </w:p>
          <w:p w:rsidR="00BB7CFE" w:rsidRPr="00BB7CFE" w:rsidRDefault="00BB7CFE" w:rsidP="00BB7CFE">
            <w:pPr>
              <w:widowControl w:val="0"/>
              <w:jc w:val="center"/>
              <w:rPr>
                <w:rFonts w:ascii="PT Astra Serif" w:hAnsi="PT Astra Serif"/>
                <w:b/>
              </w:rPr>
            </w:pPr>
            <w:r w:rsidRPr="00BB7CFE">
              <w:rPr>
                <w:rFonts w:ascii="PT Astra Serif" w:hAnsi="PT Astra Serif"/>
                <w:b/>
              </w:rPr>
              <w:t>А.В. Климова, А.А. Матвеев</w:t>
            </w:r>
          </w:p>
          <w:p w:rsidR="00BB7CFE" w:rsidRPr="00BB7CFE" w:rsidRDefault="00BB7CFE" w:rsidP="00BB7CFE">
            <w:pPr>
              <w:widowControl w:val="0"/>
              <w:jc w:val="center"/>
              <w:rPr>
                <w:rFonts w:ascii="PT Astra Serif" w:hAnsi="PT Astra Serif"/>
              </w:rPr>
            </w:pPr>
          </w:p>
          <w:p w:rsidR="00BB7CFE" w:rsidRPr="00BB7CFE" w:rsidRDefault="00BB7CFE" w:rsidP="00BB7CFE">
            <w:pPr>
              <w:widowControl w:val="0"/>
              <w:jc w:val="center"/>
              <w:rPr>
                <w:rFonts w:ascii="PT Astra Serif" w:hAnsi="PT Astra Serif"/>
                <w:b/>
              </w:rPr>
            </w:pPr>
            <w:r w:rsidRPr="00BB7CFE">
              <w:rPr>
                <w:rFonts w:ascii="PT Astra Serif" w:hAnsi="PT Astra Serif"/>
                <w:b/>
              </w:rPr>
              <w:t>НАХОДКИ ЛАМИНАРИЕВЫХ И ДРУГИХ ВОДОРОСЛЕЙ В УЛОВАХ ДОННЫМ ТР</w:t>
            </w:r>
            <w:r w:rsidRPr="00BB7CFE">
              <w:rPr>
                <w:rFonts w:ascii="PT Astra Serif" w:hAnsi="PT Astra Serif"/>
                <w:b/>
              </w:rPr>
              <w:t>А</w:t>
            </w:r>
            <w:r w:rsidRPr="00BB7CFE">
              <w:rPr>
                <w:rFonts w:ascii="PT Astra Serif" w:hAnsi="PT Astra Serif"/>
                <w:b/>
              </w:rPr>
              <w:t>ЛОМ У ЗАПАДНОГО ПОБЕРЕЖЬЯ КАМЧАТКИ В 2018–2019 гг.</w:t>
            </w:r>
          </w:p>
          <w:p w:rsidR="00BB7CFE" w:rsidRPr="00BB7CFE" w:rsidRDefault="00BB7CFE" w:rsidP="00BB7CFE">
            <w:pPr>
              <w:widowControl w:val="0"/>
              <w:jc w:val="center"/>
              <w:rPr>
                <w:rFonts w:ascii="PT Astra Serif" w:hAnsi="PT Astra Serif"/>
              </w:rPr>
            </w:pPr>
          </w:p>
          <w:p w:rsidR="00BB7CFE" w:rsidRPr="00BB7CFE" w:rsidRDefault="00BB7CFE" w:rsidP="009239C0">
            <w:pPr>
              <w:widowControl w:val="0"/>
              <w:ind w:firstLine="397"/>
              <w:jc w:val="both"/>
              <w:rPr>
                <w:rFonts w:ascii="PT Astra Serif" w:hAnsi="PT Astra Serif"/>
              </w:rPr>
            </w:pPr>
            <w:proofErr w:type="gramStart"/>
            <w:r w:rsidRPr="00BB7CFE">
              <w:rPr>
                <w:rFonts w:ascii="PT Astra Serif" w:hAnsi="PT Astra Serif"/>
              </w:rPr>
              <w:t xml:space="preserve">Приводятся сведения о морских </w:t>
            </w:r>
            <w:proofErr w:type="spellStart"/>
            <w:r w:rsidRPr="00BB7CFE">
              <w:rPr>
                <w:rFonts w:ascii="PT Astra Serif" w:hAnsi="PT Astra Serif"/>
              </w:rPr>
              <w:t>водорослях-макрофитах</w:t>
            </w:r>
            <w:proofErr w:type="spellEnd"/>
            <w:r w:rsidRPr="00BB7CFE">
              <w:rPr>
                <w:rFonts w:ascii="PT Astra Serif" w:hAnsi="PT Astra Serif"/>
              </w:rPr>
              <w:t>, обнаруженных при проведении ле</w:t>
            </w:r>
            <w:r w:rsidRPr="00BB7CFE">
              <w:rPr>
                <w:rFonts w:ascii="PT Astra Serif" w:hAnsi="PT Astra Serif"/>
              </w:rPr>
              <w:t>т</w:t>
            </w:r>
            <w:r w:rsidRPr="00BB7CFE">
              <w:rPr>
                <w:rFonts w:ascii="PT Astra Serif" w:hAnsi="PT Astra Serif"/>
              </w:rPr>
              <w:t xml:space="preserve">них донных траловых съемок на </w:t>
            </w:r>
            <w:proofErr w:type="spellStart"/>
            <w:r w:rsidRPr="00BB7CFE">
              <w:rPr>
                <w:rFonts w:ascii="PT Astra Serif" w:hAnsi="PT Astra Serif"/>
              </w:rPr>
              <w:t>западнокамчатском</w:t>
            </w:r>
            <w:proofErr w:type="spellEnd"/>
            <w:r w:rsidRPr="00BB7CFE">
              <w:rPr>
                <w:rFonts w:ascii="PT Astra Serif" w:hAnsi="PT Astra Serif"/>
              </w:rPr>
              <w:t xml:space="preserve"> шельфе в 2018–2019 гг. Собранные виды б</w:t>
            </w:r>
            <w:r w:rsidRPr="00BB7CFE">
              <w:rPr>
                <w:rFonts w:ascii="PT Astra Serif" w:hAnsi="PT Astra Serif"/>
              </w:rPr>
              <w:t>ы</w:t>
            </w:r>
            <w:r w:rsidRPr="00BB7CFE">
              <w:rPr>
                <w:rFonts w:ascii="PT Astra Serif" w:hAnsi="PT Astra Serif"/>
              </w:rPr>
              <w:t>ли представлены практически целыми слоевищами, крупными хорошо опознаваемыми фрагме</w:t>
            </w:r>
            <w:r w:rsidRPr="00BB7CFE">
              <w:rPr>
                <w:rFonts w:ascii="PT Astra Serif" w:hAnsi="PT Astra Serif"/>
              </w:rPr>
              <w:t>н</w:t>
            </w:r>
            <w:r w:rsidRPr="00BB7CFE">
              <w:rPr>
                <w:rFonts w:ascii="PT Astra Serif" w:hAnsi="PT Astra Serif"/>
              </w:rPr>
              <w:t>тами слоевищ или в большинстве случаев крупнодисперсным детритом, определить в котором остатки водорослей до видов не представлялось возможным.</w:t>
            </w:r>
            <w:proofErr w:type="gramEnd"/>
            <w:r w:rsidRPr="00BB7CFE">
              <w:rPr>
                <w:rFonts w:ascii="PT Astra Serif" w:hAnsi="PT Astra Serif"/>
              </w:rPr>
              <w:t xml:space="preserve"> Всего были идентифицированы 9 в</w:t>
            </w:r>
            <w:r w:rsidRPr="00BB7CFE">
              <w:rPr>
                <w:rFonts w:ascii="PT Astra Serif" w:hAnsi="PT Astra Serif"/>
              </w:rPr>
              <w:t>и</w:t>
            </w:r>
            <w:r w:rsidRPr="00BB7CFE">
              <w:rPr>
                <w:rFonts w:ascii="PT Astra Serif" w:hAnsi="PT Astra Serif"/>
              </w:rPr>
              <w:t xml:space="preserve">дов водорослей, 6 из них принадлежат к порядку </w:t>
            </w:r>
            <w:proofErr w:type="spellStart"/>
            <w:r w:rsidRPr="00BB7CFE">
              <w:rPr>
                <w:rFonts w:ascii="PT Astra Serif" w:hAnsi="PT Astra Serif"/>
                <w:lang w:val="en-US"/>
              </w:rPr>
              <w:t>Laminariales</w:t>
            </w:r>
            <w:proofErr w:type="spellEnd"/>
            <w:r w:rsidRPr="00BB7CFE">
              <w:rPr>
                <w:rFonts w:ascii="PT Astra Serif" w:hAnsi="PT Astra Serif"/>
              </w:rPr>
              <w:t xml:space="preserve">. Один из найденных видов, </w:t>
            </w:r>
            <w:proofErr w:type="spellStart"/>
            <w:r w:rsidRPr="00BB7CFE">
              <w:rPr>
                <w:rFonts w:ascii="PT Astra Serif" w:hAnsi="PT Astra Serif"/>
                <w:i/>
              </w:rPr>
              <w:t>Thalassiophyllum</w:t>
            </w:r>
            <w:proofErr w:type="spellEnd"/>
            <w:r w:rsidRPr="00BB7CFE">
              <w:rPr>
                <w:rFonts w:ascii="PT Astra Serif" w:hAnsi="PT Astra Serif"/>
                <w:i/>
              </w:rPr>
              <w:t xml:space="preserve"> </w:t>
            </w:r>
            <w:proofErr w:type="spellStart"/>
            <w:r w:rsidRPr="00BB7CFE">
              <w:rPr>
                <w:rFonts w:ascii="PT Astra Serif" w:hAnsi="PT Astra Serif"/>
                <w:i/>
              </w:rPr>
              <w:t>clathrus</w:t>
            </w:r>
            <w:proofErr w:type="spellEnd"/>
            <w:r w:rsidRPr="00BB7CFE">
              <w:rPr>
                <w:rFonts w:ascii="PT Astra Serif" w:hAnsi="PT Astra Serif"/>
              </w:rPr>
              <w:t>, в научной литературе, соде</w:t>
            </w:r>
            <w:r w:rsidRPr="00BB7CFE">
              <w:rPr>
                <w:rFonts w:ascii="PT Astra Serif" w:hAnsi="PT Astra Serif"/>
              </w:rPr>
              <w:t>р</w:t>
            </w:r>
            <w:r w:rsidRPr="00BB7CFE">
              <w:rPr>
                <w:rFonts w:ascii="PT Astra Serif" w:hAnsi="PT Astra Serif"/>
              </w:rPr>
              <w:t xml:space="preserve">жащей сведения по </w:t>
            </w:r>
            <w:proofErr w:type="spellStart"/>
            <w:r w:rsidRPr="00BB7CFE">
              <w:rPr>
                <w:rFonts w:ascii="PT Astra Serif" w:hAnsi="PT Astra Serif"/>
              </w:rPr>
              <w:t>альгофлоре</w:t>
            </w:r>
            <w:proofErr w:type="spellEnd"/>
            <w:r w:rsidRPr="00BB7CFE">
              <w:rPr>
                <w:rFonts w:ascii="PT Astra Serif" w:hAnsi="PT Astra Serif"/>
              </w:rPr>
              <w:t xml:space="preserve"> юго-западной Камчатки, до сих пор не указывался ни как представитель донной флоры, ни как зано</w:t>
            </w:r>
            <w:r w:rsidRPr="00BB7CFE">
              <w:rPr>
                <w:rFonts w:ascii="PT Astra Serif" w:hAnsi="PT Astra Serif"/>
              </w:rPr>
              <w:t>с</w:t>
            </w:r>
            <w:r w:rsidRPr="00BB7CFE">
              <w:rPr>
                <w:rFonts w:ascii="PT Astra Serif" w:hAnsi="PT Astra Serif"/>
              </w:rPr>
              <w:t xml:space="preserve">ный. </w:t>
            </w:r>
            <w:proofErr w:type="spellStart"/>
            <w:r w:rsidRPr="00BB7CFE">
              <w:rPr>
                <w:rFonts w:ascii="PT Astra Serif" w:hAnsi="PT Astra Serif"/>
              </w:rPr>
              <w:t>Макроводоросли</w:t>
            </w:r>
            <w:proofErr w:type="spellEnd"/>
            <w:r w:rsidRPr="00BB7CFE">
              <w:rPr>
                <w:rFonts w:ascii="PT Astra Serif" w:hAnsi="PT Astra Serif"/>
              </w:rPr>
              <w:t xml:space="preserve"> попадались в орудие лова при проведении тралений на глубинах от 36 до 101 м. Практически весь обработанный авторами </w:t>
            </w:r>
            <w:proofErr w:type="spellStart"/>
            <w:r w:rsidRPr="00BB7CFE">
              <w:rPr>
                <w:rFonts w:ascii="PT Astra Serif" w:hAnsi="PT Astra Serif"/>
              </w:rPr>
              <w:t>ал</w:t>
            </w:r>
            <w:r w:rsidRPr="00BB7CFE">
              <w:rPr>
                <w:rFonts w:ascii="PT Astra Serif" w:hAnsi="PT Astra Serif"/>
              </w:rPr>
              <w:t>ь</w:t>
            </w:r>
            <w:r w:rsidRPr="00BB7CFE">
              <w:rPr>
                <w:rFonts w:ascii="PT Astra Serif" w:hAnsi="PT Astra Serif"/>
              </w:rPr>
              <w:t>гологический</w:t>
            </w:r>
            <w:proofErr w:type="spellEnd"/>
            <w:r w:rsidRPr="00BB7CFE">
              <w:rPr>
                <w:rFonts w:ascii="PT Astra Serif" w:hAnsi="PT Astra Serif"/>
              </w:rPr>
              <w:t xml:space="preserve"> материал был собран на юге Камчатки на участках шельфа, расположенных от 51º с. </w:t>
            </w:r>
            <w:proofErr w:type="spellStart"/>
            <w:r w:rsidRPr="00BB7CFE">
              <w:rPr>
                <w:rFonts w:ascii="PT Astra Serif" w:hAnsi="PT Astra Serif"/>
              </w:rPr>
              <w:t>ш</w:t>
            </w:r>
            <w:proofErr w:type="spellEnd"/>
            <w:r w:rsidRPr="00BB7CFE">
              <w:rPr>
                <w:rFonts w:ascii="PT Astra Serif" w:hAnsi="PT Astra Serif"/>
              </w:rPr>
              <w:t xml:space="preserve">. до 53º </w:t>
            </w:r>
            <w:proofErr w:type="gramStart"/>
            <w:r w:rsidRPr="00BB7CFE">
              <w:rPr>
                <w:rFonts w:ascii="PT Astra Serif" w:hAnsi="PT Astra Serif"/>
              </w:rPr>
              <w:t>с</w:t>
            </w:r>
            <w:proofErr w:type="gramEnd"/>
            <w:r w:rsidRPr="00BB7CFE">
              <w:rPr>
                <w:rFonts w:ascii="PT Astra Serif" w:hAnsi="PT Astra Serif"/>
              </w:rPr>
              <w:t xml:space="preserve">. </w:t>
            </w:r>
            <w:proofErr w:type="spellStart"/>
            <w:r w:rsidRPr="00BB7CFE">
              <w:rPr>
                <w:rFonts w:ascii="PT Astra Serif" w:hAnsi="PT Astra Serif"/>
              </w:rPr>
              <w:t>ш</w:t>
            </w:r>
            <w:proofErr w:type="spellEnd"/>
            <w:r w:rsidRPr="00BB7CFE">
              <w:rPr>
                <w:rFonts w:ascii="PT Astra Serif" w:hAnsi="PT Astra Serif"/>
              </w:rPr>
              <w:t xml:space="preserve">. Два вида, </w:t>
            </w:r>
            <w:proofErr w:type="spellStart"/>
            <w:r w:rsidRPr="00BB7CFE">
              <w:rPr>
                <w:rFonts w:ascii="PT Astra Serif" w:hAnsi="PT Astra Serif"/>
                <w:i/>
                <w:lang w:val="en-US"/>
              </w:rPr>
              <w:t>Laminaria</w:t>
            </w:r>
            <w:proofErr w:type="spellEnd"/>
            <w:r w:rsidRPr="00BB7CFE">
              <w:rPr>
                <w:rFonts w:ascii="PT Astra Serif" w:hAnsi="PT Astra Serif"/>
                <w:i/>
              </w:rPr>
              <w:t xml:space="preserve"> </w:t>
            </w:r>
            <w:proofErr w:type="spellStart"/>
            <w:r w:rsidRPr="00BB7CFE">
              <w:rPr>
                <w:rFonts w:ascii="PT Astra Serif" w:hAnsi="PT Astra Serif"/>
                <w:i/>
                <w:lang w:val="en-US"/>
              </w:rPr>
              <w:lastRenderedPageBreak/>
              <w:t>inclinatorhiza</w:t>
            </w:r>
            <w:proofErr w:type="spellEnd"/>
            <w:r w:rsidRPr="00BB7CFE">
              <w:rPr>
                <w:rFonts w:ascii="PT Astra Serif" w:hAnsi="PT Astra Serif"/>
              </w:rPr>
              <w:t xml:space="preserve"> и </w:t>
            </w:r>
            <w:proofErr w:type="spellStart"/>
            <w:r w:rsidRPr="00BB7CFE">
              <w:rPr>
                <w:rFonts w:ascii="PT Astra Serif" w:hAnsi="PT Astra Serif"/>
                <w:i/>
                <w:lang w:val="en-US"/>
              </w:rPr>
              <w:t>Fucus</w:t>
            </w:r>
            <w:proofErr w:type="spellEnd"/>
            <w:r w:rsidRPr="00BB7CFE">
              <w:rPr>
                <w:rFonts w:ascii="PT Astra Serif" w:hAnsi="PT Astra Serif"/>
                <w:i/>
              </w:rPr>
              <w:t xml:space="preserve"> </w:t>
            </w:r>
            <w:proofErr w:type="spellStart"/>
            <w:r w:rsidRPr="00BB7CFE">
              <w:rPr>
                <w:rFonts w:ascii="PT Astra Serif" w:hAnsi="PT Astra Serif"/>
                <w:i/>
                <w:lang w:val="en-US"/>
              </w:rPr>
              <w:t>distichus</w:t>
            </w:r>
            <w:proofErr w:type="spellEnd"/>
            <w:r w:rsidRPr="00BB7CFE">
              <w:rPr>
                <w:rFonts w:ascii="PT Astra Serif" w:hAnsi="PT Astra Serif"/>
              </w:rPr>
              <w:t xml:space="preserve">, были обнаружены значительно севернее, в районе устья реки </w:t>
            </w:r>
            <w:proofErr w:type="spellStart"/>
            <w:r w:rsidRPr="00BB7CFE">
              <w:rPr>
                <w:rFonts w:ascii="PT Astra Serif" w:hAnsi="PT Astra Serif"/>
              </w:rPr>
              <w:t>Ха</w:t>
            </w:r>
            <w:r w:rsidRPr="00BB7CFE">
              <w:rPr>
                <w:rFonts w:ascii="PT Astra Serif" w:hAnsi="PT Astra Serif"/>
              </w:rPr>
              <w:t>й</w:t>
            </w:r>
            <w:r w:rsidRPr="00BB7CFE">
              <w:rPr>
                <w:rFonts w:ascii="PT Astra Serif" w:hAnsi="PT Astra Serif"/>
              </w:rPr>
              <w:t>рюзова</w:t>
            </w:r>
            <w:proofErr w:type="spellEnd"/>
            <w:r w:rsidRPr="00BB7CFE">
              <w:rPr>
                <w:rStyle w:val="ad"/>
                <w:rFonts w:ascii="PT Astra Serif" w:hAnsi="PT Astra Serif"/>
              </w:rPr>
              <w:footnoteReference w:id="1"/>
            </w:r>
            <w:r w:rsidRPr="00BB7CFE">
              <w:rPr>
                <w:rFonts w:ascii="PT Astra Serif" w:hAnsi="PT Astra Serif"/>
              </w:rPr>
              <w:t>.</w:t>
            </w:r>
          </w:p>
          <w:p w:rsidR="00BB7CFE" w:rsidRPr="00BB7CFE" w:rsidRDefault="00BB7CFE" w:rsidP="00BB7CFE">
            <w:pPr>
              <w:widowControl w:val="0"/>
              <w:ind w:firstLine="397"/>
              <w:rPr>
                <w:rFonts w:ascii="PT Astra Serif" w:hAnsi="PT Astra Serif"/>
              </w:rPr>
            </w:pPr>
          </w:p>
          <w:p w:rsidR="00BB7CFE" w:rsidRPr="00BB7CFE" w:rsidRDefault="00BB7CFE" w:rsidP="00BB7CFE">
            <w:pPr>
              <w:widowControl w:val="0"/>
              <w:ind w:firstLine="397"/>
              <w:rPr>
                <w:rFonts w:ascii="PT Astra Serif" w:hAnsi="PT Astra Serif"/>
              </w:rPr>
            </w:pPr>
            <w:r w:rsidRPr="00BB7CFE">
              <w:rPr>
                <w:rFonts w:ascii="PT Astra Serif" w:hAnsi="PT Astra Serif"/>
                <w:b/>
              </w:rPr>
              <w:t>Ключевые слова:</w:t>
            </w:r>
            <w:r w:rsidRPr="00BB7CFE">
              <w:rPr>
                <w:rFonts w:ascii="PT Astra Serif" w:hAnsi="PT Astra Serif"/>
              </w:rPr>
              <w:t xml:space="preserve"> </w:t>
            </w:r>
            <w:proofErr w:type="spellStart"/>
            <w:r w:rsidRPr="00BB7CFE">
              <w:rPr>
                <w:rFonts w:ascii="PT Astra Serif" w:hAnsi="PT Astra Serif"/>
              </w:rPr>
              <w:t>макроводоросли</w:t>
            </w:r>
            <w:proofErr w:type="spellEnd"/>
            <w:r w:rsidRPr="00BB7CFE">
              <w:rPr>
                <w:rFonts w:ascii="PT Astra Serif" w:hAnsi="PT Astra Serif"/>
              </w:rPr>
              <w:t xml:space="preserve">, глубоководные выбросы, </w:t>
            </w:r>
            <w:proofErr w:type="spellStart"/>
            <w:r w:rsidRPr="00BB7CFE">
              <w:rPr>
                <w:rFonts w:ascii="PT Astra Serif" w:hAnsi="PT Astra Serif"/>
                <w:lang w:val="en-US"/>
              </w:rPr>
              <w:t>Laminariales</w:t>
            </w:r>
            <w:proofErr w:type="spellEnd"/>
            <w:r w:rsidRPr="00BB7CFE">
              <w:rPr>
                <w:rFonts w:ascii="PT Astra Serif" w:hAnsi="PT Astra Serif"/>
              </w:rPr>
              <w:t xml:space="preserve">, </w:t>
            </w:r>
            <w:proofErr w:type="spellStart"/>
            <w:r w:rsidRPr="00BB7CFE">
              <w:rPr>
                <w:rFonts w:ascii="PT Astra Serif" w:hAnsi="PT Astra Serif"/>
                <w:i/>
                <w:lang w:val="en-US"/>
              </w:rPr>
              <w:t>Arthrothamnus</w:t>
            </w:r>
            <w:proofErr w:type="spellEnd"/>
            <w:r w:rsidRPr="00BB7CFE">
              <w:rPr>
                <w:rFonts w:ascii="PT Astra Serif" w:hAnsi="PT Astra Serif"/>
                <w:i/>
              </w:rPr>
              <w:t xml:space="preserve"> </w:t>
            </w:r>
            <w:proofErr w:type="spellStart"/>
            <w:r w:rsidRPr="00BB7CFE">
              <w:rPr>
                <w:rFonts w:ascii="PT Astra Serif" w:hAnsi="PT Astra Serif"/>
                <w:i/>
                <w:lang w:val="en-US"/>
              </w:rPr>
              <w:t>bifidus</w:t>
            </w:r>
            <w:proofErr w:type="spellEnd"/>
            <w:r w:rsidRPr="00BB7CFE">
              <w:rPr>
                <w:rFonts w:ascii="PT Astra Serif" w:hAnsi="PT Astra Serif"/>
              </w:rPr>
              <w:t xml:space="preserve">, </w:t>
            </w:r>
            <w:proofErr w:type="spellStart"/>
            <w:r w:rsidRPr="00BB7CFE">
              <w:rPr>
                <w:rFonts w:ascii="PT Astra Serif" w:hAnsi="PT Astra Serif"/>
                <w:i/>
                <w:lang w:val="en-US"/>
              </w:rPr>
              <w:t>Thalassiophyllum</w:t>
            </w:r>
            <w:proofErr w:type="spellEnd"/>
            <w:r w:rsidRPr="00BB7CFE">
              <w:rPr>
                <w:rFonts w:ascii="PT Astra Serif" w:hAnsi="PT Astra Serif"/>
                <w:i/>
              </w:rPr>
              <w:t xml:space="preserve"> </w:t>
            </w:r>
            <w:proofErr w:type="spellStart"/>
            <w:r w:rsidRPr="00BB7CFE">
              <w:rPr>
                <w:rFonts w:ascii="PT Astra Serif" w:hAnsi="PT Astra Serif"/>
                <w:i/>
                <w:lang w:val="en-US"/>
              </w:rPr>
              <w:t>clathrus</w:t>
            </w:r>
            <w:proofErr w:type="spellEnd"/>
            <w:r w:rsidRPr="00BB7CFE">
              <w:rPr>
                <w:rFonts w:ascii="PT Astra Serif" w:hAnsi="PT Astra Serif"/>
              </w:rPr>
              <w:t>, донные траления, западная Камчатка.</w:t>
            </w:r>
          </w:p>
          <w:p w:rsidR="00BB7CFE" w:rsidRPr="00BB7CFE" w:rsidRDefault="00BB7CFE" w:rsidP="00BB7CFE">
            <w:pPr>
              <w:widowControl w:val="0"/>
              <w:jc w:val="right"/>
              <w:rPr>
                <w:rFonts w:ascii="PT Astra Serif" w:hAnsi="PT Astra Serif"/>
                <w:i/>
                <w:iCs/>
                <w:lang w:val="en-U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10.17217/2079-0333-2020-51-46-54</w:t>
            </w:r>
          </w:p>
          <w:p w:rsidR="00BB7CFE" w:rsidRPr="00BB7CFE" w:rsidRDefault="00BB7CFE" w:rsidP="009239C0">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rPr>
                <w:rFonts w:ascii="PT Astra Serif" w:hAnsi="PT Astra Serif"/>
              </w:rPr>
            </w:pPr>
            <w:r w:rsidRPr="00BB7CFE">
              <w:rPr>
                <w:rFonts w:ascii="PT Astra Serif" w:hAnsi="PT Astra Serif"/>
              </w:rPr>
              <w:lastRenderedPageBreak/>
              <w:t>УДК 582.272.7(265.52)</w:t>
            </w:r>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 xml:space="preserve">Н.Г. </w:t>
            </w:r>
            <w:proofErr w:type="spellStart"/>
            <w:r w:rsidRPr="00BB7CFE">
              <w:rPr>
                <w:rFonts w:ascii="PT Astra Serif" w:hAnsi="PT Astra Serif"/>
                <w:b/>
              </w:rPr>
              <w:t>Клочкова</w:t>
            </w:r>
            <w:proofErr w:type="spellEnd"/>
            <w:r w:rsidRPr="00BB7CFE">
              <w:rPr>
                <w:rFonts w:ascii="PT Astra Serif" w:hAnsi="PT Astra Serif"/>
                <w:b/>
              </w:rPr>
              <w:t xml:space="preserve">, А.Н. </w:t>
            </w:r>
            <w:proofErr w:type="spellStart"/>
            <w:r w:rsidRPr="00BB7CFE">
              <w:rPr>
                <w:rFonts w:ascii="PT Astra Serif" w:hAnsi="PT Astra Serif"/>
                <w:b/>
              </w:rPr>
              <w:t>Кашутин</w:t>
            </w:r>
            <w:proofErr w:type="spellEnd"/>
            <w:r w:rsidRPr="00BB7CFE">
              <w:rPr>
                <w:rFonts w:ascii="PT Astra Serif" w:hAnsi="PT Astra Serif"/>
                <w:b/>
              </w:rPr>
              <w:t xml:space="preserve">, Т.А. </w:t>
            </w:r>
            <w:proofErr w:type="spellStart"/>
            <w:r w:rsidRPr="00BB7CFE">
              <w:rPr>
                <w:rFonts w:ascii="PT Astra Serif" w:hAnsi="PT Astra Serif"/>
                <w:b/>
              </w:rPr>
              <w:t>Клочкова</w:t>
            </w:r>
            <w:proofErr w:type="spellEnd"/>
            <w:r w:rsidRPr="00BB7CFE">
              <w:rPr>
                <w:rFonts w:ascii="PT Astra Serif" w:hAnsi="PT Astra Serif"/>
                <w:b/>
              </w:rPr>
              <w:t xml:space="preserve"> </w:t>
            </w:r>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 xml:space="preserve">РОСТ И РАЗМНОЖЕНИЕ МЕЧЕНЫХ РАСТЕНИЙ </w:t>
            </w:r>
            <w:r w:rsidRPr="00BB7CFE">
              <w:rPr>
                <w:rFonts w:ascii="PT Astra Serif" w:hAnsi="PT Astra Serif"/>
                <w:b/>
              </w:rPr>
              <w:br/>
            </w:r>
            <w:proofErr w:type="spellStart"/>
            <w:r w:rsidRPr="00BB7CFE">
              <w:rPr>
                <w:rFonts w:ascii="PT Astra Serif" w:hAnsi="PT Astra Serif"/>
                <w:b/>
                <w:i/>
              </w:rPr>
              <w:t>FUCUS</w:t>
            </w:r>
            <w:proofErr w:type="spellEnd"/>
            <w:r w:rsidRPr="00BB7CFE">
              <w:rPr>
                <w:rFonts w:ascii="PT Astra Serif" w:hAnsi="PT Astra Serif"/>
                <w:b/>
                <w:i/>
              </w:rPr>
              <w:t xml:space="preserve"> </w:t>
            </w:r>
            <w:proofErr w:type="spellStart"/>
            <w:r w:rsidRPr="00BB7CFE">
              <w:rPr>
                <w:rFonts w:ascii="PT Astra Serif" w:hAnsi="PT Astra Serif"/>
                <w:b/>
                <w:i/>
              </w:rPr>
              <w:t>DISTICHUS</w:t>
            </w:r>
            <w:proofErr w:type="spellEnd"/>
            <w:r w:rsidRPr="00BB7CFE">
              <w:rPr>
                <w:rFonts w:ascii="PT Astra Serif" w:hAnsi="PT Astra Serif"/>
                <w:b/>
              </w:rPr>
              <w:t xml:space="preserve"> </w:t>
            </w:r>
            <w:proofErr w:type="spellStart"/>
            <w:r w:rsidRPr="00BB7CFE">
              <w:rPr>
                <w:rFonts w:ascii="PT Astra Serif" w:hAnsi="PT Astra Serif"/>
                <w:b/>
              </w:rPr>
              <w:t>SUBSP</w:t>
            </w:r>
            <w:proofErr w:type="spellEnd"/>
            <w:r w:rsidRPr="00BB7CFE">
              <w:rPr>
                <w:rFonts w:ascii="PT Astra Serif" w:hAnsi="PT Astra Serif"/>
                <w:b/>
              </w:rPr>
              <w:t xml:space="preserve">. </w:t>
            </w:r>
            <w:proofErr w:type="spellStart"/>
            <w:r w:rsidRPr="00BB7CFE">
              <w:rPr>
                <w:rFonts w:ascii="PT Astra Serif" w:hAnsi="PT Astra Serif"/>
                <w:b/>
                <w:i/>
              </w:rPr>
              <w:t>EVANESCENS</w:t>
            </w:r>
            <w:proofErr w:type="spellEnd"/>
            <w:r w:rsidRPr="00BB7CFE">
              <w:rPr>
                <w:rFonts w:ascii="PT Astra Serif" w:hAnsi="PT Astra Serif"/>
                <w:b/>
              </w:rPr>
              <w:t xml:space="preserve"> (</w:t>
            </w:r>
            <w:proofErr w:type="spellStart"/>
            <w:r w:rsidRPr="00BB7CFE">
              <w:rPr>
                <w:rFonts w:ascii="PT Astra Serif" w:hAnsi="PT Astra Serif"/>
                <w:b/>
              </w:rPr>
              <w:t>PHAEOPHYCEAE</w:t>
            </w:r>
            <w:proofErr w:type="spellEnd"/>
            <w:r w:rsidRPr="00BB7CFE">
              <w:rPr>
                <w:rFonts w:ascii="PT Astra Serif" w:hAnsi="PT Astra Serif"/>
                <w:b/>
              </w:rPr>
              <w:t xml:space="preserve">, </w:t>
            </w:r>
            <w:proofErr w:type="spellStart"/>
            <w:r w:rsidRPr="00BB7CFE">
              <w:rPr>
                <w:rFonts w:ascii="PT Astra Serif" w:hAnsi="PT Astra Serif"/>
                <w:b/>
              </w:rPr>
              <w:t>FUCALES</w:t>
            </w:r>
            <w:proofErr w:type="spellEnd"/>
            <w:r w:rsidRPr="00BB7CFE">
              <w:rPr>
                <w:rFonts w:ascii="PT Astra Serif" w:hAnsi="PT Astra Serif"/>
                <w:b/>
              </w:rPr>
              <w:t xml:space="preserve">) </w:t>
            </w:r>
            <w:r w:rsidRPr="00BB7CFE">
              <w:rPr>
                <w:rFonts w:ascii="PT Astra Serif" w:hAnsi="PT Astra Serif"/>
                <w:b/>
              </w:rPr>
              <w:br/>
              <w:t>В АВАЧИНСКОЙ ГУБЕ (ЮГО-ВОСТОЧНАЯ КАМЧАТКА)</w:t>
            </w:r>
          </w:p>
          <w:p w:rsidR="00BB7CFE" w:rsidRPr="00BB7CFE" w:rsidRDefault="00BB7CFE" w:rsidP="00BB7CFE">
            <w:pPr>
              <w:widowControl w:val="0"/>
              <w:rPr>
                <w:rFonts w:ascii="PT Astra Serif" w:hAnsi="PT Astra Serif"/>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rPr>
              <w:t>В период 01.04.2017–01.02.2018 гг. изучали рост и размножение меченых растений камча</w:t>
            </w:r>
            <w:r w:rsidRPr="00BB7CFE">
              <w:rPr>
                <w:rFonts w:ascii="PT Astra Serif" w:hAnsi="PT Astra Serif"/>
              </w:rPr>
              <w:t>т</w:t>
            </w:r>
            <w:r w:rsidRPr="00BB7CFE">
              <w:rPr>
                <w:rFonts w:ascii="PT Astra Serif" w:hAnsi="PT Astra Serif"/>
              </w:rPr>
              <w:t>ской попул</w:t>
            </w:r>
            <w:r w:rsidRPr="00BB7CFE">
              <w:rPr>
                <w:rFonts w:ascii="PT Astra Serif" w:hAnsi="PT Astra Serif"/>
              </w:rPr>
              <w:t>я</w:t>
            </w:r>
            <w:r w:rsidRPr="00BB7CFE">
              <w:rPr>
                <w:rFonts w:ascii="PT Astra Serif" w:hAnsi="PT Astra Serif"/>
              </w:rPr>
              <w:t xml:space="preserve">ции </w:t>
            </w:r>
            <w:proofErr w:type="spellStart"/>
            <w:r w:rsidRPr="00BB7CFE">
              <w:rPr>
                <w:rFonts w:ascii="PT Astra Serif" w:hAnsi="PT Astra Serif"/>
                <w:i/>
              </w:rPr>
              <w:t>Fucus</w:t>
            </w:r>
            <w:proofErr w:type="spellEnd"/>
            <w:r w:rsidRPr="00BB7CFE">
              <w:rPr>
                <w:rFonts w:ascii="PT Astra Serif" w:hAnsi="PT Astra Serif"/>
                <w:i/>
              </w:rPr>
              <w:t xml:space="preserve"> </w:t>
            </w:r>
            <w:proofErr w:type="spellStart"/>
            <w:r w:rsidRPr="00BB7CFE">
              <w:rPr>
                <w:rFonts w:ascii="PT Astra Serif" w:hAnsi="PT Astra Serif"/>
                <w:i/>
              </w:rPr>
              <w:t>distichus</w:t>
            </w:r>
            <w:proofErr w:type="spellEnd"/>
            <w:r w:rsidRPr="00BB7CFE">
              <w:rPr>
                <w:rFonts w:ascii="PT Astra Serif" w:hAnsi="PT Astra Serif"/>
              </w:rPr>
              <w:t>. Наблюдения вели за пятью размерными группами растений с 1, 2, 3, 4 и 5 дихотомиями. Каждая из них включала пять образцов. За указанный период меченые ра</w:t>
            </w:r>
            <w:r w:rsidRPr="00BB7CFE">
              <w:rPr>
                <w:rFonts w:ascii="PT Astra Serif" w:hAnsi="PT Astra Serif"/>
              </w:rPr>
              <w:t>с</w:t>
            </w:r>
            <w:r w:rsidRPr="00BB7CFE">
              <w:rPr>
                <w:rFonts w:ascii="PT Astra Serif" w:hAnsi="PT Astra Serif"/>
              </w:rPr>
              <w:t>тения во время сизигийных отл</w:t>
            </w:r>
            <w:r w:rsidRPr="00BB7CFE">
              <w:rPr>
                <w:rFonts w:ascii="PT Astra Serif" w:hAnsi="PT Astra Serif"/>
              </w:rPr>
              <w:t>и</w:t>
            </w:r>
            <w:r w:rsidRPr="00BB7CFE">
              <w:rPr>
                <w:rFonts w:ascii="PT Astra Serif" w:hAnsi="PT Astra Serif"/>
              </w:rPr>
              <w:t xml:space="preserve">вов были измерены и обследованы 14 раз с периодичностью 1–2 раза в месяц. Далее анализировали данные по приросту их общей длины, длины ветвей каждого порядка, закладке и стадии зрелости </w:t>
            </w:r>
            <w:proofErr w:type="spellStart"/>
            <w:r w:rsidRPr="00BB7CFE">
              <w:rPr>
                <w:rFonts w:ascii="PT Astra Serif" w:hAnsi="PT Astra Serif"/>
              </w:rPr>
              <w:t>рецептакулов</w:t>
            </w:r>
            <w:proofErr w:type="spellEnd"/>
            <w:r w:rsidRPr="00BB7CFE">
              <w:rPr>
                <w:rFonts w:ascii="PT Astra Serif" w:hAnsi="PT Astra Serif"/>
              </w:rPr>
              <w:t>. Статистическая обработка собранного мат</w:t>
            </w:r>
            <w:r w:rsidRPr="00BB7CFE">
              <w:rPr>
                <w:rFonts w:ascii="PT Astra Serif" w:hAnsi="PT Astra Serif"/>
              </w:rPr>
              <w:t>е</w:t>
            </w:r>
            <w:r w:rsidRPr="00BB7CFE">
              <w:rPr>
                <w:rFonts w:ascii="PT Astra Serif" w:hAnsi="PT Astra Serif"/>
              </w:rPr>
              <w:t>риала показала, что среди изученных растений практически круглый год встречались растения со зрелыми яйцеклетками, антерозоидами, поставляющие в окружающую среду значительное кол</w:t>
            </w:r>
            <w:r w:rsidRPr="00BB7CFE">
              <w:rPr>
                <w:rFonts w:ascii="PT Astra Serif" w:hAnsi="PT Astra Serif"/>
              </w:rPr>
              <w:t>и</w:t>
            </w:r>
            <w:r w:rsidRPr="00BB7CFE">
              <w:rPr>
                <w:rFonts w:ascii="PT Astra Serif" w:hAnsi="PT Astra Serif"/>
              </w:rPr>
              <w:t>чество зигот. Исключение составил зимний период (январь и февраль), характеризующийся отр</w:t>
            </w:r>
            <w:r w:rsidRPr="00BB7CFE">
              <w:rPr>
                <w:rFonts w:ascii="PT Astra Serif" w:hAnsi="PT Astra Serif"/>
              </w:rPr>
              <w:t>и</w:t>
            </w:r>
            <w:r w:rsidRPr="00BB7CFE">
              <w:rPr>
                <w:rFonts w:ascii="PT Astra Serif" w:hAnsi="PT Astra Serif"/>
              </w:rPr>
              <w:t>цательной температурой воды, развитием на литорали, в зоне основного произрастания ф</w:t>
            </w:r>
            <w:r w:rsidRPr="00BB7CFE">
              <w:rPr>
                <w:rFonts w:ascii="PT Astra Serif" w:hAnsi="PT Astra Serif"/>
              </w:rPr>
              <w:t>у</w:t>
            </w:r>
            <w:r w:rsidRPr="00BB7CFE">
              <w:rPr>
                <w:rFonts w:ascii="PT Astra Serif" w:hAnsi="PT Astra Serif"/>
              </w:rPr>
              <w:t xml:space="preserve">куса, припайного льда или плотного снежного покрова. Зимуют растения всех размерно-возрастных групп, имея большое количество </w:t>
            </w:r>
            <w:proofErr w:type="spellStart"/>
            <w:r w:rsidRPr="00BB7CFE">
              <w:rPr>
                <w:rFonts w:ascii="PT Astra Serif" w:hAnsi="PT Astra Serif"/>
              </w:rPr>
              <w:t>рецептакулов</w:t>
            </w:r>
            <w:proofErr w:type="spellEnd"/>
            <w:r w:rsidRPr="00BB7CFE">
              <w:rPr>
                <w:rFonts w:ascii="PT Astra Serif" w:hAnsi="PT Astra Serif"/>
              </w:rPr>
              <w:t xml:space="preserve"> в стадии зрелости, предшествующей полному с</w:t>
            </w:r>
            <w:r w:rsidRPr="00BB7CFE">
              <w:rPr>
                <w:rFonts w:ascii="PT Astra Serif" w:hAnsi="PT Astra Serif"/>
              </w:rPr>
              <w:t>о</w:t>
            </w:r>
            <w:r w:rsidRPr="00BB7CFE">
              <w:rPr>
                <w:rFonts w:ascii="PT Astra Serif" w:hAnsi="PT Astra Serif"/>
              </w:rPr>
              <w:t>зреванию и высыпанию зигот. Благодаря этому, они способны обеспечить активное весеннее ра</w:t>
            </w:r>
            <w:r w:rsidRPr="00BB7CFE">
              <w:rPr>
                <w:rFonts w:ascii="PT Astra Serif" w:hAnsi="PT Astra Serif"/>
              </w:rPr>
              <w:t>з</w:t>
            </w:r>
            <w:r w:rsidRPr="00BB7CFE">
              <w:rPr>
                <w:rFonts w:ascii="PT Astra Serif" w:hAnsi="PT Astra Serif"/>
              </w:rPr>
              <w:t xml:space="preserve">множение </w:t>
            </w:r>
            <w:r w:rsidRPr="00BB7CFE">
              <w:rPr>
                <w:rFonts w:ascii="PT Astra Serif" w:hAnsi="PT Astra Serif"/>
                <w:i/>
              </w:rPr>
              <w:t xml:space="preserve">F. </w:t>
            </w:r>
            <w:proofErr w:type="spellStart"/>
            <w:r w:rsidRPr="00BB7CFE">
              <w:rPr>
                <w:rFonts w:ascii="PT Astra Serif" w:hAnsi="PT Astra Serif"/>
                <w:i/>
              </w:rPr>
              <w:t>distichus</w:t>
            </w:r>
            <w:proofErr w:type="spellEnd"/>
            <w:r w:rsidRPr="00BB7CFE">
              <w:rPr>
                <w:rFonts w:ascii="PT Astra Serif" w:hAnsi="PT Astra Serif"/>
              </w:rPr>
              <w:t>. Вт</w:t>
            </w:r>
            <w:r w:rsidRPr="00BB7CFE">
              <w:rPr>
                <w:rFonts w:ascii="PT Astra Serif" w:hAnsi="PT Astra Serif"/>
              </w:rPr>
              <w:t>о</w:t>
            </w:r>
            <w:r w:rsidRPr="00BB7CFE">
              <w:rPr>
                <w:rFonts w:ascii="PT Astra Serif" w:hAnsi="PT Astra Serif"/>
              </w:rPr>
              <w:t xml:space="preserve">рой пик активного размножения у этого вида был зарегистрирован в октябре. С октября по январь осевшие зиготы успевают сформировать </w:t>
            </w:r>
            <w:proofErr w:type="spellStart"/>
            <w:r w:rsidRPr="00BB7CFE">
              <w:rPr>
                <w:rFonts w:ascii="PT Astra Serif" w:hAnsi="PT Astra Serif"/>
              </w:rPr>
              <w:t>ювенильные</w:t>
            </w:r>
            <w:proofErr w:type="spellEnd"/>
            <w:r w:rsidRPr="00BB7CFE">
              <w:rPr>
                <w:rFonts w:ascii="PT Astra Serif" w:hAnsi="PT Astra Serif"/>
              </w:rPr>
              <w:t xml:space="preserve"> проростки. Растянутые сроки размножения отдельных растений и популяции </w:t>
            </w:r>
            <w:r w:rsidRPr="00BB7CFE">
              <w:rPr>
                <w:rFonts w:ascii="PT Astra Serif" w:hAnsi="PT Astra Serif"/>
                <w:i/>
              </w:rPr>
              <w:t xml:space="preserve">F. </w:t>
            </w:r>
            <w:proofErr w:type="spellStart"/>
            <w:r w:rsidRPr="00BB7CFE">
              <w:rPr>
                <w:rFonts w:ascii="PT Astra Serif" w:hAnsi="PT Astra Serif"/>
                <w:i/>
              </w:rPr>
              <w:t>distichus</w:t>
            </w:r>
            <w:proofErr w:type="spellEnd"/>
            <w:r w:rsidRPr="00BB7CFE">
              <w:rPr>
                <w:rFonts w:ascii="PT Astra Serif" w:hAnsi="PT Astra Serif"/>
                <w:i/>
              </w:rPr>
              <w:t xml:space="preserve"> </w:t>
            </w:r>
            <w:r w:rsidRPr="00BB7CFE">
              <w:rPr>
                <w:rFonts w:ascii="PT Astra Serif" w:hAnsi="PT Astra Serif"/>
              </w:rPr>
              <w:t>в целом наряду с в</w:t>
            </w:r>
            <w:r w:rsidRPr="00BB7CFE">
              <w:rPr>
                <w:rFonts w:ascii="PT Astra Serif" w:hAnsi="PT Astra Serif"/>
              </w:rPr>
              <w:t>ы</w:t>
            </w:r>
            <w:r w:rsidRPr="00BB7CFE">
              <w:rPr>
                <w:rFonts w:ascii="PT Astra Serif" w:hAnsi="PT Astra Serif"/>
              </w:rPr>
              <w:t>соким уровнем воспроизводства являются гарантией его сохранения в неблагоприятных приро</w:t>
            </w:r>
            <w:r w:rsidRPr="00BB7CFE">
              <w:rPr>
                <w:rFonts w:ascii="PT Astra Serif" w:hAnsi="PT Astra Serif"/>
              </w:rPr>
              <w:t>д</w:t>
            </w:r>
            <w:r w:rsidRPr="00BB7CFE">
              <w:rPr>
                <w:rFonts w:ascii="PT Astra Serif" w:hAnsi="PT Astra Serif"/>
              </w:rPr>
              <w:t xml:space="preserve">ных и антропогенных условиях. </w:t>
            </w:r>
          </w:p>
          <w:p w:rsidR="00BB7CFE" w:rsidRPr="00BB7CFE" w:rsidRDefault="00BB7CFE" w:rsidP="009239C0">
            <w:pPr>
              <w:widowControl w:val="0"/>
              <w:ind w:firstLine="397"/>
              <w:jc w:val="both"/>
              <w:rPr>
                <w:rFonts w:ascii="PT Astra Serif" w:hAnsi="PT Astra Serif"/>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b/>
              </w:rPr>
              <w:t xml:space="preserve">Ключевые слова: </w:t>
            </w:r>
            <w:r w:rsidRPr="00BB7CFE">
              <w:rPr>
                <w:rFonts w:ascii="PT Astra Serif" w:hAnsi="PT Astra Serif"/>
              </w:rPr>
              <w:t xml:space="preserve">бурые водоросли, </w:t>
            </w:r>
            <w:proofErr w:type="spellStart"/>
            <w:r w:rsidRPr="00BB7CFE">
              <w:rPr>
                <w:rFonts w:ascii="PT Astra Serif" w:hAnsi="PT Astra Serif"/>
                <w:i/>
              </w:rPr>
              <w:t>Fucus</w:t>
            </w:r>
            <w:proofErr w:type="spellEnd"/>
            <w:r w:rsidRPr="00BB7CFE">
              <w:rPr>
                <w:rFonts w:ascii="PT Astra Serif" w:hAnsi="PT Astra Serif"/>
                <w:i/>
              </w:rPr>
              <w:t xml:space="preserve"> </w:t>
            </w:r>
            <w:proofErr w:type="spellStart"/>
            <w:r w:rsidRPr="00BB7CFE">
              <w:rPr>
                <w:rFonts w:ascii="PT Astra Serif" w:hAnsi="PT Astra Serif"/>
                <w:i/>
              </w:rPr>
              <w:t>distichus</w:t>
            </w:r>
            <w:proofErr w:type="spellEnd"/>
            <w:r w:rsidRPr="00BB7CFE">
              <w:rPr>
                <w:rFonts w:ascii="PT Astra Serif" w:hAnsi="PT Astra Serif"/>
              </w:rPr>
              <w:t xml:space="preserve"> </w:t>
            </w:r>
            <w:proofErr w:type="spellStart"/>
            <w:r w:rsidRPr="00BB7CFE">
              <w:rPr>
                <w:rFonts w:ascii="PT Astra Serif" w:hAnsi="PT Astra Serif"/>
              </w:rPr>
              <w:t>subsp</w:t>
            </w:r>
            <w:proofErr w:type="spellEnd"/>
            <w:r w:rsidRPr="00BB7CFE">
              <w:rPr>
                <w:rFonts w:ascii="PT Astra Serif" w:hAnsi="PT Astra Serif"/>
              </w:rPr>
              <w:t xml:space="preserve">. </w:t>
            </w:r>
            <w:proofErr w:type="spellStart"/>
            <w:r w:rsidRPr="00BB7CFE">
              <w:rPr>
                <w:rFonts w:ascii="PT Astra Serif" w:hAnsi="PT Astra Serif"/>
                <w:i/>
              </w:rPr>
              <w:t>evanescens</w:t>
            </w:r>
            <w:proofErr w:type="spellEnd"/>
            <w:r w:rsidRPr="00BB7CFE">
              <w:rPr>
                <w:rFonts w:ascii="PT Astra Serif" w:hAnsi="PT Astra Serif"/>
              </w:rPr>
              <w:t>, мечение растений, с</w:t>
            </w:r>
            <w:r w:rsidRPr="00BB7CFE">
              <w:rPr>
                <w:rFonts w:ascii="PT Astra Serif" w:hAnsi="PT Astra Serif"/>
              </w:rPr>
              <w:t>е</w:t>
            </w:r>
            <w:r w:rsidRPr="00BB7CFE">
              <w:rPr>
                <w:rFonts w:ascii="PT Astra Serif" w:hAnsi="PT Astra Serif"/>
              </w:rPr>
              <w:t>зонное ра</w:t>
            </w:r>
            <w:r w:rsidRPr="00BB7CFE">
              <w:rPr>
                <w:rFonts w:ascii="PT Astra Serif" w:hAnsi="PT Astra Serif"/>
              </w:rPr>
              <w:t>з</w:t>
            </w:r>
            <w:r w:rsidRPr="00BB7CFE">
              <w:rPr>
                <w:rFonts w:ascii="PT Astra Serif" w:hAnsi="PT Astra Serif"/>
              </w:rPr>
              <w:t xml:space="preserve">витие, стадии зрелости </w:t>
            </w:r>
            <w:proofErr w:type="spellStart"/>
            <w:r w:rsidRPr="00BB7CFE">
              <w:rPr>
                <w:rFonts w:ascii="PT Astra Serif" w:hAnsi="PT Astra Serif"/>
              </w:rPr>
              <w:t>рецептакулов</w:t>
            </w:r>
            <w:proofErr w:type="spellEnd"/>
            <w:r w:rsidRPr="00BB7CFE">
              <w:rPr>
                <w:rFonts w:ascii="PT Astra Serif" w:hAnsi="PT Astra Serif"/>
              </w:rPr>
              <w:t>, юго-восточная Камчатка.</w:t>
            </w:r>
          </w:p>
          <w:p w:rsidR="00BB7CFE" w:rsidRPr="00BB7CFE" w:rsidRDefault="00BB7CFE" w:rsidP="00BB7CFE">
            <w:pPr>
              <w:widowControl w:val="0"/>
              <w:ind w:firstLine="425"/>
              <w:rPr>
                <w:rFonts w:ascii="PT Astra Serif" w:hAnsi="PT Astra Serif"/>
                <w:lang w:val="en-US"/>
              </w:rPr>
            </w:pPr>
          </w:p>
          <w:p w:rsidR="00BB7CFE" w:rsidRPr="00BB7CFE" w:rsidRDefault="00BB7CFE" w:rsidP="00BB7CFE">
            <w:pPr>
              <w:widowControl w:val="0"/>
              <w:jc w:val="right"/>
              <w:rPr>
                <w:rFonts w:ascii="PT Astra Serif" w:hAnsi="PT Astra Serif"/>
              </w:rPr>
            </w:pPr>
            <w:r w:rsidRPr="00BB7CFE">
              <w:rPr>
                <w:rFonts w:ascii="PT Astra Serif" w:hAnsi="PT Astra Serif"/>
                <w:i/>
                <w:iCs/>
                <w:lang w:val="en-US"/>
              </w:rPr>
              <w:t xml:space="preserve"> </w:t>
            </w:r>
            <w:proofErr w:type="spellStart"/>
            <w:r w:rsidRPr="00BB7CFE">
              <w:rPr>
                <w:rFonts w:ascii="PT Astra Serif" w:hAnsi="PT Astra Serif"/>
                <w:i/>
                <w:iCs/>
                <w:lang w:val="en-US"/>
              </w:rPr>
              <w:t>DOI</w:t>
            </w:r>
            <w:proofErr w:type="spellEnd"/>
            <w:r w:rsidRPr="00BB7CFE">
              <w:rPr>
                <w:rFonts w:ascii="PT Astra Serif" w:hAnsi="PT Astra Serif"/>
                <w:i/>
                <w:iCs/>
              </w:rPr>
              <w:t>: 10.17217/2079-0333-2020-51-55-65</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tabs>
                <w:tab w:val="left" w:pos="5550"/>
              </w:tabs>
              <w:rPr>
                <w:rFonts w:ascii="PT Astra Serif" w:hAnsi="PT Astra Serif"/>
                <w:b/>
              </w:rPr>
            </w:pPr>
            <w:r w:rsidRPr="00BB7CFE">
              <w:rPr>
                <w:rFonts w:ascii="PT Astra Serif" w:hAnsi="PT Astra Serif"/>
              </w:rPr>
              <w:t xml:space="preserve">УДК </w:t>
            </w:r>
            <w:r w:rsidRPr="00BB7CFE">
              <w:rPr>
                <w:rFonts w:ascii="PT Astra Serif" w:hAnsi="PT Astra Serif"/>
              </w:rPr>
              <w:sym w:font="Symbol" w:char="F05B"/>
            </w:r>
            <w:r w:rsidRPr="00BB7CFE">
              <w:rPr>
                <w:rFonts w:ascii="PT Astra Serif" w:hAnsi="PT Astra Serif"/>
              </w:rPr>
              <w:t>574.52: 595.384</w:t>
            </w:r>
            <w:r w:rsidRPr="00BB7CFE">
              <w:rPr>
                <w:rFonts w:ascii="PT Astra Serif" w:hAnsi="PT Astra Serif"/>
              </w:rPr>
              <w:sym w:font="Symbol" w:char="F05D"/>
            </w:r>
            <w:r w:rsidRPr="00BB7CFE">
              <w:rPr>
                <w:rFonts w:ascii="PT Astra Serif" w:hAnsi="PT Astra Serif"/>
              </w:rPr>
              <w:t>(268.45)</w:t>
            </w:r>
          </w:p>
          <w:p w:rsidR="00BB7CFE" w:rsidRPr="00BB7CFE" w:rsidRDefault="00BB7CFE" w:rsidP="00BB7CFE">
            <w:pPr>
              <w:widowControl w:val="0"/>
              <w:tabs>
                <w:tab w:val="left" w:pos="5550"/>
              </w:tabs>
              <w:rPr>
                <w:rFonts w:ascii="PT Astra Serif" w:hAnsi="PT Astra Serif"/>
                <w:b/>
              </w:rPr>
            </w:pPr>
          </w:p>
          <w:p w:rsidR="00BB7CFE" w:rsidRPr="00BB7CFE" w:rsidRDefault="00BB7CFE" w:rsidP="00BB7CFE">
            <w:pPr>
              <w:widowControl w:val="0"/>
              <w:tabs>
                <w:tab w:val="left" w:pos="5550"/>
              </w:tabs>
              <w:jc w:val="center"/>
              <w:rPr>
                <w:rFonts w:ascii="PT Astra Serif" w:hAnsi="PT Astra Serif"/>
              </w:rPr>
            </w:pPr>
            <w:r w:rsidRPr="00BB7CFE">
              <w:rPr>
                <w:rFonts w:ascii="PT Astra Serif" w:hAnsi="PT Astra Serif"/>
                <w:b/>
              </w:rPr>
              <w:t>А.Г. Дворецкий, В.Г. Дворецкий</w:t>
            </w:r>
          </w:p>
          <w:p w:rsidR="00BB7CFE" w:rsidRPr="00BB7CFE" w:rsidRDefault="00BB7CFE" w:rsidP="00BB7CFE">
            <w:pPr>
              <w:widowControl w:val="0"/>
              <w:rPr>
                <w:rFonts w:ascii="PT Astra Serif" w:hAnsi="PT Astra Serif"/>
              </w:rPr>
            </w:pPr>
          </w:p>
          <w:p w:rsidR="00BB7CFE" w:rsidRPr="00BB7CFE" w:rsidRDefault="00BB7CFE" w:rsidP="00BB7CFE">
            <w:pPr>
              <w:widowControl w:val="0"/>
              <w:jc w:val="center"/>
              <w:rPr>
                <w:rFonts w:ascii="PT Astra Serif" w:hAnsi="PT Astra Serif"/>
                <w:b/>
              </w:rPr>
            </w:pPr>
            <w:r w:rsidRPr="00BB7CFE">
              <w:rPr>
                <w:rFonts w:ascii="PT Astra Serif" w:hAnsi="PT Astra Serif"/>
                <w:b/>
              </w:rPr>
              <w:t xml:space="preserve">СИМБИОНТЫ И </w:t>
            </w:r>
            <w:proofErr w:type="spellStart"/>
            <w:r w:rsidRPr="00BB7CFE">
              <w:rPr>
                <w:rFonts w:ascii="PT Astra Serif" w:hAnsi="PT Astra Serif"/>
                <w:b/>
              </w:rPr>
              <w:t>ОБРАСТАТЕЛИ</w:t>
            </w:r>
            <w:proofErr w:type="spellEnd"/>
            <w:r w:rsidRPr="00BB7CFE">
              <w:rPr>
                <w:rFonts w:ascii="PT Astra Serif" w:hAnsi="PT Astra Serif"/>
                <w:b/>
              </w:rPr>
              <w:t xml:space="preserve"> КАМЧАТСКОГО КРАБА ВОСТОЧНОГО </w:t>
            </w:r>
            <w:proofErr w:type="spellStart"/>
            <w:r w:rsidRPr="00BB7CFE">
              <w:rPr>
                <w:rFonts w:ascii="PT Astra Serif" w:hAnsi="PT Astra Serif"/>
                <w:b/>
              </w:rPr>
              <w:t>МУРМАНА</w:t>
            </w:r>
            <w:proofErr w:type="spellEnd"/>
            <w:r w:rsidRPr="00BB7CFE">
              <w:rPr>
                <w:rFonts w:ascii="PT Astra Serif" w:hAnsi="PT Astra Serif"/>
                <w:b/>
              </w:rPr>
              <w:t xml:space="preserve"> (ГУБА </w:t>
            </w:r>
            <w:proofErr w:type="spellStart"/>
            <w:r w:rsidRPr="00BB7CFE">
              <w:rPr>
                <w:rFonts w:ascii="PT Astra Serif" w:hAnsi="PT Astra Serif"/>
                <w:b/>
              </w:rPr>
              <w:t>ДАЛЬНЕЗЕЛЕНЕЦКАЯ</w:t>
            </w:r>
            <w:proofErr w:type="spellEnd"/>
            <w:r w:rsidRPr="00BB7CFE">
              <w:rPr>
                <w:rFonts w:ascii="PT Astra Serif" w:hAnsi="PT Astra Serif"/>
                <w:b/>
              </w:rPr>
              <w:t xml:space="preserve">, БАРЕНЦЕВО МОРЕ) В ИЮЛЕ </w:t>
            </w:r>
            <w:smartTag w:uri="urn:schemas-microsoft-com:office:smarttags" w:element="metricconverter">
              <w:smartTagPr>
                <w:attr w:name="ProductID" w:val="2014 г"/>
              </w:smartTagPr>
              <w:r w:rsidRPr="00BB7CFE">
                <w:rPr>
                  <w:rFonts w:ascii="PT Astra Serif" w:hAnsi="PT Astra Serif"/>
                  <w:b/>
                </w:rPr>
                <w:t>2014 г</w:t>
              </w:r>
            </w:smartTag>
            <w:r w:rsidRPr="00BB7CFE">
              <w:rPr>
                <w:rFonts w:ascii="PT Astra Serif" w:hAnsi="PT Astra Serif"/>
                <w:b/>
              </w:rPr>
              <w:t>.</w:t>
            </w:r>
          </w:p>
          <w:p w:rsidR="00BB7CFE" w:rsidRPr="00BB7CFE" w:rsidRDefault="00BB7CFE" w:rsidP="00BB7CFE">
            <w:pPr>
              <w:widowControl w:val="0"/>
              <w:rPr>
                <w:rFonts w:ascii="PT Astra Serif" w:hAnsi="PT Astra Serif"/>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rPr>
              <w:t xml:space="preserve">Камчатский краб </w:t>
            </w:r>
            <w:proofErr w:type="spellStart"/>
            <w:r w:rsidRPr="00BB7CFE">
              <w:rPr>
                <w:rFonts w:ascii="PT Astra Serif" w:hAnsi="PT Astra Serif"/>
                <w:i/>
              </w:rPr>
              <w:t>Paralithodes</w:t>
            </w:r>
            <w:proofErr w:type="spellEnd"/>
            <w:r w:rsidRPr="00BB7CFE">
              <w:rPr>
                <w:rFonts w:ascii="PT Astra Serif" w:hAnsi="PT Astra Serif"/>
                <w:i/>
              </w:rPr>
              <w:t xml:space="preserve"> </w:t>
            </w:r>
            <w:proofErr w:type="spellStart"/>
            <w:r w:rsidRPr="00BB7CFE">
              <w:rPr>
                <w:rFonts w:ascii="PT Astra Serif" w:hAnsi="PT Astra Serif"/>
                <w:i/>
              </w:rPr>
              <w:t>camtschaticus</w:t>
            </w:r>
            <w:proofErr w:type="spellEnd"/>
            <w:r w:rsidRPr="00BB7CFE">
              <w:rPr>
                <w:rFonts w:ascii="PT Astra Serif" w:hAnsi="PT Astra Serif"/>
              </w:rPr>
              <w:t xml:space="preserve"> в Баренцевом море является видом-вселенцем. В настоящее время его популяция считается ценным биологическим ресурсом. В данной статье представлены р</w:t>
            </w:r>
            <w:r w:rsidRPr="00BB7CFE">
              <w:rPr>
                <w:rFonts w:ascii="PT Astra Serif" w:hAnsi="PT Astra Serif"/>
              </w:rPr>
              <w:t>е</w:t>
            </w:r>
            <w:r w:rsidRPr="00BB7CFE">
              <w:rPr>
                <w:rFonts w:ascii="PT Astra Serif" w:hAnsi="PT Astra Serif"/>
              </w:rPr>
              <w:t xml:space="preserve">зультаты изучения симбионтов и </w:t>
            </w:r>
            <w:proofErr w:type="spellStart"/>
            <w:r w:rsidRPr="00BB7CFE">
              <w:rPr>
                <w:rFonts w:ascii="PT Astra Serif" w:hAnsi="PT Astra Serif"/>
              </w:rPr>
              <w:t>обрастателей</w:t>
            </w:r>
            <w:proofErr w:type="spellEnd"/>
            <w:r w:rsidRPr="00BB7CFE">
              <w:rPr>
                <w:rFonts w:ascii="PT Astra Serif" w:hAnsi="PT Astra Serif"/>
              </w:rPr>
              <w:t xml:space="preserve">, поселяющихся на поверхности крабов. Для изучения состава их </w:t>
            </w:r>
            <w:proofErr w:type="spellStart"/>
            <w:r w:rsidRPr="00BB7CFE">
              <w:rPr>
                <w:rFonts w:ascii="PT Astra Serif" w:hAnsi="PT Astra Serif"/>
              </w:rPr>
              <w:t>обрастателей</w:t>
            </w:r>
            <w:proofErr w:type="spellEnd"/>
            <w:r w:rsidRPr="00BB7CFE">
              <w:rPr>
                <w:rFonts w:ascii="PT Astra Serif" w:hAnsi="PT Astra Serif"/>
              </w:rPr>
              <w:t xml:space="preserve"> использовали материалы, собранные в губе </w:t>
            </w:r>
            <w:proofErr w:type="spellStart"/>
            <w:r w:rsidRPr="00BB7CFE">
              <w:rPr>
                <w:rFonts w:ascii="PT Astra Serif" w:hAnsi="PT Astra Serif"/>
              </w:rPr>
              <w:t>Дальн</w:t>
            </w:r>
            <w:r w:rsidRPr="00BB7CFE">
              <w:rPr>
                <w:rFonts w:ascii="PT Astra Serif" w:hAnsi="PT Astra Serif"/>
              </w:rPr>
              <w:t>е</w:t>
            </w:r>
            <w:r w:rsidRPr="00BB7CFE">
              <w:rPr>
                <w:rFonts w:ascii="PT Astra Serif" w:hAnsi="PT Astra Serif"/>
              </w:rPr>
              <w:t>зеленецкая</w:t>
            </w:r>
            <w:proofErr w:type="spellEnd"/>
            <w:r w:rsidRPr="00BB7CFE">
              <w:rPr>
                <w:rFonts w:ascii="PT Astra Serif" w:hAnsi="PT Astra Serif"/>
              </w:rPr>
              <w:t xml:space="preserve"> (Баренцево море) в летний период </w:t>
            </w:r>
            <w:smartTag w:uri="urn:schemas-microsoft-com:office:smarttags" w:element="metricconverter">
              <w:smartTagPr>
                <w:attr w:name="ProductID" w:val="2014 г"/>
              </w:smartTagPr>
              <w:r w:rsidRPr="00BB7CFE">
                <w:rPr>
                  <w:rFonts w:ascii="PT Astra Serif" w:hAnsi="PT Astra Serif"/>
                </w:rPr>
                <w:t>2014 г</w:t>
              </w:r>
            </w:smartTag>
            <w:r w:rsidRPr="00BB7CFE">
              <w:rPr>
                <w:rFonts w:ascii="PT Astra Serif" w:hAnsi="PT Astra Serif"/>
              </w:rPr>
              <w:t>. В ходе водолазных погружений были отло</w:t>
            </w:r>
            <w:r w:rsidRPr="00BB7CFE">
              <w:rPr>
                <w:rFonts w:ascii="PT Astra Serif" w:hAnsi="PT Astra Serif"/>
              </w:rPr>
              <w:t>в</w:t>
            </w:r>
            <w:r w:rsidRPr="00BB7CFE">
              <w:rPr>
                <w:rFonts w:ascii="PT Astra Serif" w:hAnsi="PT Astra Serif"/>
              </w:rPr>
              <w:t xml:space="preserve">лены 45 особей камчатского краба. </w:t>
            </w:r>
            <w:r w:rsidRPr="00BB7CFE">
              <w:rPr>
                <w:rFonts w:ascii="PT Astra Serif" w:hAnsi="PT Astra Serif"/>
                <w:spacing w:val="-2"/>
              </w:rPr>
              <w:t xml:space="preserve">На их поверхности обнаружено 38 видов симбионтов и </w:t>
            </w:r>
            <w:proofErr w:type="spellStart"/>
            <w:r w:rsidRPr="00BB7CFE">
              <w:rPr>
                <w:rFonts w:ascii="PT Astra Serif" w:hAnsi="PT Astra Serif"/>
                <w:spacing w:val="-2"/>
              </w:rPr>
              <w:t>обраст</w:t>
            </w:r>
            <w:r w:rsidRPr="00BB7CFE">
              <w:rPr>
                <w:rFonts w:ascii="PT Astra Serif" w:hAnsi="PT Astra Serif"/>
                <w:spacing w:val="-2"/>
              </w:rPr>
              <w:t>а</w:t>
            </w:r>
            <w:r w:rsidRPr="00BB7CFE">
              <w:rPr>
                <w:rFonts w:ascii="PT Astra Serif" w:hAnsi="PT Astra Serif"/>
                <w:spacing w:val="-2"/>
              </w:rPr>
              <w:t>телей</w:t>
            </w:r>
            <w:proofErr w:type="spellEnd"/>
            <w:r w:rsidRPr="00BB7CFE">
              <w:rPr>
                <w:rFonts w:ascii="PT Astra Serif" w:hAnsi="PT Astra Serif"/>
                <w:spacing w:val="-2"/>
              </w:rPr>
              <w:t xml:space="preserve">. </w:t>
            </w:r>
            <w:proofErr w:type="spellStart"/>
            <w:r w:rsidRPr="00BB7CFE">
              <w:rPr>
                <w:rFonts w:ascii="PT Astra Serif" w:hAnsi="PT Astra Serif"/>
                <w:spacing w:val="-2"/>
              </w:rPr>
              <w:t>Обрастатели</w:t>
            </w:r>
            <w:proofErr w:type="spellEnd"/>
            <w:r w:rsidRPr="00BB7CFE">
              <w:rPr>
                <w:rFonts w:ascii="PT Astra Serif" w:hAnsi="PT Astra Serif"/>
                <w:spacing w:val="-2"/>
              </w:rPr>
              <w:t xml:space="preserve"> встречались относительно редко. Наиболее массовыми среди них были двустворчатые моллюски </w:t>
            </w:r>
            <w:proofErr w:type="spellStart"/>
            <w:r w:rsidRPr="00BB7CFE">
              <w:rPr>
                <w:rFonts w:ascii="PT Astra Serif" w:hAnsi="PT Astra Serif"/>
                <w:i/>
                <w:spacing w:val="-2"/>
              </w:rPr>
              <w:t>Mytilus</w:t>
            </w:r>
            <w:proofErr w:type="spellEnd"/>
            <w:r w:rsidRPr="00BB7CFE">
              <w:rPr>
                <w:rFonts w:ascii="PT Astra Serif" w:hAnsi="PT Astra Serif"/>
                <w:i/>
                <w:spacing w:val="-2"/>
              </w:rPr>
              <w:t xml:space="preserve"> </w:t>
            </w:r>
            <w:proofErr w:type="spellStart"/>
            <w:r w:rsidRPr="00BB7CFE">
              <w:rPr>
                <w:rFonts w:ascii="PT Astra Serif" w:hAnsi="PT Astra Serif"/>
                <w:i/>
                <w:spacing w:val="-2"/>
              </w:rPr>
              <w:t>edulis</w:t>
            </w:r>
            <w:proofErr w:type="spellEnd"/>
            <w:r w:rsidRPr="00BB7CFE">
              <w:rPr>
                <w:rFonts w:ascii="PT Astra Serif" w:hAnsi="PT Astra Serif"/>
                <w:spacing w:val="-2"/>
              </w:rPr>
              <w:t xml:space="preserve"> (экстенсивность заселения 40%). Среди симбиотических о</w:t>
            </w:r>
            <w:r w:rsidRPr="00BB7CFE">
              <w:rPr>
                <w:rFonts w:ascii="PT Astra Serif" w:hAnsi="PT Astra Serif"/>
                <w:spacing w:val="-2"/>
              </w:rPr>
              <w:t>р</w:t>
            </w:r>
            <w:r w:rsidRPr="00BB7CFE">
              <w:rPr>
                <w:rFonts w:ascii="PT Astra Serif" w:hAnsi="PT Astra Serif"/>
                <w:spacing w:val="-2"/>
              </w:rPr>
              <w:lastRenderedPageBreak/>
              <w:t xml:space="preserve">ганизмов доминировали мелкие ракообразные – </w:t>
            </w:r>
            <w:proofErr w:type="spellStart"/>
            <w:r w:rsidRPr="00BB7CFE">
              <w:rPr>
                <w:rFonts w:ascii="PT Astra Serif" w:hAnsi="PT Astra Serif"/>
                <w:spacing w:val="-2"/>
              </w:rPr>
              <w:t>копеподы</w:t>
            </w:r>
            <w:proofErr w:type="spellEnd"/>
            <w:r w:rsidRPr="00BB7CFE">
              <w:rPr>
                <w:rFonts w:ascii="PT Astra Serif" w:hAnsi="PT Astra Serif"/>
                <w:spacing w:val="-2"/>
              </w:rPr>
              <w:t xml:space="preserve"> </w:t>
            </w:r>
            <w:proofErr w:type="spellStart"/>
            <w:r w:rsidRPr="00BB7CFE">
              <w:rPr>
                <w:rFonts w:ascii="PT Astra Serif" w:hAnsi="PT Astra Serif"/>
                <w:i/>
                <w:spacing w:val="-2"/>
                <w:lang w:val="en-US"/>
              </w:rPr>
              <w:t>Tisbe</w:t>
            </w:r>
            <w:proofErr w:type="spellEnd"/>
            <w:r w:rsidRPr="00BB7CFE">
              <w:rPr>
                <w:rFonts w:ascii="PT Astra Serif" w:hAnsi="PT Astra Serif"/>
                <w:i/>
                <w:spacing w:val="-2"/>
              </w:rPr>
              <w:t xml:space="preserve"> </w:t>
            </w:r>
            <w:proofErr w:type="spellStart"/>
            <w:r w:rsidRPr="00BB7CFE">
              <w:rPr>
                <w:rFonts w:ascii="PT Astra Serif" w:hAnsi="PT Astra Serif"/>
                <w:i/>
                <w:spacing w:val="-2"/>
                <w:lang w:val="en-US"/>
              </w:rPr>
              <w:t>furcata</w:t>
            </w:r>
            <w:proofErr w:type="spellEnd"/>
            <w:r w:rsidRPr="00BB7CFE">
              <w:rPr>
                <w:rFonts w:ascii="PT Astra Serif" w:hAnsi="PT Astra Serif"/>
                <w:spacing w:val="-2"/>
              </w:rPr>
              <w:t xml:space="preserve"> и бокоплавы </w:t>
            </w:r>
            <w:proofErr w:type="spellStart"/>
            <w:r w:rsidRPr="00BB7CFE">
              <w:rPr>
                <w:rFonts w:ascii="PT Astra Serif" w:hAnsi="PT Astra Serif"/>
                <w:i/>
                <w:spacing w:val="-2"/>
                <w:lang w:val="en-US"/>
              </w:rPr>
              <w:t>Ischyrocerus</w:t>
            </w:r>
            <w:proofErr w:type="spellEnd"/>
            <w:r w:rsidRPr="00BB7CFE">
              <w:rPr>
                <w:rFonts w:ascii="PT Astra Serif" w:hAnsi="PT Astra Serif"/>
                <w:i/>
                <w:spacing w:val="-2"/>
              </w:rPr>
              <w:t xml:space="preserve"> </w:t>
            </w:r>
            <w:proofErr w:type="spellStart"/>
            <w:r w:rsidRPr="00BB7CFE">
              <w:rPr>
                <w:rFonts w:ascii="PT Astra Serif" w:hAnsi="PT Astra Serif"/>
                <w:i/>
                <w:spacing w:val="-2"/>
                <w:lang w:val="en-US"/>
              </w:rPr>
              <w:t>commensalis</w:t>
            </w:r>
            <w:proofErr w:type="spellEnd"/>
            <w:r w:rsidRPr="00BB7CFE">
              <w:rPr>
                <w:rFonts w:ascii="PT Astra Serif" w:hAnsi="PT Astra Serif"/>
                <w:spacing w:val="-2"/>
              </w:rPr>
              <w:t xml:space="preserve"> (</w:t>
            </w:r>
            <w:proofErr w:type="spellStart"/>
            <w:r w:rsidRPr="00BB7CFE">
              <w:rPr>
                <w:rFonts w:ascii="PT Astra Serif" w:hAnsi="PT Astra Serif"/>
                <w:spacing w:val="-2"/>
              </w:rPr>
              <w:t>100%-ная</w:t>
            </w:r>
            <w:proofErr w:type="spellEnd"/>
            <w:r w:rsidRPr="00BB7CFE">
              <w:rPr>
                <w:rFonts w:ascii="PT Astra Serif" w:hAnsi="PT Astra Serif"/>
                <w:spacing w:val="-2"/>
              </w:rPr>
              <w:t xml:space="preserve"> встречаемость на половозрелых крабах). </w:t>
            </w:r>
            <w:proofErr w:type="spellStart"/>
            <w:r w:rsidRPr="00BB7CFE">
              <w:rPr>
                <w:rFonts w:ascii="PT Astra Serif" w:hAnsi="PT Astra Serif"/>
                <w:spacing w:val="-2"/>
              </w:rPr>
              <w:t>Копеподы</w:t>
            </w:r>
            <w:proofErr w:type="spellEnd"/>
            <w:r w:rsidRPr="00BB7CFE">
              <w:rPr>
                <w:rFonts w:ascii="PT Astra Serif" w:hAnsi="PT Astra Serif"/>
                <w:spacing w:val="-2"/>
              </w:rPr>
              <w:t xml:space="preserve"> заселяли преимущес</w:t>
            </w:r>
            <w:r w:rsidRPr="00BB7CFE">
              <w:rPr>
                <w:rFonts w:ascii="PT Astra Serif" w:hAnsi="PT Astra Serif"/>
                <w:spacing w:val="-2"/>
              </w:rPr>
              <w:t>т</w:t>
            </w:r>
            <w:r w:rsidRPr="00BB7CFE">
              <w:rPr>
                <w:rFonts w:ascii="PT Astra Serif" w:hAnsi="PT Astra Serif"/>
                <w:spacing w:val="-2"/>
              </w:rPr>
              <w:t>венно жабры, а бокоплавы колонизировали конечности и ротовой аппарат хозяина. По сравнению с предыдущими годами исследований видовой состав ассоциированных организмов изменился нес</w:t>
            </w:r>
            <w:r w:rsidRPr="00BB7CFE">
              <w:rPr>
                <w:rFonts w:ascii="PT Astra Serif" w:hAnsi="PT Astra Serif"/>
                <w:spacing w:val="-2"/>
              </w:rPr>
              <w:t>у</w:t>
            </w:r>
            <w:r w:rsidRPr="00BB7CFE">
              <w:rPr>
                <w:rFonts w:ascii="PT Astra Serif" w:hAnsi="PT Astra Serif"/>
                <w:spacing w:val="-2"/>
              </w:rPr>
              <w:t>щественно, однако отмечены колебания в индексах заселенности, связанные с изменениями в ра</w:t>
            </w:r>
            <w:r w:rsidRPr="00BB7CFE">
              <w:rPr>
                <w:rFonts w:ascii="PT Astra Serif" w:hAnsi="PT Astra Serif"/>
                <w:spacing w:val="-2"/>
              </w:rPr>
              <w:t>з</w:t>
            </w:r>
            <w:r w:rsidRPr="00BB7CFE">
              <w:rPr>
                <w:rFonts w:ascii="PT Astra Serif" w:hAnsi="PT Astra Serif"/>
                <w:spacing w:val="-2"/>
              </w:rPr>
              <w:t>мерном составе крабов и количестве крабов разных стадий линьки. Ассоциированные организмы не оказывали явного отрицательного воздействия на камчатского краба в исследованный период вр</w:t>
            </w:r>
            <w:r w:rsidRPr="00BB7CFE">
              <w:rPr>
                <w:rFonts w:ascii="PT Astra Serif" w:hAnsi="PT Astra Serif"/>
                <w:spacing w:val="-2"/>
              </w:rPr>
              <w:t>е</w:t>
            </w:r>
            <w:r w:rsidRPr="00BB7CFE">
              <w:rPr>
                <w:rFonts w:ascii="PT Astra Serif" w:hAnsi="PT Astra Serif"/>
                <w:spacing w:val="-2"/>
              </w:rPr>
              <w:t>мени</w:t>
            </w:r>
            <w:r w:rsidRPr="00BB7CFE">
              <w:rPr>
                <w:rFonts w:ascii="PT Astra Serif" w:hAnsi="PT Astra Serif"/>
              </w:rPr>
              <w:t>.</w:t>
            </w:r>
          </w:p>
          <w:p w:rsidR="00BB7CFE" w:rsidRPr="00BB7CFE" w:rsidRDefault="00BB7CFE" w:rsidP="00BB7CFE">
            <w:pPr>
              <w:widowControl w:val="0"/>
              <w:ind w:firstLine="397"/>
              <w:rPr>
                <w:rFonts w:ascii="PT Astra Serif" w:hAnsi="PT Astra Serif"/>
              </w:rPr>
            </w:pPr>
          </w:p>
          <w:p w:rsidR="00BB7CFE" w:rsidRPr="00BB7CFE" w:rsidRDefault="00BB7CFE" w:rsidP="00BB7CFE">
            <w:pPr>
              <w:widowControl w:val="0"/>
              <w:ind w:firstLine="397"/>
              <w:rPr>
                <w:rFonts w:ascii="PT Astra Serif" w:hAnsi="PT Astra Serif"/>
              </w:rPr>
            </w:pPr>
            <w:r w:rsidRPr="00BB7CFE">
              <w:rPr>
                <w:rFonts w:ascii="PT Astra Serif" w:hAnsi="PT Astra Serif"/>
                <w:b/>
              </w:rPr>
              <w:t xml:space="preserve">Ключевые слова: </w:t>
            </w:r>
            <w:r w:rsidRPr="00BB7CFE">
              <w:rPr>
                <w:rFonts w:ascii="PT Astra Serif" w:hAnsi="PT Astra Serif"/>
              </w:rPr>
              <w:t xml:space="preserve">камчатский краб, Баренцево море, симбионты, </w:t>
            </w:r>
            <w:proofErr w:type="spellStart"/>
            <w:r w:rsidRPr="00BB7CFE">
              <w:rPr>
                <w:rFonts w:ascii="PT Astra Serif" w:hAnsi="PT Astra Serif"/>
              </w:rPr>
              <w:t>обрастатели</w:t>
            </w:r>
            <w:proofErr w:type="spellEnd"/>
            <w:r w:rsidRPr="00BB7CFE">
              <w:rPr>
                <w:rFonts w:ascii="PT Astra Serif" w:hAnsi="PT Astra Serif"/>
              </w:rPr>
              <w:t>.</w:t>
            </w:r>
          </w:p>
          <w:p w:rsidR="00BB7CFE" w:rsidRPr="00BB7CFE" w:rsidRDefault="00BB7CFE" w:rsidP="00BB7CFE">
            <w:pPr>
              <w:widowControl w:val="0"/>
              <w:autoSpaceDE w:val="0"/>
              <w:autoSpaceDN w:val="0"/>
              <w:adjustRightInd w:val="0"/>
              <w:ind w:firstLine="397"/>
              <w:rPr>
                <w:rFonts w:ascii="PT Astra Serif" w:hAnsi="PT Astra Serif"/>
                <w:lang w:val="en-US"/>
              </w:rPr>
            </w:pPr>
          </w:p>
          <w:p w:rsidR="00BB7CFE" w:rsidRPr="00BB7CFE" w:rsidRDefault="00BB7CFE" w:rsidP="00BB7CFE">
            <w:pPr>
              <w:widowControl w:val="0"/>
              <w:autoSpaceDE w:val="0"/>
              <w:autoSpaceDN w:val="0"/>
              <w:adjustRightInd w:val="0"/>
              <w:ind w:firstLine="397"/>
              <w:jc w:val="right"/>
              <w:rPr>
                <w:rFonts w:ascii="PT Astra Serif" w:hAnsi="PT Astra Serif"/>
                <w:b/>
                <w:bCs/>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10.17217/2079-0333-2020-51-66-72</w:t>
            </w:r>
          </w:p>
          <w:p w:rsidR="00BB7CFE" w:rsidRPr="00BB7CFE" w:rsidRDefault="00BB7CFE" w:rsidP="00BB7CFE">
            <w:pPr>
              <w:widowControl w:val="0"/>
              <w:rPr>
                <w:rFonts w:ascii="PT Astra Serif" w:hAnsi="PT Astra Serif"/>
              </w:rPr>
            </w:pPr>
          </w:p>
        </w:tc>
      </w:tr>
      <w:tr w:rsidR="00BB7CFE" w:rsidRPr="00BB7CFE" w:rsidTr="00BB7CFE">
        <w:trPr>
          <w:jc w:val="center"/>
        </w:trPr>
        <w:tc>
          <w:tcPr>
            <w:tcW w:w="9571" w:type="dxa"/>
          </w:tcPr>
          <w:p w:rsidR="00BB7CFE" w:rsidRPr="00BB7CFE" w:rsidRDefault="00BB7CFE" w:rsidP="00BB7CFE">
            <w:pPr>
              <w:pStyle w:val="Bodytext0"/>
              <w:shd w:val="clear" w:color="auto" w:fill="auto"/>
              <w:spacing w:before="0" w:after="0" w:line="240" w:lineRule="auto"/>
              <w:rPr>
                <w:rFonts w:ascii="PT Astra Serif" w:hAnsi="PT Astra Serif"/>
              </w:rPr>
            </w:pPr>
            <w:r w:rsidRPr="00BB7CFE">
              <w:rPr>
                <w:rStyle w:val="Bodytext"/>
                <w:rFonts w:ascii="PT Astra Serif" w:hAnsi="PT Astra Serif"/>
              </w:rPr>
              <w:lastRenderedPageBreak/>
              <w:t xml:space="preserve">УДК </w:t>
            </w:r>
            <w:r w:rsidRPr="00BB7CFE">
              <w:rPr>
                <w:rStyle w:val="Bodytext"/>
                <w:rFonts w:ascii="PT Astra Serif" w:hAnsi="PT Astra Serif"/>
              </w:rPr>
              <w:sym w:font="Symbol" w:char="F05B"/>
            </w:r>
            <w:r w:rsidRPr="00BB7CFE">
              <w:rPr>
                <w:rStyle w:val="Bodytext"/>
                <w:rFonts w:ascii="PT Astra Serif" w:hAnsi="PT Astra Serif"/>
              </w:rPr>
              <w:t>591.524.12:595.384.12</w:t>
            </w:r>
            <w:r w:rsidRPr="00BB7CFE">
              <w:rPr>
                <w:rStyle w:val="Bodytext"/>
                <w:rFonts w:ascii="PT Astra Serif" w:hAnsi="PT Astra Serif"/>
              </w:rPr>
              <w:sym w:font="Symbol" w:char="F05D"/>
            </w:r>
            <w:r w:rsidRPr="00BB7CFE">
              <w:rPr>
                <w:rStyle w:val="Bodytext"/>
                <w:rFonts w:ascii="PT Astra Serif" w:hAnsi="PT Astra Serif"/>
              </w:rPr>
              <w:t>(265.5)</w:t>
            </w:r>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Н.А. Седова</w:t>
            </w:r>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ОСОБЕННОСТИ ЛИЧИНОЧНОГО РАЗВИТИЯ КРЕВЕТОК РОДА</w:t>
            </w:r>
            <w:r w:rsidRPr="00BB7CFE">
              <w:rPr>
                <w:rFonts w:ascii="PT Astra Serif" w:hAnsi="PT Astra Serif"/>
                <w:b/>
                <w:i/>
              </w:rPr>
              <w:t xml:space="preserve"> </w:t>
            </w:r>
            <w:proofErr w:type="spellStart"/>
            <w:r w:rsidRPr="00BB7CFE">
              <w:rPr>
                <w:rFonts w:ascii="PT Astra Serif" w:hAnsi="PT Astra Serif"/>
                <w:b/>
                <w:i/>
                <w:lang w:val="en-US"/>
              </w:rPr>
              <w:t>SPIRONTOCARIS</w:t>
            </w:r>
            <w:proofErr w:type="spellEnd"/>
            <w:r w:rsidRPr="00BB7CFE">
              <w:rPr>
                <w:rFonts w:ascii="PT Astra Serif" w:hAnsi="PT Astra Serif"/>
                <w:b/>
              </w:rPr>
              <w:t xml:space="preserve"> (</w:t>
            </w:r>
            <w:proofErr w:type="spellStart"/>
            <w:r w:rsidRPr="00BB7CFE">
              <w:rPr>
                <w:rFonts w:ascii="PT Astra Serif" w:hAnsi="PT Astra Serif"/>
                <w:b/>
                <w:lang w:val="en-US"/>
              </w:rPr>
              <w:t>DECAPODA</w:t>
            </w:r>
            <w:proofErr w:type="spellEnd"/>
            <w:r w:rsidRPr="00BB7CFE">
              <w:rPr>
                <w:rFonts w:ascii="PT Astra Serif" w:hAnsi="PT Astra Serif"/>
                <w:b/>
              </w:rPr>
              <w:t xml:space="preserve">, </w:t>
            </w:r>
            <w:proofErr w:type="spellStart"/>
            <w:r w:rsidRPr="00BB7CFE">
              <w:rPr>
                <w:rFonts w:ascii="PT Astra Serif" w:hAnsi="PT Astra Serif"/>
                <w:b/>
                <w:lang w:val="en-US"/>
              </w:rPr>
              <w:t>THORIDAE</w:t>
            </w:r>
            <w:proofErr w:type="spellEnd"/>
            <w:r w:rsidRPr="00BB7CFE">
              <w:rPr>
                <w:rFonts w:ascii="PT Astra Serif" w:hAnsi="PT Astra Serif"/>
                <w:b/>
              </w:rPr>
              <w:t>) ИЗ СЕВЕРО-ЗАПАДНОЙ ЧАСТИ ТИХОГО ОКЕАНА</w:t>
            </w:r>
          </w:p>
          <w:p w:rsidR="00BB7CFE" w:rsidRPr="00BB7CFE" w:rsidRDefault="00BB7CFE" w:rsidP="00BB7CFE">
            <w:pPr>
              <w:widowControl w:val="0"/>
              <w:jc w:val="center"/>
              <w:rPr>
                <w:rFonts w:ascii="PT Astra Serif" w:hAnsi="PT Astra Serif"/>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rPr>
              <w:t xml:space="preserve">В планктонных пробах, собранных у берегов Камчатки и Чукотки, обнаружены личинки 11 видов креветок из рода </w:t>
            </w:r>
            <w:proofErr w:type="spellStart"/>
            <w:r w:rsidRPr="00BB7CFE">
              <w:rPr>
                <w:rFonts w:ascii="PT Astra Serif" w:hAnsi="PT Astra Serif"/>
                <w:i/>
                <w:lang w:val="en-US"/>
              </w:rPr>
              <w:t>Spirontocaris</w:t>
            </w:r>
            <w:proofErr w:type="spellEnd"/>
            <w:r w:rsidRPr="00BB7CFE">
              <w:rPr>
                <w:rFonts w:ascii="PT Astra Serif" w:hAnsi="PT Astra Serif"/>
              </w:rPr>
              <w:t xml:space="preserve">. Выявлены наиболее надежные признаки для их видовой идентификации. Дана обобщенная характеристика морфологии личинок рода </w:t>
            </w:r>
            <w:proofErr w:type="spellStart"/>
            <w:r w:rsidRPr="00BB7CFE">
              <w:rPr>
                <w:rFonts w:ascii="PT Astra Serif" w:hAnsi="PT Astra Serif"/>
                <w:i/>
                <w:lang w:val="en-US"/>
              </w:rPr>
              <w:t>Spirontocaris</w:t>
            </w:r>
            <w:proofErr w:type="spellEnd"/>
            <w:r w:rsidRPr="00BB7CFE">
              <w:rPr>
                <w:rFonts w:ascii="PT Astra Serif" w:hAnsi="PT Astra Serif"/>
              </w:rPr>
              <w:t>. Оп</w:t>
            </w:r>
            <w:r w:rsidRPr="00BB7CFE">
              <w:rPr>
                <w:rFonts w:ascii="PT Astra Serif" w:hAnsi="PT Astra Serif"/>
              </w:rPr>
              <w:t>и</w:t>
            </w:r>
            <w:r w:rsidRPr="00BB7CFE">
              <w:rPr>
                <w:rFonts w:ascii="PT Astra Serif" w:hAnsi="PT Astra Serif"/>
              </w:rPr>
              <w:t>саны основные морфологические различия личинок разных видов в одной и той же стадии разв</w:t>
            </w:r>
            <w:r w:rsidRPr="00BB7CFE">
              <w:rPr>
                <w:rFonts w:ascii="PT Astra Serif" w:hAnsi="PT Astra Serif"/>
              </w:rPr>
              <w:t>и</w:t>
            </w:r>
            <w:r w:rsidRPr="00BB7CFE">
              <w:rPr>
                <w:rFonts w:ascii="PT Astra Serif" w:hAnsi="PT Astra Serif"/>
              </w:rPr>
              <w:t>тия. Максимальная плотность личинок, отм</w:t>
            </w:r>
            <w:r w:rsidRPr="00BB7CFE">
              <w:rPr>
                <w:rFonts w:ascii="PT Astra Serif" w:hAnsi="PT Astra Serif"/>
              </w:rPr>
              <w:t>е</w:t>
            </w:r>
            <w:r w:rsidRPr="00BB7CFE">
              <w:rPr>
                <w:rFonts w:ascii="PT Astra Serif" w:hAnsi="PT Astra Serif"/>
              </w:rPr>
              <w:t xml:space="preserve">ченная в июне </w:t>
            </w:r>
            <w:smartTag w:uri="urn:schemas-microsoft-com:office:smarttags" w:element="metricconverter">
              <w:smartTagPr>
                <w:attr w:name="ProductID" w:val="2015 г"/>
              </w:smartTagPr>
              <w:r w:rsidRPr="00BB7CFE">
                <w:rPr>
                  <w:rFonts w:ascii="PT Astra Serif" w:hAnsi="PT Astra Serif"/>
                </w:rPr>
                <w:t>2015 г</w:t>
              </w:r>
            </w:smartTag>
            <w:r w:rsidRPr="00BB7CFE">
              <w:rPr>
                <w:rFonts w:ascii="PT Astra Serif" w:hAnsi="PT Astra Serif"/>
              </w:rPr>
              <w:t>. в восточной части Охотского моря, составила 182 экз./м</w:t>
            </w:r>
            <w:r w:rsidRPr="00BB7CFE">
              <w:rPr>
                <w:rFonts w:ascii="PT Astra Serif" w:hAnsi="PT Astra Serif"/>
                <w:vertAlign w:val="superscript"/>
              </w:rPr>
              <w:t>2</w:t>
            </w:r>
            <w:r w:rsidRPr="00BB7CFE">
              <w:rPr>
                <w:rFonts w:ascii="PT Astra Serif" w:hAnsi="PT Astra Serif"/>
              </w:rPr>
              <w:t>. Указаны сроки их появления в планктоне, продолжительность лич</w:t>
            </w:r>
            <w:r w:rsidRPr="00BB7CFE">
              <w:rPr>
                <w:rFonts w:ascii="PT Astra Serif" w:hAnsi="PT Astra Serif"/>
              </w:rPr>
              <w:t>и</w:t>
            </w:r>
            <w:r w:rsidRPr="00BB7CFE">
              <w:rPr>
                <w:rFonts w:ascii="PT Astra Serif" w:hAnsi="PT Astra Serif"/>
              </w:rPr>
              <w:t>ночного развития и глубины, над которыми происх</w:t>
            </w:r>
            <w:r w:rsidRPr="00BB7CFE">
              <w:rPr>
                <w:rFonts w:ascii="PT Astra Serif" w:hAnsi="PT Astra Serif"/>
              </w:rPr>
              <w:t>о</w:t>
            </w:r>
            <w:r w:rsidRPr="00BB7CFE">
              <w:rPr>
                <w:rFonts w:ascii="PT Astra Serif" w:hAnsi="PT Astra Serif"/>
              </w:rPr>
              <w:t xml:space="preserve">дит развитие </w:t>
            </w:r>
            <w:proofErr w:type="spellStart"/>
            <w:r w:rsidRPr="00BB7CFE">
              <w:rPr>
                <w:rFonts w:ascii="PT Astra Serif" w:hAnsi="PT Astra Serif"/>
              </w:rPr>
              <w:t>зоэа</w:t>
            </w:r>
            <w:proofErr w:type="spellEnd"/>
            <w:r w:rsidRPr="00BB7CFE">
              <w:rPr>
                <w:rFonts w:ascii="PT Astra Serif" w:hAnsi="PT Astra Serif"/>
              </w:rPr>
              <w:t xml:space="preserve">. Высказано предположение, что в восточной части Охотского моря </w:t>
            </w:r>
            <w:proofErr w:type="gramStart"/>
            <w:r w:rsidRPr="00BB7CFE">
              <w:rPr>
                <w:rFonts w:ascii="PT Astra Serif" w:hAnsi="PT Astra Serif"/>
              </w:rPr>
              <w:t>обитает</w:t>
            </w:r>
            <w:proofErr w:type="gramEnd"/>
            <w:r w:rsidRPr="00BB7CFE">
              <w:rPr>
                <w:rFonts w:ascii="PT Astra Serif" w:hAnsi="PT Astra Serif"/>
              </w:rPr>
              <w:t xml:space="preserve"> по крайней мере еще два неизвестных для данного района вида рода </w:t>
            </w:r>
            <w:proofErr w:type="spellStart"/>
            <w:r w:rsidRPr="00BB7CFE">
              <w:rPr>
                <w:rFonts w:ascii="PT Astra Serif" w:hAnsi="PT Astra Serif"/>
                <w:i/>
                <w:lang w:val="en-US"/>
              </w:rPr>
              <w:t>Spirontocaris</w:t>
            </w:r>
            <w:proofErr w:type="spellEnd"/>
            <w:r w:rsidRPr="00BB7CFE">
              <w:rPr>
                <w:rFonts w:ascii="PT Astra Serif" w:hAnsi="PT Astra Serif"/>
              </w:rPr>
              <w:t xml:space="preserve">. </w:t>
            </w:r>
          </w:p>
          <w:p w:rsidR="00BB7CFE" w:rsidRPr="00BB7CFE" w:rsidRDefault="00BB7CFE" w:rsidP="009239C0">
            <w:pPr>
              <w:widowControl w:val="0"/>
              <w:ind w:firstLine="397"/>
              <w:jc w:val="both"/>
              <w:rPr>
                <w:rFonts w:ascii="PT Astra Serif" w:hAnsi="PT Astra Serif"/>
              </w:rPr>
            </w:pPr>
          </w:p>
          <w:p w:rsidR="00BB7CFE" w:rsidRPr="00BB7CFE" w:rsidRDefault="00BB7CFE" w:rsidP="009239C0">
            <w:pPr>
              <w:widowControl w:val="0"/>
              <w:ind w:firstLine="397"/>
              <w:jc w:val="both"/>
              <w:rPr>
                <w:rFonts w:ascii="PT Astra Serif" w:hAnsi="PT Astra Serif"/>
              </w:rPr>
            </w:pPr>
            <w:proofErr w:type="gramStart"/>
            <w:r w:rsidRPr="00BB7CFE">
              <w:rPr>
                <w:rFonts w:ascii="PT Astra Serif" w:hAnsi="PT Astra Serif"/>
                <w:b/>
              </w:rPr>
              <w:t>Ключевые слова:</w:t>
            </w:r>
            <w:r w:rsidRPr="00BB7CFE">
              <w:rPr>
                <w:rFonts w:ascii="PT Astra Serif" w:hAnsi="PT Astra Serif"/>
              </w:rPr>
              <w:t xml:space="preserve"> род </w:t>
            </w:r>
            <w:proofErr w:type="spellStart"/>
            <w:r w:rsidRPr="00BB7CFE">
              <w:rPr>
                <w:rFonts w:ascii="PT Astra Serif" w:hAnsi="PT Astra Serif"/>
                <w:i/>
                <w:lang w:val="en-US"/>
              </w:rPr>
              <w:t>Spirontocaris</w:t>
            </w:r>
            <w:proofErr w:type="spellEnd"/>
            <w:r w:rsidRPr="00BB7CFE">
              <w:rPr>
                <w:rFonts w:ascii="PT Astra Serif" w:hAnsi="PT Astra Serif"/>
                <w:i/>
              </w:rPr>
              <w:t>,</w:t>
            </w:r>
            <w:r w:rsidRPr="00BB7CFE">
              <w:rPr>
                <w:rFonts w:ascii="PT Astra Serif" w:hAnsi="PT Astra Serif"/>
                <w:b/>
              </w:rPr>
              <w:t xml:space="preserve"> </w:t>
            </w:r>
            <w:r w:rsidRPr="00BB7CFE">
              <w:rPr>
                <w:rFonts w:ascii="PT Astra Serif" w:hAnsi="PT Astra Serif"/>
              </w:rPr>
              <w:t>личинки  креветок, стадии развития, морфология, коне</w:t>
            </w:r>
            <w:r w:rsidRPr="00BB7CFE">
              <w:rPr>
                <w:rFonts w:ascii="PT Astra Serif" w:hAnsi="PT Astra Serif"/>
              </w:rPr>
              <w:t>ч</w:t>
            </w:r>
            <w:r w:rsidRPr="00BB7CFE">
              <w:rPr>
                <w:rFonts w:ascii="PT Astra Serif" w:hAnsi="PT Astra Serif"/>
              </w:rPr>
              <w:t xml:space="preserve">ности, </w:t>
            </w:r>
            <w:r w:rsidRPr="00BB7CFE">
              <w:rPr>
                <w:rStyle w:val="hps"/>
                <w:rFonts w:ascii="PT Astra Serif" w:hAnsi="PT Astra Serif"/>
              </w:rPr>
              <w:t>се</w:t>
            </w:r>
            <w:r w:rsidRPr="00BB7CFE">
              <w:rPr>
                <w:rStyle w:val="hps"/>
                <w:rFonts w:ascii="PT Astra Serif" w:hAnsi="PT Astra Serif"/>
              </w:rPr>
              <w:t>г</w:t>
            </w:r>
            <w:r w:rsidRPr="00BB7CFE">
              <w:rPr>
                <w:rStyle w:val="hps"/>
                <w:rFonts w:ascii="PT Astra Serif" w:hAnsi="PT Astra Serif"/>
              </w:rPr>
              <w:t xml:space="preserve">менты, </w:t>
            </w:r>
            <w:r w:rsidRPr="00BB7CFE">
              <w:rPr>
                <w:rFonts w:ascii="PT Astra Serif" w:hAnsi="PT Astra Serif"/>
              </w:rPr>
              <w:t>шипы, щетинки, Камчатка, Чукотка.</w:t>
            </w:r>
            <w:proofErr w:type="gramEnd"/>
          </w:p>
          <w:p w:rsidR="00BB7CFE" w:rsidRPr="00BB7CFE" w:rsidRDefault="00BB7CFE" w:rsidP="00BB7CFE">
            <w:pPr>
              <w:widowControl w:val="0"/>
              <w:ind w:firstLine="567"/>
              <w:rPr>
                <w:rFonts w:ascii="PT Astra Serif" w:hAnsi="PT Astra Serif"/>
                <w:lang w:val="en-US"/>
              </w:rPr>
            </w:pPr>
          </w:p>
          <w:p w:rsidR="00BB7CFE" w:rsidRPr="00BB7CFE" w:rsidRDefault="00BB7CFE" w:rsidP="00BB7CFE">
            <w:pPr>
              <w:widowControl w:val="0"/>
              <w:ind w:firstLine="567"/>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10.17217/2079-0333-2020-51-73-82</w:t>
            </w:r>
          </w:p>
          <w:p w:rsidR="00BB7CFE" w:rsidRPr="00BB7CFE" w:rsidRDefault="00BB7CFE" w:rsidP="00BB7CFE">
            <w:pPr>
              <w:widowControl w:val="0"/>
              <w:tabs>
                <w:tab w:val="left" w:pos="5550"/>
              </w:tabs>
              <w:rPr>
                <w:rFonts w:ascii="PT Astra Serif" w:hAnsi="PT Astra Serif"/>
              </w:rPr>
            </w:pPr>
          </w:p>
        </w:tc>
      </w:tr>
      <w:tr w:rsidR="00BB7CFE" w:rsidRPr="00BB7CFE" w:rsidTr="00BB7CFE">
        <w:trPr>
          <w:jc w:val="center"/>
        </w:trPr>
        <w:tc>
          <w:tcPr>
            <w:tcW w:w="9571" w:type="dxa"/>
          </w:tcPr>
          <w:p w:rsidR="00BB7CFE" w:rsidRPr="00BB7CFE" w:rsidRDefault="00BB7CFE" w:rsidP="00BB7CFE">
            <w:pPr>
              <w:pStyle w:val="ae"/>
              <w:widowControl w:val="0"/>
              <w:tabs>
                <w:tab w:val="clear" w:pos="4677"/>
                <w:tab w:val="clear" w:pos="9355"/>
              </w:tabs>
              <w:rPr>
                <w:rFonts w:ascii="PT Astra Serif" w:hAnsi="PT Astra Serif" w:cs="Times New Roman"/>
              </w:rPr>
            </w:pPr>
            <w:r w:rsidRPr="00BB7CFE">
              <w:rPr>
                <w:rFonts w:ascii="PT Astra Serif" w:hAnsi="PT Astra Serif" w:cs="Times New Roman"/>
              </w:rPr>
              <w:t>УДК 597.2/.5 (265.5)</w:t>
            </w:r>
          </w:p>
          <w:p w:rsidR="00BB7CFE" w:rsidRPr="00BB7CFE" w:rsidRDefault="00BB7CFE" w:rsidP="00BB7CFE">
            <w:pPr>
              <w:pStyle w:val="ae"/>
              <w:widowControl w:val="0"/>
              <w:tabs>
                <w:tab w:val="clear" w:pos="4677"/>
                <w:tab w:val="clear" w:pos="9355"/>
              </w:tabs>
              <w:jc w:val="center"/>
              <w:rPr>
                <w:rFonts w:ascii="PT Astra Serif" w:hAnsi="PT Astra Serif" w:cs="Times New Roman"/>
              </w:rPr>
            </w:pPr>
          </w:p>
          <w:p w:rsidR="00BB7CFE" w:rsidRPr="00BB7CFE" w:rsidRDefault="00BB7CFE" w:rsidP="00BB7CFE">
            <w:pPr>
              <w:pStyle w:val="1"/>
              <w:keepNext w:val="0"/>
              <w:jc w:val="center"/>
              <w:rPr>
                <w:rFonts w:ascii="PT Astra Serif" w:hAnsi="PT Astra Serif"/>
                <w:b/>
                <w:bCs/>
                <w:sz w:val="22"/>
                <w:szCs w:val="22"/>
              </w:rPr>
            </w:pPr>
            <w:r w:rsidRPr="00BB7CFE">
              <w:rPr>
                <w:rFonts w:ascii="PT Astra Serif" w:hAnsi="PT Astra Serif"/>
                <w:b/>
                <w:bCs/>
                <w:sz w:val="22"/>
                <w:szCs w:val="22"/>
              </w:rPr>
              <w:t>С.С. Григорьев</w:t>
            </w:r>
          </w:p>
          <w:p w:rsidR="00BB7CFE" w:rsidRPr="00BB7CFE" w:rsidRDefault="00BB7CFE" w:rsidP="00BB7CFE">
            <w:pPr>
              <w:pStyle w:val="ae"/>
              <w:widowControl w:val="0"/>
              <w:tabs>
                <w:tab w:val="clear" w:pos="4677"/>
                <w:tab w:val="clear" w:pos="9355"/>
              </w:tabs>
              <w:jc w:val="center"/>
              <w:rPr>
                <w:rFonts w:ascii="PT Astra Serif" w:hAnsi="PT Astra Serif" w:cs="Times New Roman"/>
              </w:rPr>
            </w:pPr>
          </w:p>
          <w:p w:rsidR="00BB7CFE" w:rsidRPr="00BB7CFE" w:rsidRDefault="00BB7CFE" w:rsidP="00BB7CFE">
            <w:pPr>
              <w:pStyle w:val="11"/>
              <w:shd w:val="clear" w:color="auto" w:fill="auto"/>
              <w:spacing w:line="240" w:lineRule="auto"/>
              <w:jc w:val="center"/>
              <w:rPr>
                <w:rStyle w:val="1173"/>
                <w:rFonts w:ascii="PT Astra Serif" w:hAnsi="PT Astra Serif"/>
                <w:spacing w:val="0"/>
                <w:sz w:val="22"/>
                <w:szCs w:val="22"/>
              </w:rPr>
            </w:pPr>
            <w:r w:rsidRPr="00BB7CFE">
              <w:rPr>
                <w:rStyle w:val="1173"/>
                <w:rFonts w:ascii="PT Astra Serif" w:hAnsi="PT Astra Serif"/>
                <w:spacing w:val="0"/>
                <w:sz w:val="22"/>
                <w:szCs w:val="22"/>
              </w:rPr>
              <w:t xml:space="preserve">ЭКОЛОГИЯ НЕРЕСТА И РАННЕГО РАЗВИТИЯ </w:t>
            </w:r>
            <w:r w:rsidRPr="00BB7CFE">
              <w:rPr>
                <w:rStyle w:val="1173"/>
                <w:rFonts w:ascii="PT Astra Serif" w:hAnsi="PT Astra Serif"/>
                <w:spacing w:val="0"/>
                <w:sz w:val="22"/>
                <w:szCs w:val="22"/>
              </w:rPr>
              <w:br/>
              <w:t xml:space="preserve">МОРСКИХ РЫБ </w:t>
            </w:r>
            <w:proofErr w:type="spellStart"/>
            <w:r w:rsidRPr="00BB7CFE">
              <w:rPr>
                <w:rStyle w:val="1173"/>
                <w:rFonts w:ascii="PT Astra Serif" w:hAnsi="PT Astra Serif"/>
                <w:spacing w:val="0"/>
                <w:sz w:val="22"/>
                <w:szCs w:val="22"/>
              </w:rPr>
              <w:t>ПРИКАМЧАТСКИХ</w:t>
            </w:r>
            <w:proofErr w:type="spellEnd"/>
            <w:r w:rsidRPr="00BB7CFE">
              <w:rPr>
                <w:rStyle w:val="1173"/>
                <w:rFonts w:ascii="PT Astra Serif" w:hAnsi="PT Astra Serif"/>
                <w:spacing w:val="0"/>
                <w:sz w:val="22"/>
                <w:szCs w:val="22"/>
              </w:rPr>
              <w:t xml:space="preserve"> ВОД</w:t>
            </w:r>
          </w:p>
          <w:p w:rsidR="00BB7CFE" w:rsidRPr="00BB7CFE" w:rsidRDefault="00BB7CFE" w:rsidP="00BB7CFE">
            <w:pPr>
              <w:pStyle w:val="af0"/>
              <w:widowControl w:val="0"/>
              <w:spacing w:after="0"/>
              <w:jc w:val="center"/>
              <w:rPr>
                <w:rFonts w:ascii="PT Astra Serif" w:hAnsi="PT Astra Serif" w:cs="Times New Roman"/>
                <w:b/>
                <w:bCs/>
                <w:sz w:val="22"/>
                <w:szCs w:val="22"/>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rPr>
              <w:t>Обсуждаются условия нереста и раннего развития морских рыб, обитающих вблизи полуос</w:t>
            </w:r>
            <w:r w:rsidRPr="00BB7CFE">
              <w:rPr>
                <w:rFonts w:ascii="PT Astra Serif" w:hAnsi="PT Astra Serif"/>
              </w:rPr>
              <w:t>т</w:t>
            </w:r>
            <w:r w:rsidRPr="00BB7CFE">
              <w:rPr>
                <w:rFonts w:ascii="PT Astra Serif" w:hAnsi="PT Astra Serif"/>
              </w:rPr>
              <w:t>рова Камчатка. Рассмотрены типичные водные биотопы, обеспечивающие нерест и раннее разв</w:t>
            </w:r>
            <w:r w:rsidRPr="00BB7CFE">
              <w:rPr>
                <w:rFonts w:ascii="PT Astra Serif" w:hAnsi="PT Astra Serif"/>
              </w:rPr>
              <w:t>и</w:t>
            </w:r>
            <w:r w:rsidRPr="00BB7CFE">
              <w:rPr>
                <w:rFonts w:ascii="PT Astra Serif" w:hAnsi="PT Astra Serif"/>
              </w:rPr>
              <w:t xml:space="preserve">тие рыб, а также характерные для этих биотопов </w:t>
            </w:r>
            <w:proofErr w:type="spellStart"/>
            <w:r w:rsidRPr="00BB7CFE">
              <w:rPr>
                <w:rFonts w:ascii="PT Astra Serif" w:hAnsi="PT Astra Serif"/>
              </w:rPr>
              <w:t>ихтиосообщества</w:t>
            </w:r>
            <w:proofErr w:type="spellEnd"/>
            <w:r w:rsidRPr="00BB7CFE">
              <w:rPr>
                <w:rFonts w:ascii="PT Astra Serif" w:hAnsi="PT Astra Serif"/>
              </w:rPr>
              <w:t xml:space="preserve">. Наибольшую долю составляют виды, имеющие </w:t>
            </w:r>
            <w:proofErr w:type="spellStart"/>
            <w:r w:rsidRPr="00BB7CFE">
              <w:rPr>
                <w:rFonts w:ascii="PT Astra Serif" w:hAnsi="PT Astra Serif"/>
                <w:bCs/>
                <w:iCs/>
              </w:rPr>
              <w:t>эпипелагические</w:t>
            </w:r>
            <w:proofErr w:type="spellEnd"/>
            <w:r w:rsidRPr="00BB7CFE">
              <w:rPr>
                <w:rFonts w:ascii="PT Astra Serif" w:hAnsi="PT Astra Serif"/>
                <w:bCs/>
                <w:iCs/>
              </w:rPr>
              <w:t>,</w:t>
            </w:r>
            <w:r w:rsidRPr="00BB7CFE">
              <w:rPr>
                <w:rFonts w:ascii="PT Astra Serif" w:hAnsi="PT Astra Serif"/>
                <w:bCs/>
              </w:rPr>
              <w:t xml:space="preserve"> </w:t>
            </w:r>
            <w:proofErr w:type="spellStart"/>
            <w:r w:rsidRPr="00BB7CFE">
              <w:rPr>
                <w:rFonts w:ascii="PT Astra Serif" w:hAnsi="PT Astra Serif"/>
                <w:bCs/>
              </w:rPr>
              <w:t>мезопелагические</w:t>
            </w:r>
            <w:proofErr w:type="spellEnd"/>
            <w:r w:rsidRPr="00BB7CFE">
              <w:rPr>
                <w:rFonts w:ascii="PT Astra Serif" w:hAnsi="PT Astra Serif"/>
                <w:bCs/>
                <w:iCs/>
              </w:rPr>
              <w:t xml:space="preserve"> и </w:t>
            </w:r>
            <w:proofErr w:type="spellStart"/>
            <w:r w:rsidRPr="00BB7CFE">
              <w:rPr>
                <w:rFonts w:ascii="PT Astra Serif" w:hAnsi="PT Astra Serif"/>
                <w:bCs/>
                <w:iCs/>
              </w:rPr>
              <w:t>неритопелагические</w:t>
            </w:r>
            <w:proofErr w:type="spellEnd"/>
            <w:r w:rsidRPr="00BB7CFE">
              <w:rPr>
                <w:rFonts w:ascii="PT Astra Serif" w:hAnsi="PT Astra Serif"/>
                <w:bCs/>
                <w:iCs/>
              </w:rPr>
              <w:t xml:space="preserve"> икринки. Доля с</w:t>
            </w:r>
            <w:r w:rsidRPr="00BB7CFE">
              <w:rPr>
                <w:rFonts w:ascii="PT Astra Serif" w:hAnsi="PT Astra Serif"/>
                <w:bCs/>
              </w:rPr>
              <w:t>убл</w:t>
            </w:r>
            <w:r w:rsidRPr="00BB7CFE">
              <w:rPr>
                <w:rFonts w:ascii="PT Astra Serif" w:hAnsi="PT Astra Serif"/>
                <w:bCs/>
              </w:rPr>
              <w:t>и</w:t>
            </w:r>
            <w:r w:rsidRPr="00BB7CFE">
              <w:rPr>
                <w:rFonts w:ascii="PT Astra Serif" w:hAnsi="PT Astra Serif"/>
                <w:bCs/>
              </w:rPr>
              <w:t>торал</w:t>
            </w:r>
            <w:r w:rsidRPr="00BB7CFE">
              <w:rPr>
                <w:rFonts w:ascii="PT Astra Serif" w:hAnsi="PT Astra Serif"/>
                <w:bCs/>
              </w:rPr>
              <w:t>ь</w:t>
            </w:r>
            <w:r w:rsidRPr="00BB7CFE">
              <w:rPr>
                <w:rFonts w:ascii="PT Astra Serif" w:hAnsi="PT Astra Serif"/>
                <w:bCs/>
              </w:rPr>
              <w:t xml:space="preserve">ных, </w:t>
            </w:r>
            <w:proofErr w:type="spellStart"/>
            <w:r w:rsidRPr="00BB7CFE">
              <w:rPr>
                <w:rFonts w:ascii="PT Astra Serif" w:hAnsi="PT Astra Serif"/>
                <w:bCs/>
              </w:rPr>
              <w:t>элиторальных</w:t>
            </w:r>
            <w:proofErr w:type="spellEnd"/>
            <w:r w:rsidRPr="00BB7CFE">
              <w:rPr>
                <w:rFonts w:ascii="PT Astra Serif" w:hAnsi="PT Astra Serif"/>
                <w:bCs/>
              </w:rPr>
              <w:t xml:space="preserve"> и </w:t>
            </w:r>
            <w:proofErr w:type="spellStart"/>
            <w:r w:rsidRPr="00BB7CFE">
              <w:rPr>
                <w:rFonts w:ascii="PT Astra Serif" w:hAnsi="PT Astra Serif"/>
                <w:bCs/>
              </w:rPr>
              <w:t>батипелагических</w:t>
            </w:r>
            <w:proofErr w:type="spellEnd"/>
            <w:r w:rsidRPr="00BB7CFE">
              <w:rPr>
                <w:rFonts w:ascii="PT Astra Serif" w:hAnsi="PT Astra Serif"/>
                <w:bCs/>
              </w:rPr>
              <w:t xml:space="preserve"> икринок невысока, н</w:t>
            </w:r>
            <w:r w:rsidRPr="00BB7CFE">
              <w:rPr>
                <w:rFonts w:ascii="PT Astra Serif" w:hAnsi="PT Astra Serif"/>
                <w:bCs/>
                <w:iCs/>
              </w:rPr>
              <w:t xml:space="preserve">аименьшая она у литоральных икринок. </w:t>
            </w:r>
            <w:r w:rsidRPr="00BB7CFE">
              <w:rPr>
                <w:rFonts w:ascii="PT Astra Serif" w:hAnsi="PT Astra Serif"/>
              </w:rPr>
              <w:t>После инкубационного п</w:t>
            </w:r>
            <w:r w:rsidRPr="00BB7CFE">
              <w:rPr>
                <w:rFonts w:ascii="PT Astra Serif" w:hAnsi="PT Astra Serif"/>
              </w:rPr>
              <w:t>е</w:t>
            </w:r>
            <w:r w:rsidRPr="00BB7CFE">
              <w:rPr>
                <w:rFonts w:ascii="PT Astra Serif" w:hAnsi="PT Astra Serif"/>
              </w:rPr>
              <w:t xml:space="preserve">риода в верхних и средних слоях воды личинки большинства видов продолжают пелагическое развитие, но опускаются в более глубокие слои. Большинство личинок, развивающихся из пелагических икринок, во всех исследуемых районах продолжают свое развитие </w:t>
            </w:r>
            <w:r w:rsidRPr="00BB7CFE">
              <w:rPr>
                <w:rFonts w:ascii="PT Astra Serif" w:hAnsi="PT Astra Serif"/>
                <w:bCs/>
                <w:iCs/>
              </w:rPr>
              <w:t>в придонных слоях воды над шельфом (</w:t>
            </w:r>
            <w:proofErr w:type="spellStart"/>
            <w:r w:rsidRPr="00BB7CFE">
              <w:rPr>
                <w:rFonts w:ascii="PT Astra Serif" w:hAnsi="PT Astra Serif"/>
                <w:bCs/>
                <w:iCs/>
              </w:rPr>
              <w:t>мезобе</w:t>
            </w:r>
            <w:r w:rsidRPr="00BB7CFE">
              <w:rPr>
                <w:rFonts w:ascii="PT Astra Serif" w:hAnsi="PT Astra Serif"/>
                <w:bCs/>
                <w:iCs/>
              </w:rPr>
              <w:t>н</w:t>
            </w:r>
            <w:r w:rsidRPr="00BB7CFE">
              <w:rPr>
                <w:rFonts w:ascii="PT Astra Serif" w:hAnsi="PT Astra Serif"/>
                <w:bCs/>
                <w:iCs/>
              </w:rPr>
              <w:t>тальное</w:t>
            </w:r>
            <w:proofErr w:type="spellEnd"/>
            <w:r w:rsidRPr="00BB7CFE">
              <w:rPr>
                <w:rFonts w:ascii="PT Astra Serif" w:hAnsi="PT Astra Serif"/>
                <w:bCs/>
                <w:iCs/>
              </w:rPr>
              <w:t xml:space="preserve"> развитие). С</w:t>
            </w:r>
            <w:r w:rsidRPr="00BB7CFE">
              <w:rPr>
                <w:rFonts w:ascii="PT Astra Serif" w:hAnsi="PT Astra Serif"/>
              </w:rPr>
              <w:t xml:space="preserve">оотношение видов рыб по </w:t>
            </w:r>
            <w:proofErr w:type="spellStart"/>
            <w:r w:rsidRPr="00BB7CFE">
              <w:rPr>
                <w:rFonts w:ascii="PT Astra Serif" w:hAnsi="PT Astra Serif"/>
              </w:rPr>
              <w:t>биотопическим</w:t>
            </w:r>
            <w:proofErr w:type="spellEnd"/>
            <w:r w:rsidRPr="00BB7CFE">
              <w:rPr>
                <w:rFonts w:ascii="PT Astra Serif" w:hAnsi="PT Astra Serif"/>
              </w:rPr>
              <w:t xml:space="preserve"> группировкам по районам исследования в </w:t>
            </w:r>
            <w:proofErr w:type="spellStart"/>
            <w:r w:rsidRPr="00BB7CFE">
              <w:rPr>
                <w:rFonts w:ascii="PT Astra Serif" w:hAnsi="PT Astra Serif"/>
              </w:rPr>
              <w:t>прикамчатских</w:t>
            </w:r>
            <w:proofErr w:type="spellEnd"/>
            <w:r w:rsidRPr="00BB7CFE">
              <w:rPr>
                <w:rFonts w:ascii="PT Astra Serif" w:hAnsi="PT Astra Serif"/>
              </w:rPr>
              <w:t xml:space="preserve"> водах м</w:t>
            </w:r>
            <w:r w:rsidRPr="00BB7CFE">
              <w:rPr>
                <w:rFonts w:ascii="PT Astra Serif" w:hAnsi="PT Astra Serif"/>
              </w:rPr>
              <w:t>е</w:t>
            </w:r>
            <w:r w:rsidRPr="00BB7CFE">
              <w:rPr>
                <w:rFonts w:ascii="PT Astra Serif" w:hAnsi="PT Astra Serif"/>
              </w:rPr>
              <w:t>няется незначительно. На основании условий и способов нереста предложено выделить семь эк</w:t>
            </w:r>
            <w:r w:rsidRPr="00BB7CFE">
              <w:rPr>
                <w:rFonts w:ascii="PT Astra Serif" w:hAnsi="PT Astra Serif"/>
              </w:rPr>
              <w:t>о</w:t>
            </w:r>
            <w:r w:rsidRPr="00BB7CFE">
              <w:rPr>
                <w:rFonts w:ascii="PT Astra Serif" w:hAnsi="PT Astra Serif"/>
              </w:rPr>
              <w:t xml:space="preserve">логических групп морских рыб: </w:t>
            </w:r>
            <w:proofErr w:type="spellStart"/>
            <w:r w:rsidRPr="00BB7CFE">
              <w:rPr>
                <w:rFonts w:ascii="PT Astra Serif" w:hAnsi="PT Astra Serif"/>
              </w:rPr>
              <w:t>эпипелагофилы</w:t>
            </w:r>
            <w:proofErr w:type="spellEnd"/>
            <w:r w:rsidRPr="00BB7CFE">
              <w:rPr>
                <w:rFonts w:ascii="PT Astra Serif" w:hAnsi="PT Astra Serif"/>
              </w:rPr>
              <w:t xml:space="preserve">, </w:t>
            </w:r>
            <w:proofErr w:type="spellStart"/>
            <w:r w:rsidRPr="00BB7CFE">
              <w:rPr>
                <w:rFonts w:ascii="PT Astra Serif" w:hAnsi="PT Astra Serif"/>
              </w:rPr>
              <w:t>мезопелагофилы</w:t>
            </w:r>
            <w:proofErr w:type="spellEnd"/>
            <w:r w:rsidRPr="00BB7CFE">
              <w:rPr>
                <w:rFonts w:ascii="PT Astra Serif" w:hAnsi="PT Astra Serif"/>
              </w:rPr>
              <w:t xml:space="preserve">, </w:t>
            </w:r>
            <w:proofErr w:type="spellStart"/>
            <w:r w:rsidRPr="00BB7CFE">
              <w:rPr>
                <w:rFonts w:ascii="PT Astra Serif" w:hAnsi="PT Astra Serif"/>
              </w:rPr>
              <w:t>батипелагофилы</w:t>
            </w:r>
            <w:proofErr w:type="spellEnd"/>
            <w:r w:rsidRPr="00BB7CFE">
              <w:rPr>
                <w:rFonts w:ascii="PT Astra Serif" w:hAnsi="PT Astra Serif"/>
              </w:rPr>
              <w:t xml:space="preserve">, </w:t>
            </w:r>
            <w:proofErr w:type="spellStart"/>
            <w:r w:rsidRPr="00BB7CFE">
              <w:rPr>
                <w:rFonts w:ascii="PT Astra Serif" w:hAnsi="PT Astra Serif"/>
              </w:rPr>
              <w:t>литоф</w:t>
            </w:r>
            <w:r w:rsidRPr="00BB7CFE">
              <w:rPr>
                <w:rFonts w:ascii="PT Astra Serif" w:hAnsi="PT Astra Serif"/>
              </w:rPr>
              <w:t>и</w:t>
            </w:r>
            <w:r w:rsidRPr="00BB7CFE">
              <w:rPr>
                <w:rFonts w:ascii="PT Astra Serif" w:hAnsi="PT Astra Serif"/>
              </w:rPr>
              <w:t>лы</w:t>
            </w:r>
            <w:proofErr w:type="spellEnd"/>
            <w:r w:rsidRPr="00BB7CFE">
              <w:rPr>
                <w:rFonts w:ascii="PT Astra Serif" w:hAnsi="PT Astra Serif"/>
              </w:rPr>
              <w:t xml:space="preserve">, </w:t>
            </w:r>
            <w:proofErr w:type="spellStart"/>
            <w:r w:rsidRPr="00BB7CFE">
              <w:rPr>
                <w:rFonts w:ascii="PT Astra Serif" w:hAnsi="PT Astra Serif"/>
              </w:rPr>
              <w:t>фитофилы</w:t>
            </w:r>
            <w:proofErr w:type="spellEnd"/>
            <w:r w:rsidRPr="00BB7CFE">
              <w:rPr>
                <w:rFonts w:ascii="PT Astra Serif" w:hAnsi="PT Astra Serif"/>
              </w:rPr>
              <w:t xml:space="preserve">, псаммофилы и </w:t>
            </w:r>
            <w:proofErr w:type="spellStart"/>
            <w:r w:rsidRPr="00BB7CFE">
              <w:rPr>
                <w:rFonts w:ascii="PT Astra Serif" w:hAnsi="PT Astra Serif"/>
              </w:rPr>
              <w:t>наутикофилы</w:t>
            </w:r>
            <w:proofErr w:type="spellEnd"/>
            <w:r w:rsidRPr="00BB7CFE">
              <w:rPr>
                <w:rFonts w:ascii="PT Astra Serif" w:hAnsi="PT Astra Serif"/>
              </w:rPr>
              <w:t>.</w:t>
            </w:r>
          </w:p>
          <w:p w:rsidR="00BB7CFE" w:rsidRPr="00BB7CFE" w:rsidRDefault="00BB7CFE" w:rsidP="009239C0">
            <w:pPr>
              <w:pStyle w:val="af0"/>
              <w:widowControl w:val="0"/>
              <w:spacing w:after="0"/>
              <w:ind w:firstLine="397"/>
              <w:rPr>
                <w:rFonts w:ascii="PT Astra Serif" w:hAnsi="PT Astra Serif" w:cs="Times New Roman"/>
                <w:sz w:val="22"/>
                <w:szCs w:val="22"/>
              </w:rPr>
            </w:pPr>
          </w:p>
          <w:p w:rsidR="00BB7CFE" w:rsidRPr="00BB7CFE" w:rsidRDefault="00BB7CFE" w:rsidP="009239C0">
            <w:pPr>
              <w:pStyle w:val="af0"/>
              <w:widowControl w:val="0"/>
              <w:spacing w:after="0"/>
              <w:ind w:firstLine="397"/>
              <w:rPr>
                <w:rFonts w:ascii="PT Astra Serif" w:hAnsi="PT Astra Serif" w:cs="Times New Roman"/>
                <w:spacing w:val="-2"/>
                <w:sz w:val="22"/>
                <w:szCs w:val="22"/>
              </w:rPr>
            </w:pPr>
            <w:r w:rsidRPr="00BB7CFE">
              <w:rPr>
                <w:rFonts w:ascii="PT Astra Serif" w:hAnsi="PT Astra Serif" w:cs="Times New Roman"/>
                <w:b/>
                <w:iCs/>
                <w:spacing w:val="-2"/>
                <w:sz w:val="22"/>
                <w:szCs w:val="22"/>
              </w:rPr>
              <w:t>Ключевые слова:</w:t>
            </w:r>
            <w:r w:rsidRPr="00BB7CFE">
              <w:rPr>
                <w:rFonts w:ascii="PT Astra Serif" w:hAnsi="PT Astra Serif" w:cs="Times New Roman"/>
                <w:spacing w:val="-2"/>
                <w:sz w:val="22"/>
                <w:szCs w:val="22"/>
              </w:rPr>
              <w:t xml:space="preserve"> ихтиофауна, нерест, экологические характеристики, биотопы, экологические </w:t>
            </w:r>
            <w:r w:rsidRPr="00BB7CFE">
              <w:rPr>
                <w:rFonts w:ascii="PT Astra Serif" w:hAnsi="PT Astra Serif" w:cs="Times New Roman"/>
                <w:spacing w:val="-2"/>
                <w:sz w:val="22"/>
                <w:szCs w:val="22"/>
              </w:rPr>
              <w:lastRenderedPageBreak/>
              <w:t>группы.</w:t>
            </w:r>
          </w:p>
          <w:p w:rsidR="00BB7CFE" w:rsidRPr="00BB7CFE" w:rsidRDefault="00BB7CFE" w:rsidP="00BB7CFE">
            <w:pPr>
              <w:widowControl w:val="0"/>
              <w:jc w:val="right"/>
              <w:rPr>
                <w:rFonts w:ascii="PT Astra Serif" w:hAnsi="PT Astra Serif"/>
                <w:i/>
                <w:iCs/>
                <w:lang w:val="en-U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rPr>
              <w:t>DOI</w:t>
            </w:r>
            <w:proofErr w:type="spellEnd"/>
            <w:r w:rsidRPr="00BB7CFE">
              <w:rPr>
                <w:rFonts w:ascii="PT Astra Serif" w:hAnsi="PT Astra Serif"/>
                <w:i/>
                <w:iCs/>
              </w:rPr>
              <w:t>: 10.17217/2079-0333-2020-51-83-98</w:t>
            </w:r>
          </w:p>
          <w:p w:rsidR="00BB7CFE" w:rsidRPr="00BB7CFE" w:rsidRDefault="00BB7CFE" w:rsidP="00BB7CFE">
            <w:pPr>
              <w:pStyle w:val="Bodytext0"/>
              <w:shd w:val="clear" w:color="auto" w:fill="auto"/>
              <w:spacing w:before="0" w:after="0" w:line="240" w:lineRule="auto"/>
              <w:rPr>
                <w:rStyle w:val="Bodytext"/>
                <w:rFonts w:ascii="PT Astra Serif" w:hAnsi="PT Astra Serif"/>
              </w:rPr>
            </w:pPr>
          </w:p>
        </w:tc>
      </w:tr>
      <w:tr w:rsidR="00BB7CFE" w:rsidRPr="00BB7CFE" w:rsidTr="00BB7CFE">
        <w:trPr>
          <w:jc w:val="center"/>
        </w:trPr>
        <w:tc>
          <w:tcPr>
            <w:tcW w:w="9571" w:type="dxa"/>
          </w:tcPr>
          <w:p w:rsidR="00BB7CFE" w:rsidRPr="00BB7CFE" w:rsidRDefault="00BB7CFE" w:rsidP="00BB7CFE">
            <w:pPr>
              <w:widowControl w:val="0"/>
              <w:rPr>
                <w:rFonts w:ascii="PT Astra Serif" w:hAnsi="PT Astra Serif"/>
              </w:rPr>
            </w:pPr>
            <w:r w:rsidRPr="00BB7CFE">
              <w:rPr>
                <w:rFonts w:ascii="PT Astra Serif" w:hAnsi="PT Astra Serif"/>
              </w:rPr>
              <w:lastRenderedPageBreak/>
              <w:t xml:space="preserve">УДК </w:t>
            </w:r>
            <w:r w:rsidRPr="00BB7CFE">
              <w:rPr>
                <w:rFonts w:ascii="PT Astra Serif" w:hAnsi="PT Astra Serif"/>
              </w:rPr>
              <w:sym w:font="Symbol" w:char="F05B"/>
            </w:r>
            <w:r w:rsidRPr="00BB7CFE">
              <w:rPr>
                <w:rFonts w:ascii="PT Astra Serif" w:hAnsi="PT Astra Serif"/>
              </w:rPr>
              <w:t>574.52:594.1</w:t>
            </w:r>
            <w:r w:rsidRPr="00BB7CFE">
              <w:rPr>
                <w:rFonts w:ascii="PT Astra Serif" w:hAnsi="PT Astra Serif"/>
              </w:rPr>
              <w:sym w:font="Symbol" w:char="F05D"/>
            </w:r>
            <w:r w:rsidRPr="00BB7CFE">
              <w:rPr>
                <w:rFonts w:ascii="PT Astra Serif" w:hAnsi="PT Astra Serif"/>
              </w:rPr>
              <w:t>(265.53)</w:t>
            </w:r>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r w:rsidRPr="00BB7CFE">
              <w:rPr>
                <w:rFonts w:ascii="PT Astra Serif" w:hAnsi="PT Astra Serif"/>
                <w:b/>
              </w:rPr>
              <w:t xml:space="preserve">В.С. </w:t>
            </w:r>
            <w:proofErr w:type="spellStart"/>
            <w:r w:rsidRPr="00BB7CFE">
              <w:rPr>
                <w:rFonts w:ascii="PT Astra Serif" w:hAnsi="PT Astra Serif"/>
                <w:b/>
              </w:rPr>
              <w:t>Жарников</w:t>
            </w:r>
            <w:proofErr w:type="spellEnd"/>
          </w:p>
          <w:p w:rsidR="00BB7CFE" w:rsidRPr="00BB7CFE" w:rsidRDefault="00BB7CFE" w:rsidP="00BB7CFE">
            <w:pPr>
              <w:widowControl w:val="0"/>
              <w:jc w:val="center"/>
              <w:rPr>
                <w:rFonts w:ascii="PT Astra Serif" w:hAnsi="PT Astra Serif"/>
                <w:b/>
              </w:rPr>
            </w:pPr>
          </w:p>
          <w:p w:rsidR="00BB7CFE" w:rsidRPr="00BB7CFE" w:rsidRDefault="00BB7CFE" w:rsidP="00BB7CFE">
            <w:pPr>
              <w:widowControl w:val="0"/>
              <w:jc w:val="center"/>
              <w:rPr>
                <w:rFonts w:ascii="PT Astra Serif" w:hAnsi="PT Astra Serif"/>
                <w:b/>
              </w:rPr>
            </w:pPr>
            <w:proofErr w:type="gramStart"/>
            <w:r w:rsidRPr="00BB7CFE">
              <w:rPr>
                <w:rFonts w:ascii="PT Astra Serif" w:hAnsi="PT Astra Serif"/>
                <w:b/>
              </w:rPr>
              <w:t xml:space="preserve">ВЛИЯНИЕ УСЛОВИЙ СРЕДЫ НА ПРОСТРАНСТВЕННОЕ РАСПРЕДЕЛЕНИЕ </w:t>
            </w:r>
            <w:r w:rsidRPr="00BB7CFE">
              <w:rPr>
                <w:rFonts w:ascii="PT Astra Serif" w:hAnsi="PT Astra Serif"/>
                <w:b/>
              </w:rPr>
              <w:br/>
            </w:r>
            <w:proofErr w:type="spellStart"/>
            <w:r w:rsidRPr="00BB7CFE">
              <w:rPr>
                <w:rFonts w:ascii="PT Astra Serif" w:hAnsi="PT Astra Serif"/>
                <w:b/>
                <w:i/>
              </w:rPr>
              <w:t>M</w:t>
            </w:r>
            <w:proofErr w:type="spellEnd"/>
            <w:r w:rsidRPr="00BB7CFE">
              <w:rPr>
                <w:rFonts w:ascii="PT Astra Serif" w:hAnsi="PT Astra Serif"/>
                <w:b/>
                <w:i/>
                <w:lang w:val="en-US"/>
              </w:rPr>
              <w:t>YA</w:t>
            </w:r>
            <w:r w:rsidRPr="00BB7CFE">
              <w:rPr>
                <w:rFonts w:ascii="PT Astra Serif" w:hAnsi="PT Astra Serif"/>
                <w:b/>
                <w:i/>
              </w:rPr>
              <w:t xml:space="preserve"> </w:t>
            </w:r>
            <w:proofErr w:type="spellStart"/>
            <w:r w:rsidRPr="00BB7CFE">
              <w:rPr>
                <w:rFonts w:ascii="PT Astra Serif" w:hAnsi="PT Astra Serif"/>
                <w:b/>
                <w:i/>
                <w:lang w:val="en-US"/>
              </w:rPr>
              <w:t>UZENENSIS</w:t>
            </w:r>
            <w:proofErr w:type="spellEnd"/>
            <w:r w:rsidRPr="00BB7CFE">
              <w:rPr>
                <w:rFonts w:ascii="PT Astra Serif" w:hAnsi="PT Astra Serif"/>
                <w:b/>
              </w:rPr>
              <w:t xml:space="preserve"> (</w:t>
            </w:r>
            <w:proofErr w:type="spellStart"/>
            <w:r w:rsidRPr="00BB7CFE">
              <w:rPr>
                <w:rFonts w:ascii="PT Astra Serif" w:hAnsi="PT Astra Serif"/>
                <w:b/>
              </w:rPr>
              <w:t>B</w:t>
            </w:r>
            <w:r w:rsidRPr="00BB7CFE">
              <w:rPr>
                <w:rFonts w:ascii="PT Astra Serif" w:hAnsi="PT Astra Serif"/>
                <w:b/>
                <w:lang w:val="en-US"/>
              </w:rPr>
              <w:t>IVALVIA</w:t>
            </w:r>
            <w:proofErr w:type="spellEnd"/>
            <w:r w:rsidRPr="00BB7CFE">
              <w:rPr>
                <w:rFonts w:ascii="PT Astra Serif" w:hAnsi="PT Astra Serif"/>
                <w:b/>
              </w:rPr>
              <w:t>:</w:t>
            </w:r>
            <w:proofErr w:type="gramEnd"/>
            <w:r w:rsidRPr="00BB7CFE">
              <w:rPr>
                <w:rFonts w:ascii="PT Astra Serif" w:hAnsi="PT Astra Serif"/>
                <w:b/>
              </w:rPr>
              <w:t xml:space="preserve"> </w:t>
            </w:r>
            <w:proofErr w:type="spellStart"/>
            <w:proofErr w:type="gramStart"/>
            <w:r w:rsidRPr="00BB7CFE">
              <w:rPr>
                <w:rFonts w:ascii="PT Astra Serif" w:hAnsi="PT Astra Serif"/>
                <w:b/>
              </w:rPr>
              <w:t>M</w:t>
            </w:r>
            <w:r w:rsidRPr="00BB7CFE">
              <w:rPr>
                <w:rFonts w:ascii="PT Astra Serif" w:hAnsi="PT Astra Serif"/>
                <w:b/>
                <w:lang w:val="en-US"/>
              </w:rPr>
              <w:t>YIDAE</w:t>
            </w:r>
            <w:proofErr w:type="spellEnd"/>
            <w:r w:rsidRPr="00BB7CFE">
              <w:rPr>
                <w:rFonts w:ascii="PT Astra Serif" w:hAnsi="PT Astra Serif"/>
                <w:b/>
              </w:rPr>
              <w:t xml:space="preserve">) В РАЗНЫХ РАЙОНАХ </w:t>
            </w:r>
            <w:proofErr w:type="spellStart"/>
            <w:r w:rsidRPr="00BB7CFE">
              <w:rPr>
                <w:rFonts w:ascii="PT Astra Serif" w:hAnsi="PT Astra Serif"/>
                <w:b/>
              </w:rPr>
              <w:t>ТАУЙСКОЙ</w:t>
            </w:r>
            <w:proofErr w:type="spellEnd"/>
            <w:r w:rsidRPr="00BB7CFE">
              <w:rPr>
                <w:rFonts w:ascii="PT Astra Serif" w:hAnsi="PT Astra Serif"/>
                <w:b/>
              </w:rPr>
              <w:t xml:space="preserve"> ГУБЫ </w:t>
            </w:r>
            <w:r w:rsidRPr="00BB7CFE">
              <w:rPr>
                <w:rFonts w:ascii="PT Astra Serif" w:hAnsi="PT Astra Serif"/>
                <w:b/>
              </w:rPr>
              <w:br/>
              <w:t>ОХОТСКОГО МОРЯ</w:t>
            </w:r>
            <w:proofErr w:type="gramEnd"/>
          </w:p>
          <w:p w:rsidR="00BB7CFE" w:rsidRPr="00BB7CFE" w:rsidRDefault="00BB7CFE" w:rsidP="00BB7CFE">
            <w:pPr>
              <w:widowControl w:val="0"/>
              <w:jc w:val="center"/>
              <w:rPr>
                <w:rFonts w:ascii="PT Astra Serif" w:hAnsi="PT Astra Serif"/>
                <w:b/>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rPr>
              <w:t>Представлены результаты изучения влияния условий среды на пространственное распредел</w:t>
            </w:r>
            <w:r w:rsidRPr="00BB7CFE">
              <w:rPr>
                <w:rFonts w:ascii="PT Astra Serif" w:hAnsi="PT Astra Serif"/>
              </w:rPr>
              <w:t>е</w:t>
            </w:r>
            <w:r w:rsidRPr="00BB7CFE">
              <w:rPr>
                <w:rFonts w:ascii="PT Astra Serif" w:hAnsi="PT Astra Serif"/>
              </w:rPr>
              <w:t xml:space="preserve">ние </w:t>
            </w:r>
            <w:proofErr w:type="spellStart"/>
            <w:r w:rsidRPr="00BB7CFE">
              <w:rPr>
                <w:rFonts w:ascii="PT Astra Serif" w:hAnsi="PT Astra Serif"/>
                <w:i/>
                <w:lang w:val="en-US"/>
              </w:rPr>
              <w:t>Mya</w:t>
            </w:r>
            <w:proofErr w:type="spellEnd"/>
            <w:r w:rsidRPr="00BB7CFE">
              <w:rPr>
                <w:rFonts w:ascii="PT Astra Serif" w:hAnsi="PT Astra Serif"/>
                <w:i/>
              </w:rPr>
              <w:t> </w:t>
            </w:r>
            <w:proofErr w:type="spellStart"/>
            <w:r w:rsidRPr="00BB7CFE">
              <w:rPr>
                <w:rFonts w:ascii="PT Astra Serif" w:hAnsi="PT Astra Serif"/>
                <w:i/>
                <w:lang w:val="en-US"/>
              </w:rPr>
              <w:t>uzenensis</w:t>
            </w:r>
            <w:proofErr w:type="spellEnd"/>
            <w:r w:rsidRPr="00BB7CFE">
              <w:rPr>
                <w:rFonts w:ascii="PT Astra Serif" w:hAnsi="PT Astra Serif"/>
                <w:i/>
              </w:rPr>
              <w:t xml:space="preserve"> </w:t>
            </w:r>
            <w:r w:rsidRPr="00BB7CFE">
              <w:rPr>
                <w:rFonts w:ascii="PT Astra Serif" w:hAnsi="PT Astra Serif"/>
              </w:rPr>
              <w:t xml:space="preserve">на литорали некоторых районов </w:t>
            </w:r>
            <w:proofErr w:type="spellStart"/>
            <w:r w:rsidRPr="00BB7CFE">
              <w:rPr>
                <w:rFonts w:ascii="PT Astra Serif" w:hAnsi="PT Astra Serif"/>
              </w:rPr>
              <w:t>Тауйской</w:t>
            </w:r>
            <w:proofErr w:type="spellEnd"/>
            <w:r w:rsidRPr="00BB7CFE">
              <w:rPr>
                <w:rFonts w:ascii="PT Astra Serif" w:hAnsi="PT Astra Serif"/>
              </w:rPr>
              <w:t xml:space="preserve"> губы. Заселение и распределение моллюсков опр</w:t>
            </w:r>
            <w:r w:rsidRPr="00BB7CFE">
              <w:rPr>
                <w:rFonts w:ascii="PT Astra Serif" w:hAnsi="PT Astra Serif"/>
              </w:rPr>
              <w:t>е</w:t>
            </w:r>
            <w:r w:rsidRPr="00BB7CFE">
              <w:rPr>
                <w:rFonts w:ascii="PT Astra Serif" w:hAnsi="PT Astra Serif"/>
              </w:rPr>
              <w:t>деляют в первую очередь горизонт литорали и тип грунта. Крупные моллюски обитают в основном на мягких грунтах в нижнем горизонте литорали, а более молодые особи с</w:t>
            </w:r>
            <w:r w:rsidRPr="00BB7CFE">
              <w:rPr>
                <w:rFonts w:ascii="PT Astra Serif" w:hAnsi="PT Astra Serif"/>
              </w:rPr>
              <w:t>о</w:t>
            </w:r>
            <w:r w:rsidRPr="00BB7CFE">
              <w:rPr>
                <w:rFonts w:ascii="PT Astra Serif" w:hAnsi="PT Astra Serif"/>
              </w:rPr>
              <w:t>средоточены на твердых фракц</w:t>
            </w:r>
            <w:r w:rsidRPr="00BB7CFE">
              <w:rPr>
                <w:rFonts w:ascii="PT Astra Serif" w:hAnsi="PT Astra Serif"/>
              </w:rPr>
              <w:t>и</w:t>
            </w:r>
            <w:r w:rsidRPr="00BB7CFE">
              <w:rPr>
                <w:rFonts w:ascii="PT Astra Serif" w:hAnsi="PT Astra Serif"/>
              </w:rPr>
              <w:t xml:space="preserve">ях грунта в среднем горизонте. В зависимости от температурного режима района скорость роста, плотность и биомасса в поселениях </w:t>
            </w:r>
            <w:proofErr w:type="spellStart"/>
            <w:r w:rsidRPr="00BB7CFE">
              <w:rPr>
                <w:rFonts w:ascii="PT Astra Serif" w:hAnsi="PT Astra Serif"/>
              </w:rPr>
              <w:t>мии</w:t>
            </w:r>
            <w:proofErr w:type="spellEnd"/>
            <w:r w:rsidRPr="00BB7CFE">
              <w:rPr>
                <w:rFonts w:ascii="PT Astra Serif" w:hAnsi="PT Astra Serif"/>
              </w:rPr>
              <w:t xml:space="preserve"> имеют значительные о</w:t>
            </w:r>
            <w:r w:rsidRPr="00BB7CFE">
              <w:rPr>
                <w:rFonts w:ascii="PT Astra Serif" w:hAnsi="PT Astra Serif"/>
              </w:rPr>
              <w:t>т</w:t>
            </w:r>
            <w:r w:rsidRPr="00BB7CFE">
              <w:rPr>
                <w:rFonts w:ascii="PT Astra Serif" w:hAnsi="PT Astra Serif"/>
              </w:rPr>
              <w:t xml:space="preserve">личия. В прогреваемых районах, таких как </w:t>
            </w:r>
            <w:proofErr w:type="spellStart"/>
            <w:r w:rsidRPr="00BB7CFE">
              <w:rPr>
                <w:rFonts w:ascii="PT Astra Serif" w:hAnsi="PT Astra Serif"/>
              </w:rPr>
              <w:t>Ольский</w:t>
            </w:r>
            <w:proofErr w:type="spellEnd"/>
            <w:r w:rsidRPr="00BB7CFE">
              <w:rPr>
                <w:rFonts w:ascii="PT Astra Serif" w:hAnsi="PT Astra Serif"/>
              </w:rPr>
              <w:t xml:space="preserve"> лиман и бух. </w:t>
            </w:r>
            <w:proofErr w:type="gramStart"/>
            <w:r w:rsidRPr="00BB7CFE">
              <w:rPr>
                <w:rFonts w:ascii="PT Astra Serif" w:hAnsi="PT Astra Serif"/>
              </w:rPr>
              <w:t>Весёлая</w:t>
            </w:r>
            <w:proofErr w:type="gramEnd"/>
            <w:r w:rsidRPr="00BB7CFE">
              <w:rPr>
                <w:rFonts w:ascii="PT Astra Serif" w:hAnsi="PT Astra Serif"/>
              </w:rPr>
              <w:t xml:space="preserve">, отмечались высокие показатели численности, биомассы и максимальные размеры моллюсков. </w:t>
            </w:r>
            <w:proofErr w:type="spellStart"/>
            <w:proofErr w:type="gramStart"/>
            <w:r w:rsidRPr="00BB7CFE">
              <w:rPr>
                <w:rFonts w:ascii="PT Astra Serif" w:hAnsi="PT Astra Serif"/>
              </w:rPr>
              <w:t>Распресненные</w:t>
            </w:r>
            <w:proofErr w:type="spellEnd"/>
            <w:r w:rsidRPr="00BB7CFE">
              <w:rPr>
                <w:rFonts w:ascii="PT Astra Serif" w:hAnsi="PT Astra Serif"/>
              </w:rPr>
              <w:t xml:space="preserve"> воды не оказывают существенного влияния на плотность и биомассу поселений этого моллюска, однако в непосредственной близости от источника опреснения средняя длина их раковин была больше, чем на расстоянии 200–300 м. Исследование влияния экологических факторов на рост, чи</w:t>
            </w:r>
            <w:r w:rsidRPr="00BB7CFE">
              <w:rPr>
                <w:rFonts w:ascii="PT Astra Serif" w:hAnsi="PT Astra Serif"/>
              </w:rPr>
              <w:t>с</w:t>
            </w:r>
            <w:r w:rsidRPr="00BB7CFE">
              <w:rPr>
                <w:rFonts w:ascii="PT Astra Serif" w:hAnsi="PT Astra Serif"/>
              </w:rPr>
              <w:t xml:space="preserve">ленность и биомассу </w:t>
            </w:r>
            <w:r w:rsidRPr="00BB7CFE">
              <w:rPr>
                <w:rFonts w:ascii="PT Astra Serif" w:hAnsi="PT Astra Serif"/>
                <w:i/>
                <w:lang w:val="en-US"/>
              </w:rPr>
              <w:t>M</w:t>
            </w:r>
            <w:r w:rsidRPr="00BB7CFE">
              <w:rPr>
                <w:rFonts w:ascii="PT Astra Serif" w:hAnsi="PT Astra Serif"/>
                <w:i/>
              </w:rPr>
              <w:t xml:space="preserve">. </w:t>
            </w:r>
            <w:proofErr w:type="spellStart"/>
            <w:r w:rsidRPr="00BB7CFE">
              <w:rPr>
                <w:rFonts w:ascii="PT Astra Serif" w:hAnsi="PT Astra Serif"/>
                <w:i/>
                <w:lang w:val="en-US"/>
              </w:rPr>
              <w:t>uzenensis</w:t>
            </w:r>
            <w:proofErr w:type="spellEnd"/>
            <w:r w:rsidRPr="00BB7CFE">
              <w:rPr>
                <w:rFonts w:ascii="PT Astra Serif" w:hAnsi="PT Astra Serif"/>
              </w:rPr>
              <w:t xml:space="preserve"> показали, что условия обитания</w:t>
            </w:r>
            <w:r w:rsidRPr="00BB7CFE">
              <w:rPr>
                <w:rFonts w:ascii="PT Astra Serif" w:hAnsi="PT Astra Serif"/>
                <w:i/>
              </w:rPr>
              <w:t xml:space="preserve"> </w:t>
            </w:r>
            <w:r w:rsidRPr="00BB7CFE">
              <w:rPr>
                <w:rFonts w:ascii="PT Astra Serif" w:hAnsi="PT Astra Serif"/>
              </w:rPr>
              <w:t xml:space="preserve">этого моллюска в районах </w:t>
            </w:r>
            <w:proofErr w:type="spellStart"/>
            <w:r w:rsidRPr="00BB7CFE">
              <w:rPr>
                <w:rFonts w:ascii="PT Astra Serif" w:hAnsi="PT Astra Serif"/>
              </w:rPr>
              <w:t>Ольского</w:t>
            </w:r>
            <w:proofErr w:type="spellEnd"/>
            <w:r w:rsidRPr="00BB7CFE">
              <w:rPr>
                <w:rFonts w:ascii="PT Astra Serif" w:hAnsi="PT Astra Serif"/>
              </w:rPr>
              <w:t xml:space="preserve"> л</w:t>
            </w:r>
            <w:r w:rsidRPr="00BB7CFE">
              <w:rPr>
                <w:rFonts w:ascii="PT Astra Serif" w:hAnsi="PT Astra Serif"/>
              </w:rPr>
              <w:t>и</w:t>
            </w:r>
            <w:r w:rsidRPr="00BB7CFE">
              <w:rPr>
                <w:rFonts w:ascii="PT Astra Serif" w:hAnsi="PT Astra Serif"/>
              </w:rPr>
              <w:t>мана и бух.</w:t>
            </w:r>
            <w:proofErr w:type="gramEnd"/>
            <w:r w:rsidRPr="00BB7CFE">
              <w:rPr>
                <w:rFonts w:ascii="PT Astra Serif" w:hAnsi="PT Astra Serif"/>
              </w:rPr>
              <w:t xml:space="preserve"> Весёлая наиболее благоприятны. </w:t>
            </w:r>
          </w:p>
          <w:p w:rsidR="00BB7CFE" w:rsidRPr="00BB7CFE" w:rsidRDefault="00BB7CFE" w:rsidP="009239C0">
            <w:pPr>
              <w:widowControl w:val="0"/>
              <w:ind w:firstLine="397"/>
              <w:jc w:val="both"/>
              <w:rPr>
                <w:rFonts w:ascii="PT Astra Serif" w:hAnsi="PT Astra Serif"/>
              </w:rPr>
            </w:pPr>
          </w:p>
          <w:p w:rsidR="00BB7CFE" w:rsidRPr="00BB7CFE" w:rsidRDefault="00BB7CFE" w:rsidP="009239C0">
            <w:pPr>
              <w:widowControl w:val="0"/>
              <w:ind w:firstLine="397"/>
              <w:jc w:val="both"/>
              <w:rPr>
                <w:rFonts w:ascii="PT Astra Serif" w:hAnsi="PT Astra Serif"/>
              </w:rPr>
            </w:pPr>
            <w:r w:rsidRPr="00BB7CFE">
              <w:rPr>
                <w:rFonts w:ascii="PT Astra Serif" w:hAnsi="PT Astra Serif"/>
                <w:b/>
              </w:rPr>
              <w:t>Ключевые слова:</w:t>
            </w:r>
            <w:r w:rsidRPr="00BB7CFE">
              <w:rPr>
                <w:rFonts w:ascii="PT Astra Serif" w:hAnsi="PT Astra Serif"/>
              </w:rPr>
              <w:t xml:space="preserve"> </w:t>
            </w:r>
            <w:proofErr w:type="spellStart"/>
            <w:r w:rsidRPr="00BB7CFE">
              <w:rPr>
                <w:rFonts w:ascii="PT Astra Serif" w:hAnsi="PT Astra Serif"/>
              </w:rPr>
              <w:t>B</w:t>
            </w:r>
            <w:r w:rsidRPr="00BB7CFE">
              <w:rPr>
                <w:rFonts w:ascii="PT Astra Serif" w:hAnsi="PT Astra Serif"/>
                <w:lang w:val="en-US"/>
              </w:rPr>
              <w:t>ivalvia</w:t>
            </w:r>
            <w:proofErr w:type="spellEnd"/>
            <w:r w:rsidRPr="00BB7CFE">
              <w:rPr>
                <w:rFonts w:ascii="PT Astra Serif" w:hAnsi="PT Astra Serif"/>
              </w:rPr>
              <w:t>,</w:t>
            </w:r>
            <w:r w:rsidRPr="00BB7CFE">
              <w:rPr>
                <w:rFonts w:ascii="PT Astra Serif" w:hAnsi="PT Astra Serif"/>
                <w:i/>
              </w:rPr>
              <w:t xml:space="preserve"> </w:t>
            </w:r>
            <w:proofErr w:type="spellStart"/>
            <w:r w:rsidRPr="00BB7CFE">
              <w:rPr>
                <w:rFonts w:ascii="PT Astra Serif" w:hAnsi="PT Astra Serif"/>
                <w:i/>
                <w:lang w:val="en-US"/>
              </w:rPr>
              <w:t>Mya</w:t>
            </w:r>
            <w:proofErr w:type="spellEnd"/>
            <w:r w:rsidRPr="00BB7CFE">
              <w:rPr>
                <w:rFonts w:ascii="PT Astra Serif" w:hAnsi="PT Astra Serif"/>
                <w:i/>
              </w:rPr>
              <w:t xml:space="preserve"> </w:t>
            </w:r>
            <w:proofErr w:type="spellStart"/>
            <w:r w:rsidRPr="00BB7CFE">
              <w:rPr>
                <w:rFonts w:ascii="PT Astra Serif" w:hAnsi="PT Astra Serif"/>
                <w:i/>
                <w:lang w:val="en-US"/>
              </w:rPr>
              <w:t>uzenensis</w:t>
            </w:r>
            <w:proofErr w:type="spellEnd"/>
            <w:r w:rsidRPr="00BB7CFE">
              <w:rPr>
                <w:rFonts w:ascii="PT Astra Serif" w:hAnsi="PT Astra Serif"/>
              </w:rPr>
              <w:t>,</w:t>
            </w:r>
            <w:r w:rsidRPr="00BB7CFE">
              <w:rPr>
                <w:rFonts w:ascii="PT Astra Serif" w:hAnsi="PT Astra Serif"/>
                <w:i/>
              </w:rPr>
              <w:t xml:space="preserve"> </w:t>
            </w:r>
            <w:r w:rsidRPr="00BB7CFE">
              <w:rPr>
                <w:rFonts w:ascii="PT Astra Serif" w:hAnsi="PT Astra Serif"/>
              </w:rPr>
              <w:t>литораль,</w:t>
            </w:r>
            <w:r w:rsidRPr="00BB7CFE">
              <w:rPr>
                <w:rFonts w:ascii="PT Astra Serif" w:hAnsi="PT Astra Serif"/>
                <w:i/>
              </w:rPr>
              <w:t xml:space="preserve"> </w:t>
            </w:r>
            <w:r w:rsidRPr="00BB7CFE">
              <w:rPr>
                <w:rFonts w:ascii="PT Astra Serif" w:hAnsi="PT Astra Serif"/>
              </w:rPr>
              <w:t>тип грунта, температура воды, соленость, посел</w:t>
            </w:r>
            <w:r w:rsidRPr="00BB7CFE">
              <w:rPr>
                <w:rFonts w:ascii="PT Astra Serif" w:hAnsi="PT Astra Serif"/>
              </w:rPr>
              <w:t>е</w:t>
            </w:r>
            <w:r w:rsidRPr="00BB7CFE">
              <w:rPr>
                <w:rFonts w:ascii="PT Astra Serif" w:hAnsi="PT Astra Serif"/>
              </w:rPr>
              <w:t>ние моллюсков, длина раковины, Охотское море.</w:t>
            </w:r>
          </w:p>
          <w:p w:rsidR="00BB7CFE" w:rsidRPr="00BB7CFE" w:rsidRDefault="00BB7CFE" w:rsidP="00BB7CFE">
            <w:pPr>
              <w:widowControl w:val="0"/>
              <w:jc w:val="right"/>
              <w:rPr>
                <w:rFonts w:ascii="PT Astra Serif" w:hAnsi="PT Astra Serif"/>
                <w:i/>
                <w:iCs/>
                <w:lang w:val="en-US"/>
              </w:rPr>
            </w:pPr>
          </w:p>
          <w:p w:rsidR="00BB7CFE" w:rsidRPr="00BB7CFE" w:rsidRDefault="00BB7CFE" w:rsidP="00BB7CFE">
            <w:pPr>
              <w:widowControl w:val="0"/>
              <w:jc w:val="right"/>
              <w:rPr>
                <w:rFonts w:ascii="PT Astra Serif" w:hAnsi="PT Astra Serif"/>
              </w:rPr>
            </w:pPr>
            <w:proofErr w:type="spellStart"/>
            <w:r w:rsidRPr="00BB7CFE">
              <w:rPr>
                <w:rFonts w:ascii="PT Astra Serif" w:hAnsi="PT Astra Serif"/>
                <w:i/>
                <w:iCs/>
                <w:lang w:val="en-US"/>
              </w:rPr>
              <w:t>DOI</w:t>
            </w:r>
            <w:proofErr w:type="spellEnd"/>
            <w:r w:rsidRPr="00BB7CFE">
              <w:rPr>
                <w:rFonts w:ascii="PT Astra Serif" w:hAnsi="PT Astra Serif"/>
                <w:i/>
                <w:iCs/>
              </w:rPr>
              <w:t>: 10.17217/2079-0333-2020-51-99-107</w:t>
            </w:r>
          </w:p>
          <w:p w:rsidR="00BB7CFE" w:rsidRPr="00BB7CFE" w:rsidRDefault="00BB7CFE" w:rsidP="00BB7CFE">
            <w:pPr>
              <w:pStyle w:val="ae"/>
              <w:widowControl w:val="0"/>
              <w:tabs>
                <w:tab w:val="clear" w:pos="4677"/>
                <w:tab w:val="clear" w:pos="9355"/>
              </w:tabs>
              <w:rPr>
                <w:rFonts w:ascii="PT Astra Serif" w:hAnsi="PT Astra Serif" w:cs="Times New Roman"/>
              </w:rPr>
            </w:pPr>
          </w:p>
        </w:tc>
      </w:tr>
    </w:tbl>
    <w:p w:rsidR="00BB7CFE" w:rsidRPr="00BB7CFE" w:rsidRDefault="00BB7CFE" w:rsidP="00BB7CFE">
      <w:pPr>
        <w:widowControl w:val="0"/>
        <w:rPr>
          <w:rFonts w:ascii="PT Astra Serif" w:hAnsi="PT Astra Serif"/>
        </w:rPr>
      </w:pPr>
    </w:p>
    <w:sectPr w:rsidR="00BB7CFE" w:rsidRPr="00BB7CFE" w:rsidSect="00BB7CF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D2" w:rsidRDefault="00D71BD2" w:rsidP="00BB7CFE">
      <w:r>
        <w:separator/>
      </w:r>
    </w:p>
  </w:endnote>
  <w:endnote w:type="continuationSeparator" w:id="0">
    <w:p w:rsidR="00D71BD2" w:rsidRDefault="00D71BD2" w:rsidP="00BB7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
    <w:altName w:val="Arial Unicode MS"/>
    <w:panose1 w:val="020B0604020202020204"/>
    <w:charset w:val="80"/>
    <w:family w:val="auto"/>
    <w:notTrueType/>
    <w:pitch w:val="default"/>
    <w:sig w:usb0="00000001" w:usb1="08070000" w:usb2="00000010" w:usb3="00000000" w:csb0="00020000" w:csb1="00000000"/>
  </w:font>
  <w:font w:name="Arial+FPEF">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D2" w:rsidRDefault="00D71BD2" w:rsidP="00BB7CFE">
      <w:r>
        <w:separator/>
      </w:r>
    </w:p>
  </w:footnote>
  <w:footnote w:type="continuationSeparator" w:id="0">
    <w:p w:rsidR="00D71BD2" w:rsidRDefault="00D71BD2" w:rsidP="00BB7CFE">
      <w:r>
        <w:continuationSeparator/>
      </w:r>
    </w:p>
  </w:footnote>
  <w:footnote w:id="1">
    <w:p w:rsidR="00BB7CFE" w:rsidRPr="009239C0" w:rsidRDefault="00BB7CFE" w:rsidP="00BB7CFE">
      <w:pPr>
        <w:pStyle w:val="ab"/>
        <w:ind w:firstLine="284"/>
        <w:rPr>
          <w:rFonts w:ascii="PT Astra Serif" w:hAnsi="PT Astra Serif"/>
          <w:sz w:val="22"/>
        </w:rPr>
      </w:pPr>
      <w:r w:rsidRPr="009239C0">
        <w:rPr>
          <w:rStyle w:val="ad"/>
          <w:rFonts w:ascii="PT Astra Serif" w:hAnsi="PT Astra Serif"/>
          <w:szCs w:val="18"/>
        </w:rPr>
        <w:footnoteRef/>
      </w:r>
      <w:r w:rsidRPr="009239C0">
        <w:rPr>
          <w:rFonts w:ascii="PT Astra Serif" w:hAnsi="PT Astra Serif"/>
          <w:szCs w:val="18"/>
          <w:lang w:val="en-US"/>
        </w:rPr>
        <w:t xml:space="preserve"> </w:t>
      </w:r>
      <w:proofErr w:type="spellStart"/>
      <w:proofErr w:type="gramStart"/>
      <w:r w:rsidRPr="009239C0">
        <w:rPr>
          <w:rFonts w:ascii="PT Astra Serif" w:hAnsi="PT Astra Serif"/>
          <w:szCs w:val="18"/>
          <w:lang w:val="en-US"/>
        </w:rPr>
        <w:t>Исследование</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выполнено</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при</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поддержке</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РФФИ</w:t>
      </w:r>
      <w:proofErr w:type="spellEnd"/>
      <w:r w:rsidRPr="009239C0">
        <w:rPr>
          <w:rFonts w:ascii="PT Astra Serif" w:hAnsi="PT Astra Serif"/>
          <w:szCs w:val="18"/>
          <w:lang w:val="en-US"/>
        </w:rPr>
        <w:t xml:space="preserve"> в </w:t>
      </w:r>
      <w:proofErr w:type="spellStart"/>
      <w:r w:rsidRPr="009239C0">
        <w:rPr>
          <w:rFonts w:ascii="PT Astra Serif" w:hAnsi="PT Astra Serif"/>
          <w:szCs w:val="18"/>
          <w:lang w:val="en-US"/>
        </w:rPr>
        <w:t>рамках</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научного</w:t>
      </w:r>
      <w:proofErr w:type="spellEnd"/>
      <w:r w:rsidRPr="009239C0">
        <w:rPr>
          <w:rFonts w:ascii="PT Astra Serif" w:hAnsi="PT Astra Serif"/>
          <w:szCs w:val="18"/>
          <w:lang w:val="en-US"/>
        </w:rPr>
        <w:t xml:space="preserve"> </w:t>
      </w:r>
      <w:proofErr w:type="spellStart"/>
      <w:r w:rsidRPr="009239C0">
        <w:rPr>
          <w:rFonts w:ascii="PT Astra Serif" w:hAnsi="PT Astra Serif"/>
          <w:szCs w:val="18"/>
          <w:lang w:val="en-US"/>
        </w:rPr>
        <w:t>проекта</w:t>
      </w:r>
      <w:proofErr w:type="spellEnd"/>
      <w:r w:rsidRPr="009239C0">
        <w:rPr>
          <w:rFonts w:ascii="PT Astra Serif" w:hAnsi="PT Astra Serif"/>
          <w:szCs w:val="18"/>
          <w:lang w:val="en-US"/>
        </w:rPr>
        <w:t xml:space="preserve"> № 19-04-00285.</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autoHyphenation/>
  <w:consecutiveHyphenLimit w:val="3"/>
  <w:hyphenationZone w:val="357"/>
  <w:characterSpacingControl w:val="doNotCompress"/>
  <w:footnotePr>
    <w:footnote w:id="-1"/>
    <w:footnote w:id="0"/>
  </w:footnotePr>
  <w:endnotePr>
    <w:endnote w:id="-1"/>
    <w:endnote w:id="0"/>
  </w:endnotePr>
  <w:compat/>
  <w:rsids>
    <w:rsidRoot w:val="00BB7CFE"/>
    <w:rsid w:val="004A39F1"/>
    <w:rsid w:val="009239C0"/>
    <w:rsid w:val="009E231D"/>
    <w:rsid w:val="00BA410A"/>
    <w:rsid w:val="00BB7CFE"/>
    <w:rsid w:val="00C14D10"/>
    <w:rsid w:val="00D71BD2"/>
    <w:rsid w:val="00F1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FE"/>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сновной текст2"/>
    <w:basedOn w:val="a"/>
    <w:rsid w:val="00BB7CFE"/>
    <w:pPr>
      <w:widowControl w:val="0"/>
      <w:shd w:val="clear" w:color="auto" w:fill="FFFFFF"/>
      <w:spacing w:line="480" w:lineRule="exact"/>
      <w:ind w:firstLine="560"/>
      <w:jc w:val="both"/>
    </w:pPr>
    <w:rPr>
      <w:rFonts w:ascii="Times New Roman" w:hAnsi="Times New Roman"/>
      <w:sz w:val="26"/>
      <w:szCs w:val="26"/>
    </w:rPr>
  </w:style>
  <w:style w:type="paragraph" w:customStyle="1" w:styleId="3">
    <w:name w:val="Основной текст (3)"/>
    <w:basedOn w:val="a"/>
    <w:rsid w:val="00BB7CFE"/>
    <w:pPr>
      <w:widowControl w:val="0"/>
      <w:shd w:val="clear" w:color="auto" w:fill="FFFFFF"/>
      <w:spacing w:before="120" w:line="240" w:lineRule="atLeast"/>
    </w:pPr>
    <w:rPr>
      <w:rFonts w:ascii="Arial" w:hAnsi="Arial" w:cs="Arial"/>
      <w:color w:val="000000"/>
      <w:spacing w:val="-10"/>
      <w:sz w:val="15"/>
      <w:szCs w:val="15"/>
    </w:rPr>
  </w:style>
  <w:style w:type="paragraph" w:styleId="HTML">
    <w:name w:val="HTML Preformatted"/>
    <w:basedOn w:val="a"/>
    <w:link w:val="HTML0"/>
    <w:uiPriority w:val="99"/>
    <w:rsid w:val="00BB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pPr>
    <w:rPr>
      <w:rFonts w:ascii="Courier New" w:hAnsi="Courier New"/>
      <w:sz w:val="20"/>
      <w:szCs w:val="20"/>
    </w:rPr>
  </w:style>
  <w:style w:type="character" w:customStyle="1" w:styleId="HTML0">
    <w:name w:val="Стандартный HTML Знак"/>
    <w:basedOn w:val="a0"/>
    <w:link w:val="HTML"/>
    <w:uiPriority w:val="99"/>
    <w:rsid w:val="00BB7CFE"/>
    <w:rPr>
      <w:rFonts w:ascii="Courier New" w:eastAsia="Times New Roman" w:hAnsi="Courier New" w:cs="Times New Roman"/>
      <w:sz w:val="20"/>
      <w:szCs w:val="20"/>
      <w:lang w:eastAsia="ru-RU"/>
    </w:rPr>
  </w:style>
  <w:style w:type="character" w:styleId="a4">
    <w:name w:val="Emphasis"/>
    <w:basedOn w:val="a0"/>
    <w:uiPriority w:val="20"/>
    <w:qFormat/>
    <w:rsid w:val="00BB7CFE"/>
    <w:rPr>
      <w:rFonts w:ascii="Times New Roman" w:hAnsi="Times New Roman" w:cs="Times New Roman"/>
      <w:iCs/>
      <w:sz w:val="22"/>
    </w:rPr>
  </w:style>
  <w:style w:type="paragraph" w:styleId="a5">
    <w:name w:val="Normal (Web)"/>
    <w:aliases w:val="Знак,Обычный (веб) Знак Знак Знак,Обычный (веб) Знак Знак,Обычный (веб) Знак Знак Знак Знак Знак Знак,Обычный (Web)"/>
    <w:basedOn w:val="a"/>
    <w:uiPriority w:val="99"/>
    <w:rsid w:val="00BB7CFE"/>
    <w:pPr>
      <w:spacing w:before="100" w:beforeAutospacing="1" w:after="100" w:afterAutospacing="1" w:line="360" w:lineRule="auto"/>
      <w:ind w:firstLine="340"/>
      <w:jc w:val="both"/>
    </w:pPr>
    <w:rPr>
      <w:rFonts w:ascii="Times New Roman" w:hAnsi="Times New Roman"/>
      <w:sz w:val="24"/>
      <w:szCs w:val="20"/>
    </w:rPr>
  </w:style>
  <w:style w:type="paragraph" w:styleId="a6">
    <w:name w:val="Title"/>
    <w:aliases w:val="Знак Знак Знак Знак"/>
    <w:basedOn w:val="a"/>
    <w:link w:val="a7"/>
    <w:uiPriority w:val="10"/>
    <w:rsid w:val="00BB7CFE"/>
    <w:pPr>
      <w:widowControl w:val="0"/>
      <w:adjustRightInd w:val="0"/>
      <w:spacing w:after="240" w:line="360" w:lineRule="auto"/>
      <w:ind w:firstLine="851"/>
      <w:jc w:val="center"/>
    </w:pPr>
    <w:rPr>
      <w:rFonts w:ascii="Times New Roman" w:hAnsi="Times New Roman"/>
      <w:sz w:val="28"/>
      <w:szCs w:val="28"/>
      <w:lang w:val="en-GB" w:eastAsia="en-US"/>
    </w:rPr>
  </w:style>
  <w:style w:type="character" w:customStyle="1" w:styleId="a7">
    <w:name w:val="Название Знак"/>
    <w:aliases w:val="Знак Знак Знак Знак Знак"/>
    <w:basedOn w:val="a0"/>
    <w:link w:val="a6"/>
    <w:uiPriority w:val="10"/>
    <w:rsid w:val="00BB7CFE"/>
    <w:rPr>
      <w:rFonts w:ascii="Times New Roman" w:eastAsia="Times New Roman" w:hAnsi="Times New Roman" w:cs="Times New Roman"/>
      <w:sz w:val="28"/>
      <w:szCs w:val="28"/>
      <w:lang w:val="en-GB"/>
    </w:rPr>
  </w:style>
  <w:style w:type="paragraph" w:customStyle="1" w:styleId="a8">
    <w:name w:val="Основной"/>
    <w:basedOn w:val="a"/>
    <w:link w:val="a9"/>
    <w:rsid w:val="00BB7CFE"/>
    <w:pPr>
      <w:spacing w:line="360" w:lineRule="auto"/>
      <w:jc w:val="both"/>
    </w:pPr>
    <w:rPr>
      <w:rFonts w:ascii="Times New Roman" w:hAnsi="Times New Roman"/>
      <w:sz w:val="24"/>
      <w:szCs w:val="24"/>
    </w:rPr>
  </w:style>
  <w:style w:type="character" w:customStyle="1" w:styleId="a9">
    <w:name w:val="Основной Знак"/>
    <w:link w:val="a8"/>
    <w:locked/>
    <w:rsid w:val="00BB7CFE"/>
    <w:rPr>
      <w:rFonts w:ascii="Times New Roman" w:eastAsia="Times New Roman" w:hAnsi="Times New Roman" w:cs="Times New Roman"/>
      <w:sz w:val="24"/>
      <w:szCs w:val="24"/>
      <w:lang w:eastAsia="ru-RU"/>
    </w:rPr>
  </w:style>
  <w:style w:type="character" w:styleId="aa">
    <w:name w:val="Strong"/>
    <w:basedOn w:val="a0"/>
    <w:uiPriority w:val="22"/>
    <w:qFormat/>
    <w:rsid w:val="00BB7CFE"/>
    <w:rPr>
      <w:rFonts w:cs="Times New Roman"/>
      <w:b/>
    </w:rPr>
  </w:style>
  <w:style w:type="paragraph" w:styleId="ab">
    <w:name w:val="footnote text"/>
    <w:aliases w:val="Table_Footnote_last,Текст сноски Знак Знак,Текст сноски Знак Знак Знак,Текст сноски-FN,Footnote Text Char Знак Знак,Footnote Text Char Знак,Oaeno niinee Ciae Ciae Ciae Ciae,Oaeno niinee Ciae Ciae Ciae,Footnote Text Char"/>
    <w:basedOn w:val="a"/>
    <w:link w:val="ac"/>
    <w:uiPriority w:val="99"/>
    <w:rsid w:val="00BB7CFE"/>
    <w:pPr>
      <w:jc w:val="both"/>
    </w:pPr>
    <w:rPr>
      <w:rFonts w:cs="Calibri"/>
      <w:sz w:val="20"/>
      <w:szCs w:val="20"/>
    </w:rPr>
  </w:style>
  <w:style w:type="character" w:customStyle="1" w:styleId="ac">
    <w:name w:val="Текст сноски Знак"/>
    <w:aliases w:val="Table_Footnote_last Знак,Текст сноски Знак Знак Знак1,Текст сноски Знак Знак Знак Знак,Текст сноски-FN Знак,Footnote Text Char Знак Знак Знак,Footnote Text Char Знак Знак1,Oaeno niinee Ciae Ciae Ciae Ciae Знак,Footnote Text Char Знак1"/>
    <w:basedOn w:val="a0"/>
    <w:link w:val="ab"/>
    <w:uiPriority w:val="99"/>
    <w:rsid w:val="00BB7CFE"/>
    <w:rPr>
      <w:rFonts w:ascii="Calibri" w:eastAsia="Times New Roman" w:hAnsi="Calibri" w:cs="Calibri"/>
      <w:sz w:val="20"/>
      <w:szCs w:val="20"/>
      <w:lang w:eastAsia="ru-RU"/>
    </w:rPr>
  </w:style>
  <w:style w:type="character" w:styleId="ad">
    <w:name w:val="footnote reference"/>
    <w:aliases w:val="Ссылка на сноску 45,Appel note de bas de page,Знак сноски 1,Знак сноски-FN,Ciae niinee-FN,Referencia nota al pie"/>
    <w:basedOn w:val="a0"/>
    <w:uiPriority w:val="99"/>
    <w:rsid w:val="00BB7CFE"/>
    <w:rPr>
      <w:rFonts w:cs="Times New Roman"/>
      <w:vertAlign w:val="superscript"/>
    </w:rPr>
  </w:style>
  <w:style w:type="character" w:customStyle="1" w:styleId="hps">
    <w:name w:val="hps"/>
    <w:basedOn w:val="a0"/>
    <w:rsid w:val="00BB7CFE"/>
    <w:rPr>
      <w:rFonts w:cs="Times New Roman"/>
    </w:rPr>
  </w:style>
  <w:style w:type="character" w:customStyle="1" w:styleId="Bodytext">
    <w:name w:val="Body text_"/>
    <w:link w:val="Bodytext0"/>
    <w:uiPriority w:val="99"/>
    <w:locked/>
    <w:rsid w:val="00BB7CFE"/>
    <w:rPr>
      <w:shd w:val="clear" w:color="auto" w:fill="FFFFFF"/>
    </w:rPr>
  </w:style>
  <w:style w:type="paragraph" w:customStyle="1" w:styleId="Bodytext0">
    <w:name w:val="Body text"/>
    <w:basedOn w:val="a"/>
    <w:link w:val="Bodytext"/>
    <w:uiPriority w:val="99"/>
    <w:rsid w:val="00BB7CFE"/>
    <w:pPr>
      <w:widowControl w:val="0"/>
      <w:shd w:val="clear" w:color="auto" w:fill="FFFFFF"/>
      <w:spacing w:before="900" w:after="180" w:line="240" w:lineRule="atLeast"/>
    </w:pPr>
    <w:rPr>
      <w:rFonts w:asciiTheme="minorHAnsi" w:eastAsiaTheme="minorHAnsi" w:hAnsiTheme="minorHAnsi" w:cstheme="minorBidi"/>
      <w:lang w:eastAsia="en-US"/>
    </w:rPr>
  </w:style>
  <w:style w:type="paragraph" w:styleId="ae">
    <w:name w:val="footer"/>
    <w:basedOn w:val="a"/>
    <w:link w:val="af"/>
    <w:uiPriority w:val="99"/>
    <w:rsid w:val="00BB7CFE"/>
    <w:pPr>
      <w:tabs>
        <w:tab w:val="center" w:pos="4677"/>
        <w:tab w:val="right" w:pos="9355"/>
      </w:tabs>
      <w:jc w:val="both"/>
    </w:pPr>
    <w:rPr>
      <w:rFonts w:cs="Calibri"/>
    </w:rPr>
  </w:style>
  <w:style w:type="character" w:customStyle="1" w:styleId="af">
    <w:name w:val="Нижний колонтитул Знак"/>
    <w:basedOn w:val="a0"/>
    <w:link w:val="ae"/>
    <w:uiPriority w:val="99"/>
    <w:rsid w:val="00BB7CFE"/>
    <w:rPr>
      <w:rFonts w:ascii="Calibri" w:eastAsia="Times New Roman" w:hAnsi="Calibri" w:cs="Calibri"/>
      <w:lang w:eastAsia="ru-RU"/>
    </w:rPr>
  </w:style>
  <w:style w:type="paragraph" w:styleId="af0">
    <w:name w:val="Body Text"/>
    <w:aliases w:val="Body Text Char,Body Text Char1 Char,Body Text Char Char Char,Body Text Char Char Char Char Char,Body Text Char1 Char Char Char Char Char,Body Text Char Char Char Char Char Char Char"/>
    <w:basedOn w:val="a"/>
    <w:link w:val="af1"/>
    <w:uiPriority w:val="99"/>
    <w:rsid w:val="00BB7CFE"/>
    <w:pPr>
      <w:spacing w:after="120"/>
      <w:jc w:val="both"/>
    </w:pPr>
    <w:rPr>
      <w:rFonts w:cs="Calibri"/>
      <w:sz w:val="24"/>
      <w:szCs w:val="24"/>
    </w:rPr>
  </w:style>
  <w:style w:type="character" w:customStyle="1" w:styleId="af1">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f0"/>
    <w:uiPriority w:val="99"/>
    <w:rsid w:val="00BB7CFE"/>
    <w:rPr>
      <w:rFonts w:ascii="Calibri" w:eastAsia="Times New Roman" w:hAnsi="Calibri" w:cs="Calibri"/>
      <w:sz w:val="24"/>
      <w:szCs w:val="24"/>
      <w:lang w:eastAsia="ru-RU"/>
    </w:rPr>
  </w:style>
  <w:style w:type="paragraph" w:customStyle="1" w:styleId="1">
    <w:name w:val="заголовок 1"/>
    <w:basedOn w:val="a"/>
    <w:next w:val="a"/>
    <w:link w:val="10"/>
    <w:rsid w:val="00BB7CFE"/>
    <w:pPr>
      <w:keepNext/>
      <w:widowControl w:val="0"/>
      <w:jc w:val="both"/>
    </w:pPr>
    <w:rPr>
      <w:sz w:val="20"/>
      <w:szCs w:val="20"/>
    </w:rPr>
  </w:style>
  <w:style w:type="character" w:customStyle="1" w:styleId="10">
    <w:name w:val="заголовок 1 Знак"/>
    <w:link w:val="1"/>
    <w:locked/>
    <w:rsid w:val="00BB7CFE"/>
    <w:rPr>
      <w:rFonts w:ascii="Calibri" w:eastAsia="Times New Roman" w:hAnsi="Calibri" w:cs="Times New Roman"/>
      <w:sz w:val="20"/>
      <w:szCs w:val="20"/>
      <w:lang w:eastAsia="ru-RU"/>
    </w:rPr>
  </w:style>
  <w:style w:type="character" w:customStyle="1" w:styleId="20">
    <w:name w:val="Подпись к таблице (2)_"/>
    <w:link w:val="21"/>
    <w:locked/>
    <w:rsid w:val="00BB7CFE"/>
    <w:rPr>
      <w:rFonts w:ascii="Times New Roman" w:hAnsi="Times New Roman"/>
      <w:i/>
      <w:sz w:val="23"/>
      <w:shd w:val="clear" w:color="auto" w:fill="FFFFFF"/>
    </w:rPr>
  </w:style>
  <w:style w:type="paragraph" w:customStyle="1" w:styleId="21">
    <w:name w:val="Подпись к таблице (2)"/>
    <w:basedOn w:val="a"/>
    <w:link w:val="20"/>
    <w:rsid w:val="00BB7CFE"/>
    <w:pPr>
      <w:widowControl w:val="0"/>
      <w:shd w:val="clear" w:color="auto" w:fill="FFFFFF"/>
      <w:spacing w:line="240" w:lineRule="atLeast"/>
      <w:jc w:val="both"/>
    </w:pPr>
    <w:rPr>
      <w:rFonts w:ascii="Times New Roman" w:eastAsiaTheme="minorHAnsi" w:hAnsi="Times New Roman" w:cstheme="minorBidi"/>
      <w:i/>
      <w:sz w:val="23"/>
      <w:lang w:eastAsia="en-US"/>
    </w:rPr>
  </w:style>
  <w:style w:type="character" w:customStyle="1" w:styleId="1173">
    <w:name w:val="Основной текст (11) + 73"/>
    <w:aliases w:val="5 pt7,Полужирный2,Интервал 0 pt15"/>
    <w:basedOn w:val="a0"/>
    <w:rsid w:val="00BB7CFE"/>
    <w:rPr>
      <w:rFonts w:ascii="Times New Roman" w:hAnsi="Times New Roman" w:cs="Times New Roman"/>
      <w:b/>
      <w:bCs/>
      <w:color w:val="000000"/>
      <w:spacing w:val="5"/>
      <w:w w:val="100"/>
      <w:position w:val="0"/>
      <w:sz w:val="15"/>
      <w:szCs w:val="15"/>
      <w:shd w:val="clear" w:color="auto" w:fill="FFFFFF"/>
      <w:lang w:val="ru-RU"/>
    </w:rPr>
  </w:style>
  <w:style w:type="paragraph" w:customStyle="1" w:styleId="11">
    <w:name w:val="Основной текст (11)"/>
    <w:basedOn w:val="a"/>
    <w:rsid w:val="00BB7CFE"/>
    <w:pPr>
      <w:widowControl w:val="0"/>
      <w:shd w:val="clear" w:color="auto" w:fill="FFFFFF"/>
      <w:spacing w:line="240" w:lineRule="atLeast"/>
    </w:pPr>
    <w:rPr>
      <w:rFonts w:ascii="Times New Roman" w:hAnsi="Times New Roman"/>
      <w:spacing w:val="2"/>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1</cp:revision>
  <dcterms:created xsi:type="dcterms:W3CDTF">2023-09-27T02:29:00Z</dcterms:created>
  <dcterms:modified xsi:type="dcterms:W3CDTF">2023-09-27T02:49:00Z</dcterms:modified>
</cp:coreProperties>
</file>