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8" w:rsidRPr="00D315B0" w:rsidRDefault="00D315B0" w:rsidP="00516E6B">
      <w:pPr>
        <w:jc w:val="center"/>
        <w:rPr>
          <w:rFonts w:ascii="PT Astra Serif" w:hAnsi="PT Astra Serif"/>
          <w:b/>
        </w:rPr>
      </w:pPr>
      <w:r w:rsidRPr="00D315B0">
        <w:rPr>
          <w:rFonts w:ascii="PT Astra Serif" w:hAnsi="PT Astra Serif"/>
          <w:b/>
        </w:rPr>
        <w:t xml:space="preserve">Вестник </w:t>
      </w:r>
      <w:r w:rsidR="00906B01" w:rsidRPr="00D315B0">
        <w:rPr>
          <w:rFonts w:ascii="PT Astra Serif" w:hAnsi="PT Astra Serif"/>
          <w:b/>
        </w:rPr>
        <w:t>50</w:t>
      </w:r>
    </w:p>
    <w:p w:rsidR="00906B01" w:rsidRPr="00D315B0" w:rsidRDefault="00906B01" w:rsidP="00516E6B">
      <w:pPr>
        <w:jc w:val="center"/>
        <w:rPr>
          <w:rFonts w:ascii="PT Astra Serif" w:hAnsi="PT Astra Serif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>УДК 502.3(571.63)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К.Ю. Кириченко, А.С. Холодов, И.А. </w:t>
            </w:r>
            <w:proofErr w:type="spellStart"/>
            <w:r w:rsidRPr="00D315B0">
              <w:rPr>
                <w:rFonts w:ascii="PT Astra Serif" w:hAnsi="PT Astra Serif"/>
                <w:b/>
              </w:rPr>
              <w:t>Вахнюк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, Д.С. Гусев, </w:t>
            </w:r>
            <w:r w:rsidRPr="00D315B0">
              <w:rPr>
                <w:rFonts w:ascii="PT Astra Serif" w:hAnsi="PT Astra Serif"/>
                <w:b/>
              </w:rPr>
              <w:br/>
              <w:t xml:space="preserve">А.В. Кирьянов, В.А. Дрозд, К.С. </w:t>
            </w:r>
            <w:proofErr w:type="spellStart"/>
            <w:r w:rsidRPr="00D315B0">
              <w:rPr>
                <w:rFonts w:ascii="PT Astra Serif" w:hAnsi="PT Astra Serif"/>
                <w:b/>
              </w:rPr>
              <w:t>Голохваст</w:t>
            </w:r>
            <w:proofErr w:type="spellEnd"/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>ИССЛЕДОВАНИЕ ЗАГРЯЗНЕНИЯ АТМОСФЕРНОГО ВОЗДУХА МЕЛКОДИСПЕРСНОЙ УГОЛЬНОЙ ПЫЛЬЮ (</w:t>
            </w:r>
            <w:proofErr w:type="gramStart"/>
            <w:r w:rsidRPr="00D315B0">
              <w:rPr>
                <w:rFonts w:ascii="PT Astra Serif" w:hAnsi="PT Astra Serif"/>
                <w:b/>
              </w:rPr>
              <w:t>г</w:t>
            </w:r>
            <w:proofErr w:type="gramEnd"/>
            <w:r w:rsidRPr="00D315B0">
              <w:rPr>
                <w:rFonts w:ascii="PT Astra Serif" w:hAnsi="PT Astra Serif"/>
                <w:b/>
              </w:rPr>
              <w:t>. НАХОДКА, ПРИМОРСКИЙ КРАЙ)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 xml:space="preserve">Обсуждаются результаты изучения загрязнения атмосферного воздуха </w:t>
            </w:r>
            <w:proofErr w:type="gramStart"/>
            <w:r w:rsidRPr="00D315B0">
              <w:rPr>
                <w:rFonts w:ascii="PT Astra Serif" w:hAnsi="PT Astra Serif"/>
              </w:rPr>
              <w:t>г</w:t>
            </w:r>
            <w:proofErr w:type="gramEnd"/>
            <w:r w:rsidRPr="00D315B0">
              <w:rPr>
                <w:rFonts w:ascii="PT Astra Serif" w:hAnsi="PT Astra Serif"/>
              </w:rPr>
              <w:t xml:space="preserve">. Находка взвешенными частицами угольной пыли. С помощью комбинации новейших аналитических методов проведены измерения </w:t>
            </w:r>
            <w:r w:rsidRPr="00D315B0">
              <w:rPr>
                <w:rFonts w:ascii="PT Astra Serif" w:hAnsi="PT Astra Serif"/>
                <w:spacing w:val="-2"/>
              </w:rPr>
              <w:t>их количественной и массовой концентрации в воздушном бассейне города, в отобранных в 2018 и 2019 гг.</w:t>
            </w:r>
            <w:r w:rsidRPr="00D315B0">
              <w:rPr>
                <w:rFonts w:ascii="PT Astra Serif" w:hAnsi="PT Astra Serif"/>
              </w:rPr>
              <w:t xml:space="preserve"> В разных районах города в пробах снега определен и проанализирован гранулометр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>ческий состав частиц угольной пыли, изучены их морфологические особенности. На основе результ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>тов проведенного исследования построена карта-схема распространения угольной пыли от источника загрязнения. Полученные результаты свидетельствуют о значительном содержании угольной пыли в атмосферном воздухе территорий, прилегающих к угольным терминалам.</w:t>
            </w:r>
          </w:p>
          <w:p w:rsidR="00516E6B" w:rsidRPr="00D315B0" w:rsidRDefault="00516E6B" w:rsidP="00516E6B">
            <w:pPr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  <w:b/>
              </w:rPr>
              <w:t>Ключевые слова:</w:t>
            </w:r>
            <w:r w:rsidRPr="00D315B0">
              <w:rPr>
                <w:rFonts w:ascii="PT Astra Serif" w:hAnsi="PT Astra Serif"/>
              </w:rPr>
              <w:t xml:space="preserve"> атмосферные взвеси, загрязнение атмосферного воздуха, </w:t>
            </w:r>
            <w:r w:rsidRPr="00D315B0">
              <w:rPr>
                <w:rFonts w:ascii="PT Astra Serif" w:hAnsi="PT Astra Serif"/>
                <w:lang w:val="en-US"/>
              </w:rPr>
              <w:t>PM</w:t>
            </w:r>
            <w:r w:rsidRPr="00D315B0">
              <w:rPr>
                <w:rFonts w:ascii="PT Astra Serif" w:hAnsi="PT Astra Serif"/>
              </w:rPr>
              <w:t>, угольная пыль, микрочастицы, город Находка, Приморский край.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10.17217/2079-0333-2019-50-6-13</w:t>
            </w:r>
          </w:p>
          <w:p w:rsidR="00906B01" w:rsidRPr="00D315B0" w:rsidRDefault="00906B01" w:rsidP="00516E6B">
            <w:pPr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pStyle w:val="a6"/>
              <w:rPr>
                <w:rFonts w:ascii="PT Astra Serif" w:hAnsi="PT Astra Serif"/>
                <w:sz w:val="22"/>
                <w:szCs w:val="22"/>
              </w:rPr>
            </w:pPr>
            <w:r w:rsidRPr="00D315B0">
              <w:rPr>
                <w:rFonts w:ascii="PT Astra Serif" w:hAnsi="PT Astra Serif"/>
                <w:sz w:val="22"/>
                <w:szCs w:val="22"/>
              </w:rPr>
              <w:t>УДК 664.8.037.5</w:t>
            </w:r>
          </w:p>
          <w:p w:rsidR="00516E6B" w:rsidRPr="00D315B0" w:rsidRDefault="00516E6B" w:rsidP="00516E6B">
            <w:pPr>
              <w:pStyle w:val="a4"/>
              <w:spacing w:before="0" w:after="0"/>
              <w:ind w:firstLine="0"/>
              <w:rPr>
                <w:rFonts w:ascii="PT Astra Serif" w:hAnsi="PT Astra Serif"/>
                <w:i w:val="0"/>
                <w:szCs w:val="22"/>
              </w:rPr>
            </w:pPr>
          </w:p>
          <w:p w:rsidR="00906B01" w:rsidRPr="00D315B0" w:rsidRDefault="00906B01" w:rsidP="00516E6B">
            <w:pPr>
              <w:pStyle w:val="a4"/>
              <w:spacing w:before="0" w:after="0"/>
              <w:ind w:firstLine="0"/>
              <w:rPr>
                <w:rFonts w:ascii="PT Astra Serif" w:hAnsi="PT Astra Serif"/>
                <w:i w:val="0"/>
                <w:szCs w:val="22"/>
              </w:rPr>
            </w:pPr>
            <w:r w:rsidRPr="00D315B0">
              <w:rPr>
                <w:rFonts w:ascii="PT Astra Serif" w:hAnsi="PT Astra Serif"/>
                <w:i w:val="0"/>
                <w:szCs w:val="22"/>
              </w:rPr>
              <w:t xml:space="preserve">В.Д. Богданов, А.А. </w:t>
            </w:r>
            <w:proofErr w:type="spellStart"/>
            <w:r w:rsidRPr="00D315B0">
              <w:rPr>
                <w:rFonts w:ascii="PT Astra Serif" w:hAnsi="PT Astra Serif"/>
                <w:i w:val="0"/>
                <w:szCs w:val="22"/>
              </w:rPr>
              <w:t>Симдянкин</w:t>
            </w:r>
            <w:proofErr w:type="spellEnd"/>
            <w:r w:rsidRPr="00D315B0">
              <w:rPr>
                <w:rFonts w:ascii="PT Astra Serif" w:hAnsi="PT Astra Serif"/>
                <w:i w:val="0"/>
                <w:szCs w:val="22"/>
              </w:rPr>
              <w:t xml:space="preserve">, А.В. </w:t>
            </w:r>
            <w:proofErr w:type="spellStart"/>
            <w:r w:rsidRPr="00D315B0">
              <w:rPr>
                <w:rFonts w:ascii="PT Astra Serif" w:hAnsi="PT Astra Serif"/>
                <w:i w:val="0"/>
                <w:szCs w:val="22"/>
              </w:rPr>
              <w:t>Назаренко</w:t>
            </w:r>
            <w:proofErr w:type="spellEnd"/>
            <w:r w:rsidRPr="00D315B0">
              <w:rPr>
                <w:rFonts w:ascii="PT Astra Serif" w:hAnsi="PT Astra Serif"/>
                <w:i w:val="0"/>
                <w:szCs w:val="22"/>
              </w:rPr>
              <w:t xml:space="preserve"> </w:t>
            </w:r>
          </w:p>
          <w:p w:rsidR="00516E6B" w:rsidRPr="00D315B0" w:rsidRDefault="00516E6B" w:rsidP="00516E6B">
            <w:pPr>
              <w:pStyle w:val="2"/>
              <w:spacing w:before="0"/>
              <w:outlineLvl w:val="1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</w:p>
          <w:p w:rsidR="00906B01" w:rsidRPr="00D315B0" w:rsidRDefault="00906B01" w:rsidP="00516E6B">
            <w:pPr>
              <w:pStyle w:val="a5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  <w:r w:rsidRPr="00D315B0">
              <w:rPr>
                <w:rFonts w:ascii="PT Astra Serif" w:hAnsi="PT Astra Serif"/>
                <w:sz w:val="22"/>
                <w:szCs w:val="22"/>
              </w:rPr>
              <w:t xml:space="preserve">ИССЛЕДОВАНИЕ </w:t>
            </w:r>
            <w:proofErr w:type="spellStart"/>
            <w:r w:rsidRPr="00D315B0">
              <w:rPr>
                <w:rFonts w:ascii="PT Astra Serif" w:hAnsi="PT Astra Serif"/>
                <w:sz w:val="22"/>
                <w:szCs w:val="22"/>
              </w:rPr>
              <w:t>КРИОСКОПИЧЕСКИХ</w:t>
            </w:r>
            <w:proofErr w:type="spellEnd"/>
            <w:r w:rsidRPr="00D315B0">
              <w:rPr>
                <w:rFonts w:ascii="PT Astra Serif" w:hAnsi="PT Astra Serif"/>
                <w:sz w:val="22"/>
                <w:szCs w:val="22"/>
              </w:rPr>
              <w:t xml:space="preserve"> ТЕМПЕРАТУр </w:t>
            </w:r>
            <w:r w:rsidRPr="00D315B0">
              <w:rPr>
                <w:rFonts w:ascii="PT Astra Serif" w:hAnsi="PT Astra Serif"/>
                <w:sz w:val="22"/>
                <w:szCs w:val="22"/>
              </w:rPr>
              <w:br/>
              <w:t xml:space="preserve">И ПРОЦЕССА ВЫМОРАЖИВАНИЯ ВОДЫ </w:t>
            </w:r>
            <w:r w:rsidRPr="00D315B0">
              <w:rPr>
                <w:rFonts w:ascii="PT Astra Serif" w:hAnsi="PT Astra Serif"/>
                <w:sz w:val="22"/>
                <w:szCs w:val="22"/>
              </w:rPr>
              <w:br/>
              <w:t>В ТКАНЯХ ПРОМЫСЛОВЫХ ГИДРОБИОНТОВ</w:t>
            </w:r>
          </w:p>
          <w:p w:rsidR="00516E6B" w:rsidRPr="00D315B0" w:rsidRDefault="00516E6B" w:rsidP="00516E6B">
            <w:pPr>
              <w:pStyle w:val="a5"/>
              <w:spacing w:before="0" w:after="0"/>
              <w:rPr>
                <w:rFonts w:ascii="PT Astra Serif" w:hAnsi="PT Astra Serif"/>
                <w:sz w:val="22"/>
                <w:szCs w:val="22"/>
              </w:rPr>
            </w:pPr>
          </w:p>
          <w:p w:rsidR="00906B01" w:rsidRPr="00D315B0" w:rsidRDefault="00906B01" w:rsidP="00516E6B">
            <w:pPr>
              <w:pStyle w:val="4"/>
              <w:widowControl w:val="0"/>
              <w:ind w:firstLine="397"/>
              <w:rPr>
                <w:rFonts w:ascii="PT Astra Serif" w:hAnsi="PT Astra Serif"/>
                <w:szCs w:val="22"/>
              </w:rPr>
            </w:pPr>
            <w:r w:rsidRPr="00D315B0">
              <w:rPr>
                <w:rFonts w:ascii="PT Astra Serif" w:hAnsi="PT Astra Serif"/>
                <w:szCs w:val="22"/>
              </w:rPr>
              <w:t>В ходе изучения процессов замораживания промысловых гидробионтов, их органов и тканей о</w:t>
            </w:r>
            <w:r w:rsidRPr="00D315B0">
              <w:rPr>
                <w:rFonts w:ascii="PT Astra Serif" w:hAnsi="PT Astra Serif"/>
                <w:szCs w:val="22"/>
              </w:rPr>
              <w:t>п</w:t>
            </w:r>
            <w:r w:rsidRPr="00D315B0">
              <w:rPr>
                <w:rFonts w:ascii="PT Astra Serif" w:hAnsi="PT Astra Serif"/>
                <w:szCs w:val="22"/>
              </w:rPr>
              <w:t xml:space="preserve">ределяли значения </w:t>
            </w:r>
            <w:proofErr w:type="spellStart"/>
            <w:r w:rsidRPr="00D315B0">
              <w:rPr>
                <w:rFonts w:ascii="PT Astra Serif" w:hAnsi="PT Astra Serif"/>
                <w:szCs w:val="22"/>
              </w:rPr>
              <w:t>криоскопических</w:t>
            </w:r>
            <w:proofErr w:type="spellEnd"/>
            <w:r w:rsidRPr="00D315B0">
              <w:rPr>
                <w:rFonts w:ascii="PT Astra Serif" w:hAnsi="PT Astra Serif"/>
                <w:szCs w:val="22"/>
              </w:rPr>
              <w:t xml:space="preserve"> температур. Они составили: –0,3</w:t>
            </w:r>
            <w:proofErr w:type="gramStart"/>
            <w:r w:rsidRPr="00D315B0">
              <w:rPr>
                <w:rFonts w:ascii="PT Astra Serif" w:hAnsi="PT Astra Serif"/>
                <w:szCs w:val="22"/>
              </w:rPr>
              <w:t>ºС</w:t>
            </w:r>
            <w:proofErr w:type="gramEnd"/>
            <w:r w:rsidRPr="00D315B0">
              <w:rPr>
                <w:rFonts w:ascii="PT Astra Serif" w:hAnsi="PT Astra Serif"/>
                <w:szCs w:val="22"/>
              </w:rPr>
              <w:t xml:space="preserve"> для </w:t>
            </w:r>
            <w:proofErr w:type="spellStart"/>
            <w:r w:rsidRPr="00D315B0">
              <w:rPr>
                <w:rFonts w:ascii="PT Astra Serif" w:hAnsi="PT Astra Serif"/>
                <w:szCs w:val="22"/>
              </w:rPr>
              <w:t>кукумарии</w:t>
            </w:r>
            <w:proofErr w:type="spellEnd"/>
            <w:r w:rsidRPr="00D315B0">
              <w:rPr>
                <w:rFonts w:ascii="PT Astra Serif" w:hAnsi="PT Astra Serif"/>
                <w:szCs w:val="22"/>
              </w:rPr>
              <w:t xml:space="preserve">; –0,4ºС для молок сельди тихоокеанской; –1,0ºС для кальмара; –1,8ºС для шкуры осьминога. Установлено, что </w:t>
            </w:r>
            <w:proofErr w:type="spellStart"/>
            <w:r w:rsidRPr="00D315B0">
              <w:rPr>
                <w:rFonts w:ascii="PT Astra Serif" w:hAnsi="PT Astra Serif"/>
                <w:szCs w:val="22"/>
              </w:rPr>
              <w:t>криоскопическая</w:t>
            </w:r>
            <w:proofErr w:type="spellEnd"/>
            <w:r w:rsidRPr="00D315B0">
              <w:rPr>
                <w:rFonts w:ascii="PT Astra Serif" w:hAnsi="PT Astra Serif"/>
                <w:szCs w:val="22"/>
              </w:rPr>
              <w:t xml:space="preserve"> температура зависит от содержания в изученных объектах воды: чем больше воды, тем она выше. Процесс вымораживания воды в исследуемых тканях гидробионтов также связан с с</w:t>
            </w:r>
            <w:r w:rsidRPr="00D315B0">
              <w:rPr>
                <w:rFonts w:ascii="PT Astra Serif" w:hAnsi="PT Astra Serif"/>
                <w:szCs w:val="22"/>
              </w:rPr>
              <w:t>о</w:t>
            </w:r>
            <w:r w:rsidRPr="00D315B0">
              <w:rPr>
                <w:rFonts w:ascii="PT Astra Serif" w:hAnsi="PT Astra Serif"/>
                <w:szCs w:val="22"/>
              </w:rPr>
              <w:t>держанием в них воды: чем оно выше, тем более интенсивно и глубоко обезвоживаются ткани гидр</w:t>
            </w:r>
            <w:r w:rsidRPr="00D315B0">
              <w:rPr>
                <w:rFonts w:ascii="PT Astra Serif" w:hAnsi="PT Astra Serif"/>
                <w:szCs w:val="22"/>
              </w:rPr>
              <w:t>о</w:t>
            </w:r>
            <w:r w:rsidRPr="00D315B0">
              <w:rPr>
                <w:rFonts w:ascii="PT Astra Serif" w:hAnsi="PT Astra Serif"/>
                <w:szCs w:val="22"/>
              </w:rPr>
              <w:t xml:space="preserve">бионтов в процессе замораживания. Кроме того, на начальных этапах этот процесс зависит от </w:t>
            </w:r>
            <w:proofErr w:type="spellStart"/>
            <w:r w:rsidRPr="00D315B0">
              <w:rPr>
                <w:rFonts w:ascii="PT Astra Serif" w:hAnsi="PT Astra Serif"/>
                <w:szCs w:val="22"/>
              </w:rPr>
              <w:t>кри</w:t>
            </w:r>
            <w:r w:rsidRPr="00D315B0">
              <w:rPr>
                <w:rFonts w:ascii="PT Astra Serif" w:hAnsi="PT Astra Serif"/>
                <w:szCs w:val="22"/>
              </w:rPr>
              <w:t>о</w:t>
            </w:r>
            <w:r w:rsidRPr="00D315B0">
              <w:rPr>
                <w:rFonts w:ascii="PT Astra Serif" w:hAnsi="PT Astra Serif"/>
                <w:szCs w:val="22"/>
              </w:rPr>
              <w:t>скопической</w:t>
            </w:r>
            <w:proofErr w:type="spellEnd"/>
            <w:r w:rsidRPr="00D315B0">
              <w:rPr>
                <w:rFonts w:ascii="PT Astra Serif" w:hAnsi="PT Astra Serif"/>
                <w:szCs w:val="22"/>
              </w:rPr>
              <w:t xml:space="preserve"> температуры: чем она ниже, тем медленнее идет процесс вымораживания воды. При </w:t>
            </w:r>
            <w:proofErr w:type="spellStart"/>
            <w:r w:rsidRPr="00D315B0">
              <w:rPr>
                <w:rFonts w:ascii="PT Astra Serif" w:hAnsi="PT Astra Serif"/>
                <w:szCs w:val="22"/>
              </w:rPr>
              <w:t>криообработке</w:t>
            </w:r>
            <w:proofErr w:type="spellEnd"/>
            <w:r w:rsidRPr="00D315B0">
              <w:rPr>
                <w:rFonts w:ascii="PT Astra Serif" w:hAnsi="PT Astra Serif"/>
                <w:szCs w:val="22"/>
              </w:rPr>
              <w:t xml:space="preserve"> целью замораживания является подготовка тканей гидробионтов к последующим те</w:t>
            </w:r>
            <w:r w:rsidRPr="00D315B0">
              <w:rPr>
                <w:rFonts w:ascii="PT Astra Serif" w:hAnsi="PT Astra Serif"/>
                <w:szCs w:val="22"/>
              </w:rPr>
              <w:t>х</w:t>
            </w:r>
            <w:r w:rsidRPr="00D315B0">
              <w:rPr>
                <w:rFonts w:ascii="PT Astra Serif" w:hAnsi="PT Astra Serif"/>
                <w:szCs w:val="22"/>
              </w:rPr>
              <w:t xml:space="preserve">нологическим процессам – </w:t>
            </w:r>
            <w:proofErr w:type="spellStart"/>
            <w:r w:rsidRPr="00D315B0">
              <w:rPr>
                <w:rFonts w:ascii="PT Astra Serif" w:hAnsi="PT Astra Serif"/>
                <w:szCs w:val="22"/>
              </w:rPr>
              <w:t>криоизмельчению</w:t>
            </w:r>
            <w:proofErr w:type="spellEnd"/>
            <w:r w:rsidRPr="00D315B0">
              <w:rPr>
                <w:rFonts w:ascii="PT Astra Serif" w:hAnsi="PT Astra Serif"/>
                <w:szCs w:val="22"/>
              </w:rPr>
              <w:t xml:space="preserve"> и сублимационной сушке. Эффективность их провед</w:t>
            </w:r>
            <w:r w:rsidRPr="00D315B0">
              <w:rPr>
                <w:rFonts w:ascii="PT Astra Serif" w:hAnsi="PT Astra Serif"/>
                <w:szCs w:val="22"/>
              </w:rPr>
              <w:t>е</w:t>
            </w:r>
            <w:r w:rsidRPr="00D315B0">
              <w:rPr>
                <w:rFonts w:ascii="PT Astra Serif" w:hAnsi="PT Astra Serif"/>
                <w:szCs w:val="22"/>
              </w:rPr>
              <w:t xml:space="preserve">ния повышается, когда вода переведена из жидкого состояния в </w:t>
            </w:r>
            <w:proofErr w:type="gramStart"/>
            <w:r w:rsidRPr="00D315B0">
              <w:rPr>
                <w:rFonts w:ascii="PT Astra Serif" w:hAnsi="PT Astra Serif"/>
                <w:szCs w:val="22"/>
              </w:rPr>
              <w:t>твердое</w:t>
            </w:r>
            <w:proofErr w:type="gramEnd"/>
            <w:r w:rsidRPr="00D315B0">
              <w:rPr>
                <w:rFonts w:ascii="PT Astra Serif" w:hAnsi="PT Astra Serif"/>
                <w:szCs w:val="22"/>
              </w:rPr>
              <w:t>, кристаллическое. В связи с этим рациональной температурой  замораживания может быть температура минус 25</w:t>
            </w:r>
            <w:proofErr w:type="gramStart"/>
            <w:r w:rsidRPr="00D315B0">
              <w:rPr>
                <w:rFonts w:ascii="PT Astra Serif" w:hAnsi="PT Astra Serif"/>
                <w:szCs w:val="22"/>
              </w:rPr>
              <w:t>ºС</w:t>
            </w:r>
            <w:proofErr w:type="gramEnd"/>
            <w:r w:rsidRPr="00D315B0">
              <w:rPr>
                <w:rFonts w:ascii="PT Astra Serif" w:hAnsi="PT Astra Serif"/>
                <w:szCs w:val="22"/>
              </w:rPr>
              <w:t>, при которой вымораживается около 90% воды, содержащейся в исследуемых тканях гидробионтов. Выведенные математические уравнения зависимостей температуры от времени замораживания и количества в</w:t>
            </w:r>
            <w:r w:rsidRPr="00D315B0">
              <w:rPr>
                <w:rFonts w:ascii="PT Astra Serif" w:hAnsi="PT Astra Serif"/>
                <w:szCs w:val="22"/>
              </w:rPr>
              <w:t>ы</w:t>
            </w:r>
            <w:r w:rsidRPr="00D315B0">
              <w:rPr>
                <w:rFonts w:ascii="PT Astra Serif" w:hAnsi="PT Astra Serif"/>
                <w:szCs w:val="22"/>
              </w:rPr>
              <w:t xml:space="preserve">мороженной воды от температуры  могут быть использованы для расчетов процессов </w:t>
            </w:r>
            <w:proofErr w:type="spellStart"/>
            <w:r w:rsidRPr="00D315B0">
              <w:rPr>
                <w:rFonts w:ascii="PT Astra Serif" w:hAnsi="PT Astra Serif"/>
                <w:szCs w:val="22"/>
              </w:rPr>
              <w:t>криообработки</w:t>
            </w:r>
            <w:proofErr w:type="spellEnd"/>
            <w:r w:rsidRPr="00D315B0">
              <w:rPr>
                <w:rFonts w:ascii="PT Astra Serif" w:hAnsi="PT Astra Serif"/>
                <w:szCs w:val="22"/>
              </w:rPr>
              <w:t xml:space="preserve"> водного сырья и его аппаратурного оформления.</w:t>
            </w:r>
          </w:p>
          <w:p w:rsidR="00516E6B" w:rsidRPr="00D315B0" w:rsidRDefault="00516E6B" w:rsidP="00516E6B">
            <w:pPr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  <w:b/>
              </w:rPr>
              <w:t>Ключевые слова:</w:t>
            </w:r>
            <w:r w:rsidRPr="00D315B0">
              <w:rPr>
                <w:rFonts w:ascii="PT Astra Serif" w:hAnsi="PT Astra Serif"/>
              </w:rPr>
              <w:t xml:space="preserve"> молоки, кальмар, осьминог, </w:t>
            </w:r>
            <w:proofErr w:type="spellStart"/>
            <w:r w:rsidRPr="00D315B0">
              <w:rPr>
                <w:rFonts w:ascii="PT Astra Serif" w:hAnsi="PT Astra Serif"/>
              </w:rPr>
              <w:t>кукумария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</w:rPr>
              <w:t>криообработка</w:t>
            </w:r>
            <w:proofErr w:type="spellEnd"/>
            <w:r w:rsidRPr="00D315B0">
              <w:rPr>
                <w:rFonts w:ascii="PT Astra Serif" w:hAnsi="PT Astra Serif"/>
              </w:rPr>
              <w:t>, кривые заморажив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 xml:space="preserve">ния, </w:t>
            </w:r>
            <w:proofErr w:type="spellStart"/>
            <w:r w:rsidRPr="00D315B0">
              <w:rPr>
                <w:rFonts w:ascii="PT Astra Serif" w:hAnsi="PT Astra Serif"/>
              </w:rPr>
              <w:t>криоскопическая</w:t>
            </w:r>
            <w:proofErr w:type="spellEnd"/>
            <w:r w:rsidRPr="00D315B0">
              <w:rPr>
                <w:rFonts w:ascii="PT Astra Serif" w:hAnsi="PT Astra Serif"/>
              </w:rPr>
              <w:t xml:space="preserve"> температура, вымороженная вода.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10.17217/2079-0333-2019-50-14-21</w:t>
            </w:r>
          </w:p>
          <w:p w:rsidR="00906B01" w:rsidRPr="00D315B0" w:rsidRDefault="00906B01" w:rsidP="00516E6B">
            <w:pPr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shd w:val="clear" w:color="auto" w:fill="FFFFFF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 xml:space="preserve">УДК </w:t>
            </w:r>
            <w:r w:rsidRPr="00D315B0">
              <w:rPr>
                <w:rFonts w:ascii="PT Astra Serif" w:hAnsi="PT Astra Serif"/>
              </w:rPr>
              <w:sym w:font="Symbol" w:char="F05B"/>
            </w:r>
            <w:r w:rsidRPr="00D315B0">
              <w:rPr>
                <w:rFonts w:ascii="PT Astra Serif" w:hAnsi="PT Astra Serif"/>
              </w:rPr>
              <w:t>663.5:634.7+582.272.46</w:t>
            </w:r>
            <w:r w:rsidRPr="00D315B0">
              <w:rPr>
                <w:rFonts w:ascii="PT Astra Serif" w:hAnsi="PT Astra Serif"/>
              </w:rPr>
              <w:sym w:font="Symbol" w:char="F05D"/>
            </w:r>
            <w:r w:rsidRPr="00D315B0">
              <w:rPr>
                <w:rFonts w:ascii="PT Astra Serif" w:hAnsi="PT Astra Serif"/>
              </w:rPr>
              <w:t>(571.66)</w:t>
            </w:r>
          </w:p>
          <w:p w:rsidR="00516E6B" w:rsidRPr="00D315B0" w:rsidRDefault="00516E6B" w:rsidP="00516E6B">
            <w:pPr>
              <w:pStyle w:val="1"/>
              <w:spacing w:before="0"/>
              <w:jc w:val="center"/>
              <w:outlineLvl w:val="0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</w:p>
          <w:p w:rsidR="00906B01" w:rsidRPr="00D315B0" w:rsidRDefault="00906B01" w:rsidP="00516E6B">
            <w:pPr>
              <w:pStyle w:val="1"/>
              <w:spacing w:before="0"/>
              <w:jc w:val="center"/>
              <w:outlineLvl w:val="0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D315B0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М.В. Благонравова</w:t>
            </w:r>
          </w:p>
          <w:p w:rsidR="00516E6B" w:rsidRPr="00D315B0" w:rsidRDefault="00516E6B" w:rsidP="00516E6B">
            <w:pPr>
              <w:rPr>
                <w:rFonts w:ascii="PT Astra Serif" w:hAnsi="PT Astra Serif"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РАЗРАБОТКА ТЕХНОЛОГИИ ВОДНО-СПИРТОВЫХ ЭКСТРАКТОВ </w:t>
            </w:r>
            <w:r w:rsidRPr="00D315B0">
              <w:rPr>
                <w:rFonts w:ascii="PT Astra Serif" w:hAnsi="PT Astra Serif"/>
                <w:b/>
              </w:rPr>
              <w:br/>
              <w:t xml:space="preserve">ИЗ РАСТИТЕЛЬНОГО СЫРЬЯ КАМЧАТСКОГО КРАЯ 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>В статье приведены данные изучения водно-спиртовых экстрактов из растительного сырья Ка</w:t>
            </w:r>
            <w:r w:rsidRPr="00D315B0">
              <w:rPr>
                <w:rFonts w:ascii="PT Astra Serif" w:hAnsi="PT Astra Serif"/>
              </w:rPr>
              <w:t>м</w:t>
            </w:r>
            <w:r w:rsidRPr="00D315B0">
              <w:rPr>
                <w:rFonts w:ascii="PT Astra Serif" w:hAnsi="PT Astra Serif"/>
              </w:rPr>
              <w:t>чатского края: хвои кедрового стланика, диких ягод, иван-чая и бурых водорослей. Обсуждаются р</w:t>
            </w:r>
            <w:r w:rsidRPr="00D315B0">
              <w:rPr>
                <w:rFonts w:ascii="PT Astra Serif" w:hAnsi="PT Astra Serif"/>
              </w:rPr>
              <w:t>е</w:t>
            </w:r>
            <w:r w:rsidRPr="00D315B0">
              <w:rPr>
                <w:rFonts w:ascii="PT Astra Serif" w:hAnsi="PT Astra Serif"/>
              </w:rPr>
              <w:t>зультаты определения содержания экстрагированных из них веществ в настоях, полученных при и</w:t>
            </w:r>
            <w:r w:rsidRPr="00D315B0">
              <w:rPr>
                <w:rFonts w:ascii="PT Astra Serif" w:hAnsi="PT Astra Serif"/>
              </w:rPr>
              <w:t>с</w:t>
            </w:r>
            <w:r w:rsidRPr="00D315B0">
              <w:rPr>
                <w:rFonts w:ascii="PT Astra Serif" w:hAnsi="PT Astra Serif"/>
              </w:rPr>
              <w:t>пользовании разных концентраций этанола в воде. Показано, что оптимальная концентрация спирта в настоях составляет 40%. Установлено, что максимального извлечения экстрактивных веществ из ра</w:t>
            </w:r>
            <w:r w:rsidRPr="00D315B0">
              <w:rPr>
                <w:rFonts w:ascii="PT Astra Serif" w:hAnsi="PT Astra Serif"/>
              </w:rPr>
              <w:t>с</w:t>
            </w:r>
            <w:r w:rsidRPr="00D315B0">
              <w:rPr>
                <w:rFonts w:ascii="PT Astra Serif" w:hAnsi="PT Astra Serif"/>
              </w:rPr>
              <w:t>тительного сырья в процессе экстрагирования возможно добиться  при использованием гидромодуля 1</w:t>
            </w:r>
            <w:proofErr w:type="gramStart"/>
            <w:r w:rsidRPr="00D315B0">
              <w:rPr>
                <w:rFonts w:ascii="PT Astra Serif" w:hAnsi="PT Astra Serif"/>
              </w:rPr>
              <w:t xml:space="preserve"> :</w:t>
            </w:r>
            <w:proofErr w:type="gramEnd"/>
            <w:r w:rsidRPr="00D315B0">
              <w:rPr>
                <w:rFonts w:ascii="PT Astra Serif" w:hAnsi="PT Astra Serif"/>
              </w:rPr>
              <w:t xml:space="preserve"> 4 в течение 7 суток. Разработана технологическая схема приготовления настоев из камчатского растительного сырья. Приведены результаты определения в полученных водно-спиртовых экстрактах содержания витамина</w:t>
            </w:r>
            <w:proofErr w:type="gramStart"/>
            <w:r w:rsidRPr="00D315B0">
              <w:rPr>
                <w:rFonts w:ascii="PT Astra Serif" w:hAnsi="PT Astra Serif"/>
              </w:rPr>
              <w:t xml:space="preserve"> С</w:t>
            </w:r>
            <w:proofErr w:type="gramEnd"/>
            <w:r w:rsidRPr="00D315B0">
              <w:rPr>
                <w:rFonts w:ascii="PT Astra Serif" w:hAnsi="PT Astra Serif"/>
              </w:rPr>
              <w:t>, йода и массовой концентрации органических кислот. Показана высокая би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>логическая ценность настоев. Приведены результаты их органолептических исследований.</w:t>
            </w:r>
          </w:p>
          <w:p w:rsidR="00516E6B" w:rsidRPr="00D315B0" w:rsidRDefault="00516E6B" w:rsidP="00516E6B">
            <w:pPr>
              <w:ind w:firstLine="397"/>
              <w:jc w:val="both"/>
              <w:rPr>
                <w:rFonts w:ascii="PT Astra Serif" w:hAnsi="PT Astra Serif"/>
                <w:b/>
                <w:spacing w:val="-2"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  <w:spacing w:val="-2"/>
              </w:rPr>
            </w:pPr>
            <w:r w:rsidRPr="00D315B0">
              <w:rPr>
                <w:rFonts w:ascii="PT Astra Serif" w:hAnsi="PT Astra Serif"/>
                <w:b/>
                <w:spacing w:val="-2"/>
              </w:rPr>
              <w:t xml:space="preserve">Ключевые слова: </w:t>
            </w:r>
            <w:r w:rsidRPr="00D315B0">
              <w:rPr>
                <w:rFonts w:ascii="PT Astra Serif" w:hAnsi="PT Astra Serif"/>
                <w:spacing w:val="-2"/>
              </w:rPr>
              <w:t>водно-спиртовые экстракты,  экстрактивные вещества,  экстракты камчатских ягод, экстракт ламинарии, химические показатели, содержание экстрактивных веществ, витамин</w:t>
            </w:r>
            <w:proofErr w:type="gramStart"/>
            <w:r w:rsidRPr="00D315B0">
              <w:rPr>
                <w:rFonts w:ascii="PT Astra Serif" w:hAnsi="PT Astra Serif"/>
                <w:spacing w:val="-2"/>
              </w:rPr>
              <w:t xml:space="preserve"> С</w:t>
            </w:r>
            <w:proofErr w:type="gramEnd"/>
            <w:r w:rsidRPr="00D315B0">
              <w:rPr>
                <w:rFonts w:ascii="PT Astra Serif" w:hAnsi="PT Astra Serif"/>
                <w:spacing w:val="-2"/>
              </w:rPr>
              <w:t>, йод, кислоты.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10.17217/2079-0333-2019-50-22-30</w:t>
            </w:r>
          </w:p>
          <w:p w:rsidR="00906B01" w:rsidRPr="00D315B0" w:rsidRDefault="00906B01" w:rsidP="00516E6B">
            <w:pPr>
              <w:pStyle w:val="a6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lastRenderedPageBreak/>
              <w:t>УДК 664.649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Г.П. </w:t>
            </w:r>
            <w:proofErr w:type="spellStart"/>
            <w:r w:rsidRPr="00D315B0">
              <w:rPr>
                <w:rFonts w:ascii="PT Astra Serif" w:hAnsi="PT Astra Serif"/>
                <w:b/>
              </w:rPr>
              <w:t>Ламажапова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, Э.В. </w:t>
            </w:r>
            <w:proofErr w:type="spellStart"/>
            <w:r w:rsidRPr="00D315B0">
              <w:rPr>
                <w:rFonts w:ascii="PT Astra Serif" w:hAnsi="PT Astra Serif"/>
                <w:b/>
              </w:rPr>
              <w:t>Сынгеева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, Э.Б. </w:t>
            </w:r>
            <w:proofErr w:type="spellStart"/>
            <w:r w:rsidRPr="00D315B0">
              <w:rPr>
                <w:rFonts w:ascii="PT Astra Serif" w:hAnsi="PT Astra Serif"/>
                <w:b/>
              </w:rPr>
              <w:t>Битуева</w:t>
            </w:r>
            <w:proofErr w:type="spellEnd"/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ЭКСПЕРИМЕНТАЛЬНАЯ ОЦЕНКА </w:t>
            </w:r>
            <w:proofErr w:type="spellStart"/>
            <w:r w:rsidRPr="00D315B0">
              <w:rPr>
                <w:rFonts w:ascii="PT Astra Serif" w:hAnsi="PT Astra Serif"/>
                <w:b/>
              </w:rPr>
              <w:t>ГИПОЛИПИДЕМИЧЕСКОГО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</w:t>
            </w:r>
            <w:r w:rsidRPr="00D315B0">
              <w:rPr>
                <w:rFonts w:ascii="PT Astra Serif" w:hAnsi="PT Astra Serif"/>
                <w:b/>
              </w:rPr>
              <w:br/>
              <w:t xml:space="preserve">И </w:t>
            </w:r>
            <w:proofErr w:type="spellStart"/>
            <w:r w:rsidRPr="00D315B0">
              <w:rPr>
                <w:rFonts w:ascii="PT Astra Serif" w:hAnsi="PT Astra Serif"/>
                <w:b/>
              </w:rPr>
              <w:t>АНТИОКСИДАНТНОГО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ЭФФЕКТА ХЛЕБА, ОБОГАЩЕННОГО ОМЕГА-3 КИСЛОТАМИ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>Авторы разработали рецептуру хлеба, обогащенного омега-3 полиненасыщенными жирными к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>слотами (</w:t>
            </w:r>
            <w:proofErr w:type="spellStart"/>
            <w:r w:rsidRPr="00D315B0">
              <w:rPr>
                <w:rFonts w:ascii="PT Astra Serif" w:hAnsi="PT Astra Serif"/>
              </w:rPr>
              <w:t>ПНЖК</w:t>
            </w:r>
            <w:proofErr w:type="spellEnd"/>
            <w:r w:rsidRPr="00D315B0">
              <w:rPr>
                <w:rFonts w:ascii="PT Astra Serif" w:hAnsi="PT Astra Serif"/>
              </w:rPr>
              <w:t xml:space="preserve">), путем внесения в рецептуру концентрата </w:t>
            </w:r>
            <w:proofErr w:type="spellStart"/>
            <w:r w:rsidRPr="00D315B0">
              <w:rPr>
                <w:rFonts w:ascii="PT Astra Serif" w:hAnsi="PT Astra Serif"/>
              </w:rPr>
              <w:t>ПНЖК</w:t>
            </w:r>
            <w:proofErr w:type="spellEnd"/>
            <w:r w:rsidRPr="00D315B0">
              <w:rPr>
                <w:rFonts w:ascii="PT Astra Serif" w:hAnsi="PT Astra Serif"/>
              </w:rPr>
              <w:t xml:space="preserve"> в </w:t>
            </w:r>
            <w:proofErr w:type="spellStart"/>
            <w:r w:rsidRPr="00D315B0">
              <w:rPr>
                <w:rFonts w:ascii="PT Astra Serif" w:hAnsi="PT Astra Serif"/>
              </w:rPr>
              <w:t>липосомальной</w:t>
            </w:r>
            <w:proofErr w:type="spellEnd"/>
            <w:r w:rsidRPr="00D315B0">
              <w:rPr>
                <w:rFonts w:ascii="PT Astra Serif" w:hAnsi="PT Astra Serif"/>
              </w:rPr>
              <w:t xml:space="preserve"> форме. </w:t>
            </w:r>
            <w:proofErr w:type="gramStart"/>
            <w:r w:rsidRPr="00D315B0">
              <w:rPr>
                <w:rFonts w:ascii="PT Astra Serif" w:hAnsi="PT Astra Serif"/>
              </w:rPr>
              <w:t>Уст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>новлено, что потребление обогащенного хлеба в группе подопытных животных приводило к норм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 xml:space="preserve">лизации показателей липидного профиля сыворотки крови (снижению уровня общего холестерина, содержания </w:t>
            </w:r>
            <w:proofErr w:type="spellStart"/>
            <w:r w:rsidRPr="00D315B0">
              <w:rPr>
                <w:rFonts w:ascii="PT Astra Serif" w:hAnsi="PT Astra Serif"/>
              </w:rPr>
              <w:t>триглицеридов</w:t>
            </w:r>
            <w:proofErr w:type="spellEnd"/>
            <w:r w:rsidRPr="00D315B0">
              <w:rPr>
                <w:rFonts w:ascii="PT Astra Serif" w:hAnsi="PT Astra Serif"/>
              </w:rPr>
              <w:t xml:space="preserve">, фракций холестерина </w:t>
            </w:r>
            <w:proofErr w:type="spellStart"/>
            <w:r w:rsidRPr="00D315B0">
              <w:rPr>
                <w:rFonts w:ascii="PT Astra Serif" w:hAnsi="PT Astra Serif"/>
              </w:rPr>
              <w:t>липопротеинов</w:t>
            </w:r>
            <w:proofErr w:type="spellEnd"/>
            <w:r w:rsidRPr="00D315B0">
              <w:rPr>
                <w:rFonts w:ascii="PT Astra Serif" w:hAnsi="PT Astra Serif"/>
              </w:rPr>
              <w:t xml:space="preserve"> низкой и очень низкой плотности и повышению уровня фракции холестерина </w:t>
            </w:r>
            <w:proofErr w:type="spellStart"/>
            <w:r w:rsidRPr="00D315B0">
              <w:rPr>
                <w:rFonts w:ascii="PT Astra Serif" w:hAnsi="PT Astra Serif"/>
              </w:rPr>
              <w:t>липопротеинов</w:t>
            </w:r>
            <w:proofErr w:type="spellEnd"/>
            <w:r w:rsidRPr="00D315B0">
              <w:rPr>
                <w:rFonts w:ascii="PT Astra Serif" w:hAnsi="PT Astra Serif"/>
              </w:rPr>
              <w:t xml:space="preserve"> высокой плотности) по сравнению с так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 xml:space="preserve">выми у контрольной группы, евшей обычный хлеб, после вызванной у них алиментарной </w:t>
            </w:r>
            <w:proofErr w:type="spellStart"/>
            <w:r w:rsidRPr="00D315B0">
              <w:rPr>
                <w:rFonts w:ascii="PT Astra Serif" w:hAnsi="PT Astra Serif"/>
              </w:rPr>
              <w:t>дислипид</w:t>
            </w:r>
            <w:r w:rsidRPr="00D315B0">
              <w:rPr>
                <w:rFonts w:ascii="PT Astra Serif" w:hAnsi="PT Astra Serif"/>
              </w:rPr>
              <w:t>е</w:t>
            </w:r>
            <w:r w:rsidRPr="00D315B0">
              <w:rPr>
                <w:rFonts w:ascii="PT Astra Serif" w:hAnsi="PT Astra Serif"/>
              </w:rPr>
              <w:t>мии</w:t>
            </w:r>
            <w:proofErr w:type="spellEnd"/>
            <w:r w:rsidRPr="00D315B0">
              <w:rPr>
                <w:rFonts w:ascii="PT Astra Serif" w:hAnsi="PT Astra Serif"/>
              </w:rPr>
              <w:t>.</w:t>
            </w:r>
            <w:proofErr w:type="gramEnd"/>
            <w:r w:rsidRPr="00D315B0">
              <w:rPr>
                <w:rFonts w:ascii="PT Astra Serif" w:hAnsi="PT Astra Serif"/>
              </w:rPr>
              <w:t xml:space="preserve"> При использовании диеты с применением обогащенного хлеба уровень вредных продуктов окисления (диеновых </w:t>
            </w:r>
            <w:proofErr w:type="spellStart"/>
            <w:r w:rsidRPr="00D315B0">
              <w:rPr>
                <w:rFonts w:ascii="PT Astra Serif" w:hAnsi="PT Astra Serif"/>
              </w:rPr>
              <w:t>конъюгатов</w:t>
            </w:r>
            <w:proofErr w:type="spellEnd"/>
            <w:r w:rsidRPr="00D315B0">
              <w:rPr>
                <w:rFonts w:ascii="PT Astra Serif" w:hAnsi="PT Astra Serif"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</w:rPr>
              <w:t>малонового</w:t>
            </w:r>
            <w:proofErr w:type="spellEnd"/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</w:rPr>
              <w:t>диальдегида</w:t>
            </w:r>
            <w:proofErr w:type="spellEnd"/>
            <w:r w:rsidRPr="00D315B0">
              <w:rPr>
                <w:rFonts w:ascii="PT Astra Serif" w:hAnsi="PT Astra Serif"/>
              </w:rPr>
              <w:t>) в плазме крови, эритроцитах и печени достоверно снижался. Исходя из результатов исследований, можно утверждать, что хлеб, обогаще</w:t>
            </w:r>
            <w:r w:rsidRPr="00D315B0">
              <w:rPr>
                <w:rFonts w:ascii="PT Astra Serif" w:hAnsi="PT Astra Serif"/>
              </w:rPr>
              <w:t>н</w:t>
            </w:r>
            <w:r w:rsidRPr="00D315B0">
              <w:rPr>
                <w:rFonts w:ascii="PT Astra Serif" w:hAnsi="PT Astra Serif"/>
              </w:rPr>
              <w:t xml:space="preserve">ный </w:t>
            </w:r>
            <w:r w:rsidRPr="00D315B0">
              <w:rPr>
                <w:rFonts w:ascii="PT Astra Serif" w:eastAsia="MS Mincho" w:hAnsi="PT Astra Serif"/>
              </w:rPr>
              <w:t>омега</w:t>
            </w:r>
            <w:r w:rsidRPr="00D315B0">
              <w:rPr>
                <w:rFonts w:ascii="PT Astra Serif" w:hAnsi="PT Astra Serif"/>
              </w:rPr>
              <w:t xml:space="preserve">-3 жирными кислотами, является функциональным продуктом с выраженным </w:t>
            </w:r>
            <w:proofErr w:type="spellStart"/>
            <w:r w:rsidRPr="00D315B0">
              <w:rPr>
                <w:rFonts w:ascii="PT Astra Serif" w:hAnsi="PT Astra Serif"/>
              </w:rPr>
              <w:t>гиполипид</w:t>
            </w:r>
            <w:r w:rsidRPr="00D315B0">
              <w:rPr>
                <w:rFonts w:ascii="PT Astra Serif" w:hAnsi="PT Astra Serif"/>
              </w:rPr>
              <w:t>е</w:t>
            </w:r>
            <w:r w:rsidRPr="00D315B0">
              <w:rPr>
                <w:rFonts w:ascii="PT Astra Serif" w:hAnsi="PT Astra Serif"/>
              </w:rPr>
              <w:t>мическим</w:t>
            </w:r>
            <w:proofErr w:type="spellEnd"/>
            <w:r w:rsidRPr="00D315B0">
              <w:rPr>
                <w:rFonts w:ascii="PT Astra Serif" w:hAnsi="PT Astra Serif"/>
              </w:rPr>
              <w:t xml:space="preserve"> действием.</w:t>
            </w:r>
          </w:p>
          <w:p w:rsidR="00516E6B" w:rsidRPr="00D315B0" w:rsidRDefault="00516E6B" w:rsidP="00516E6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  <w:b/>
              </w:rPr>
              <w:t xml:space="preserve">Ключевые слова: </w:t>
            </w:r>
            <w:r w:rsidRPr="00D315B0">
              <w:rPr>
                <w:rFonts w:ascii="PT Astra Serif" w:eastAsia="MS Mincho" w:hAnsi="PT Astra Serif"/>
              </w:rPr>
              <w:t>омега</w:t>
            </w:r>
            <w:r w:rsidRPr="00D315B0">
              <w:rPr>
                <w:rFonts w:ascii="PT Astra Serif" w:hAnsi="PT Astra Serif"/>
              </w:rPr>
              <w:t xml:space="preserve">-3 полиненасыщенные жирные кислоты, хлеб, функциональное питание, </w:t>
            </w:r>
            <w:r w:rsidRPr="00D315B0">
              <w:rPr>
                <w:rFonts w:ascii="PT Astra Serif" w:hAnsi="PT Astra Serif"/>
              </w:rPr>
              <w:br/>
              <w:t xml:space="preserve">липидный профиль, </w:t>
            </w:r>
            <w:proofErr w:type="gramStart"/>
            <w:r w:rsidRPr="00D315B0">
              <w:rPr>
                <w:rFonts w:ascii="PT Astra Serif" w:hAnsi="PT Astra Serif"/>
              </w:rPr>
              <w:t>алиментарная</w:t>
            </w:r>
            <w:proofErr w:type="gramEnd"/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</w:rPr>
              <w:t>дислипидемия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</w:rPr>
              <w:t>антиоксидантный</w:t>
            </w:r>
            <w:proofErr w:type="spellEnd"/>
            <w:r w:rsidRPr="00D315B0">
              <w:rPr>
                <w:rFonts w:ascii="PT Astra Serif" w:hAnsi="PT Astra Serif"/>
              </w:rPr>
              <w:t xml:space="preserve"> эффект.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10.17217/2079-0333-2019-50-31-37</w:t>
            </w:r>
          </w:p>
          <w:p w:rsidR="00906B01" w:rsidRPr="00D315B0" w:rsidRDefault="00906B01" w:rsidP="00516E6B">
            <w:pPr>
              <w:shd w:val="clear" w:color="auto" w:fill="FFFFFF"/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jc w:val="both"/>
              <w:outlineLvl w:val="0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>УДК 664-4:634.11</w:t>
            </w:r>
          </w:p>
          <w:p w:rsidR="00516E6B" w:rsidRPr="00D315B0" w:rsidRDefault="00516E6B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Н.Б. </w:t>
            </w:r>
            <w:proofErr w:type="spellStart"/>
            <w:r w:rsidRPr="00D315B0">
              <w:rPr>
                <w:rFonts w:ascii="PT Astra Serif" w:hAnsi="PT Astra Serif"/>
                <w:b/>
              </w:rPr>
              <w:t>Еремеева</w:t>
            </w:r>
            <w:proofErr w:type="spellEnd"/>
            <w:r w:rsidRPr="00D315B0">
              <w:rPr>
                <w:rFonts w:ascii="PT Astra Serif" w:hAnsi="PT Astra Serif"/>
                <w:b/>
              </w:rPr>
              <w:t>, Н.В. Макарова, Е.А. Елисеева</w:t>
            </w:r>
          </w:p>
          <w:p w:rsidR="00516E6B" w:rsidRPr="00D315B0" w:rsidRDefault="00516E6B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>ОЦЕНКА ОРГАНОЛЕПТИЧЕСКИХ И ФИЗИКО-ХИМИЧЕСКИХ СВОЙСТВ</w:t>
            </w:r>
            <w:r w:rsidRPr="00D315B0">
              <w:rPr>
                <w:rFonts w:ascii="PT Astra Serif" w:hAnsi="PT Astra Serif"/>
                <w:b/>
              </w:rPr>
              <w:br/>
              <w:t xml:space="preserve">СЪЕДОБНЫХ СТАКАНОВ НА ОСНОВЕ ЯБЛОЧНОГО СЫРЬЯ </w:t>
            </w:r>
            <w:r w:rsidRPr="00D315B0">
              <w:rPr>
                <w:rFonts w:ascii="PT Astra Serif" w:hAnsi="PT Astra Serif"/>
                <w:b/>
              </w:rPr>
              <w:br/>
              <w:t xml:space="preserve">С ИСПОЛЬЗОВАНИЕМ РАЗЛИЧНЫХ НАПОЛНИТЕЛЕЙ: </w:t>
            </w:r>
            <w:r w:rsidRPr="00D315B0">
              <w:rPr>
                <w:rFonts w:ascii="PT Astra Serif" w:hAnsi="PT Astra Serif"/>
                <w:b/>
              </w:rPr>
              <w:br/>
              <w:t>СУШЕНЫХ СНЕКОВ, ОРЕХОВ, СЕМЯН, ЗЕРНОВЫХ ХЛОПЬЕВ</w:t>
            </w:r>
          </w:p>
          <w:p w:rsidR="00516E6B" w:rsidRPr="00D315B0" w:rsidRDefault="00516E6B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 xml:space="preserve">В настоящее время в качестве барьерных факторов приобрели популярность съедобные пленки и съедобные покрытия для пищевых продуктов, представляющие собой естественный </w:t>
            </w:r>
            <w:proofErr w:type="spellStart"/>
            <w:r w:rsidRPr="00D315B0">
              <w:rPr>
                <w:rFonts w:ascii="PT Astra Serif" w:hAnsi="PT Astra Serif"/>
              </w:rPr>
              <w:t>биоразлагаемый</w:t>
            </w:r>
            <w:proofErr w:type="spellEnd"/>
            <w:r w:rsidRPr="00D315B0">
              <w:rPr>
                <w:rFonts w:ascii="PT Astra Serif" w:hAnsi="PT Astra Serif"/>
              </w:rPr>
              <w:t xml:space="preserve"> </w:t>
            </w:r>
            <w:r w:rsidRPr="00D315B0">
              <w:rPr>
                <w:rFonts w:ascii="PT Astra Serif" w:hAnsi="PT Astra Serif"/>
              </w:rPr>
              <w:lastRenderedPageBreak/>
              <w:t xml:space="preserve">материал. Съедобная посуда – путь к уменьшению количества отходов традиционных упаковочных материалов. </w:t>
            </w:r>
            <w:proofErr w:type="gramStart"/>
            <w:r w:rsidRPr="00D315B0">
              <w:rPr>
                <w:rFonts w:ascii="PT Astra Serif" w:hAnsi="PT Astra Serif"/>
              </w:rPr>
              <w:t>Авторами разработана технология производства съедобных стаканов с такими наполн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>телями, как сушеные кальмары, сушеные рыбки, сухарики, фисташки, арахис, семечки тыквы, семена подсолнечника, хлопья овсяные, хлопья рисовые, хлопья гречневые.</w:t>
            </w:r>
            <w:proofErr w:type="gramEnd"/>
            <w:r w:rsidRPr="00D315B0">
              <w:rPr>
                <w:rFonts w:ascii="PT Astra Serif" w:hAnsi="PT Astra Serif"/>
              </w:rPr>
              <w:t xml:space="preserve"> В настоящей статье приводятся результаты их изучения. Съедобные стаканы получены на основе одного из самых распространенных видов фруктов – яблок. Изучение их органолептических характеристик (внешний вид, цвет, вкус, аромат, </w:t>
            </w:r>
            <w:proofErr w:type="spellStart"/>
            <w:r w:rsidRPr="00D315B0">
              <w:rPr>
                <w:rFonts w:ascii="PT Astra Serif" w:hAnsi="PT Astra Serif"/>
              </w:rPr>
              <w:t>пережевываемость</w:t>
            </w:r>
            <w:proofErr w:type="spellEnd"/>
            <w:r w:rsidRPr="00D315B0">
              <w:rPr>
                <w:rFonts w:ascii="PT Astra Serif" w:hAnsi="PT Astra Serif"/>
              </w:rPr>
              <w:t>), микроструктуры поверхности, отношения упаковки к воде и другим п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 xml:space="preserve">щевым жидкостям, способности к </w:t>
            </w:r>
            <w:proofErr w:type="spellStart"/>
            <w:r w:rsidRPr="00D315B0">
              <w:rPr>
                <w:rFonts w:ascii="PT Astra Serif" w:hAnsi="PT Astra Serif"/>
              </w:rPr>
              <w:t>водопоглощению</w:t>
            </w:r>
            <w:proofErr w:type="spellEnd"/>
            <w:r w:rsidRPr="00D315B0">
              <w:rPr>
                <w:rFonts w:ascii="PT Astra Serif" w:hAnsi="PT Astra Serif"/>
              </w:rPr>
              <w:t xml:space="preserve"> показало, что съедобные стаканы на основе я</w:t>
            </w:r>
            <w:r w:rsidRPr="00D315B0">
              <w:rPr>
                <w:rFonts w:ascii="PT Astra Serif" w:hAnsi="PT Astra Serif"/>
              </w:rPr>
              <w:t>б</w:t>
            </w:r>
            <w:r w:rsidRPr="00D315B0">
              <w:rPr>
                <w:rFonts w:ascii="PT Astra Serif" w:hAnsi="PT Astra Serif"/>
              </w:rPr>
              <w:t>лочного сырья вполне приемлемы по своим органолептическим показателям к практическому и</w:t>
            </w:r>
            <w:r w:rsidRPr="00D315B0">
              <w:rPr>
                <w:rFonts w:ascii="PT Astra Serif" w:hAnsi="PT Astra Serif"/>
              </w:rPr>
              <w:t>с</w:t>
            </w:r>
            <w:r w:rsidRPr="00D315B0">
              <w:rPr>
                <w:rFonts w:ascii="PT Astra Serif" w:hAnsi="PT Astra Serif"/>
              </w:rPr>
              <w:t>пользованию. Несмотря на обнаруженные в их стенках микротрещины и пустоты, они обладают высокими характеристиками устойчивости к повреждающему воздействию воды, пищевых жидк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>стей и высоких температур.</w:t>
            </w:r>
          </w:p>
          <w:p w:rsidR="00516E6B" w:rsidRPr="00D315B0" w:rsidRDefault="00516E6B" w:rsidP="00516E6B">
            <w:pPr>
              <w:ind w:firstLine="397"/>
              <w:jc w:val="both"/>
              <w:rPr>
                <w:rFonts w:ascii="PT Astra Serif" w:hAnsi="PT Astra Serif"/>
                <w:b/>
                <w:spacing w:val="-4"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  <w:spacing w:val="-4"/>
              </w:rPr>
            </w:pPr>
            <w:r w:rsidRPr="00D315B0">
              <w:rPr>
                <w:rFonts w:ascii="PT Astra Serif" w:hAnsi="PT Astra Serif"/>
                <w:b/>
                <w:spacing w:val="-4"/>
              </w:rPr>
              <w:t>Ключевые слова:</w:t>
            </w:r>
            <w:r w:rsidRPr="00D315B0">
              <w:rPr>
                <w:rFonts w:ascii="PT Astra Serif" w:hAnsi="PT Astra Serif"/>
                <w:spacing w:val="-4"/>
              </w:rPr>
              <w:t xml:space="preserve"> съедобные стаканы, яблоки, наполнители, влажность, устойчивость, </w:t>
            </w:r>
            <w:proofErr w:type="spellStart"/>
            <w:r w:rsidRPr="00D315B0">
              <w:rPr>
                <w:rFonts w:ascii="PT Astra Serif" w:hAnsi="PT Astra Serif"/>
                <w:spacing w:val="-4"/>
              </w:rPr>
              <w:t>водопогл</w:t>
            </w:r>
            <w:r w:rsidRPr="00D315B0">
              <w:rPr>
                <w:rFonts w:ascii="PT Astra Serif" w:hAnsi="PT Astra Serif"/>
                <w:spacing w:val="-4"/>
              </w:rPr>
              <w:t>о</w:t>
            </w:r>
            <w:r w:rsidRPr="00D315B0">
              <w:rPr>
                <w:rFonts w:ascii="PT Astra Serif" w:hAnsi="PT Astra Serif"/>
                <w:spacing w:val="-4"/>
              </w:rPr>
              <w:t>щение</w:t>
            </w:r>
            <w:proofErr w:type="spellEnd"/>
            <w:r w:rsidRPr="00D315B0">
              <w:rPr>
                <w:rFonts w:ascii="PT Astra Serif" w:hAnsi="PT Astra Serif"/>
                <w:spacing w:val="-4"/>
              </w:rPr>
              <w:t>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10.17217/2079-0333-2019-50-38-45</w:t>
            </w:r>
          </w:p>
          <w:p w:rsidR="00906B01" w:rsidRPr="00D315B0" w:rsidRDefault="00906B01" w:rsidP="00516E6B">
            <w:pPr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  <w:smallCaps/>
              </w:rPr>
            </w:pPr>
            <w:r w:rsidRPr="00D315B0">
              <w:rPr>
                <w:rFonts w:ascii="PT Astra Serif" w:hAnsi="PT Astra Serif"/>
              </w:rPr>
              <w:lastRenderedPageBreak/>
              <w:t>УДК 528.272.46(265.53)</w:t>
            </w:r>
          </w:p>
          <w:p w:rsidR="00516E6B" w:rsidRPr="00D315B0" w:rsidRDefault="00516E6B" w:rsidP="00516E6B">
            <w:pPr>
              <w:adjustRightInd w:val="0"/>
              <w:snapToGrid w:val="0"/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adjustRightInd w:val="0"/>
              <w:snapToGrid w:val="0"/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Т.А. </w:t>
            </w:r>
            <w:proofErr w:type="spellStart"/>
            <w:r w:rsidRPr="00D315B0">
              <w:rPr>
                <w:rFonts w:ascii="PT Astra Serif" w:hAnsi="PT Astra Serif"/>
                <w:b/>
              </w:rPr>
              <w:t>Клочкова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, А.В. Климова, Н.Г. </w:t>
            </w:r>
            <w:proofErr w:type="spellStart"/>
            <w:r w:rsidRPr="00D315B0">
              <w:rPr>
                <w:rFonts w:ascii="PT Astra Serif" w:hAnsi="PT Astra Serif"/>
                <w:b/>
              </w:rPr>
              <w:t>Клочкова</w:t>
            </w:r>
            <w:proofErr w:type="spellEnd"/>
          </w:p>
          <w:p w:rsidR="00516E6B" w:rsidRPr="00D315B0" w:rsidRDefault="00516E6B" w:rsidP="00516E6B">
            <w:pPr>
              <w:adjustRightInd w:val="0"/>
              <w:snapToGrid w:val="0"/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adjustRightInd w:val="0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D315B0">
              <w:rPr>
                <w:rFonts w:ascii="PT Astra Serif" w:hAnsi="PT Astra Serif"/>
                <w:b/>
              </w:rPr>
              <w:t xml:space="preserve">РАСПРОСТРАНЕНИЕ </w:t>
            </w:r>
            <w:proofErr w:type="spellStart"/>
            <w:r w:rsidRPr="00D315B0">
              <w:rPr>
                <w:rFonts w:ascii="PT Astra Serif" w:hAnsi="PT Astra Serif"/>
                <w:b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b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b/>
                <w:i/>
                <w:lang w:val="en-US"/>
              </w:rPr>
              <w:t>ESCULENTA</w:t>
            </w:r>
            <w:proofErr w:type="spellEnd"/>
            <w:r w:rsidRPr="00D315B0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r w:rsidRPr="00D315B0">
              <w:rPr>
                <w:rFonts w:ascii="PT Astra Serif" w:hAnsi="PT Astra Serif"/>
                <w:b/>
                <w:bCs/>
              </w:rPr>
              <w:t>(</w:t>
            </w:r>
            <w:proofErr w:type="spellStart"/>
            <w:r w:rsidRPr="00D315B0">
              <w:rPr>
                <w:rFonts w:ascii="PT Astra Serif" w:hAnsi="PT Astra Serif"/>
                <w:b/>
                <w:bCs/>
                <w:lang w:val="en-US"/>
              </w:rPr>
              <w:t>PHAEOPHYCEAE</w:t>
            </w:r>
            <w:proofErr w:type="spellEnd"/>
            <w:r w:rsidRPr="00D315B0">
              <w:rPr>
                <w:rFonts w:ascii="PT Astra Serif" w:hAnsi="PT Astra Serif"/>
                <w:b/>
                <w:bCs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  <w:b/>
                <w:bCs/>
                <w:lang w:val="en-US"/>
              </w:rPr>
              <w:t>LAMINARIALES</w:t>
            </w:r>
            <w:proofErr w:type="spellEnd"/>
            <w:r w:rsidRPr="00D315B0">
              <w:rPr>
                <w:rFonts w:ascii="PT Astra Serif" w:hAnsi="PT Astra Serif"/>
                <w:b/>
                <w:bCs/>
              </w:rPr>
              <w:t xml:space="preserve">) </w:t>
            </w:r>
            <w:r w:rsidRPr="00D315B0">
              <w:rPr>
                <w:rFonts w:ascii="PT Astra Serif" w:hAnsi="PT Astra Serif"/>
                <w:b/>
                <w:bCs/>
              </w:rPr>
              <w:br/>
              <w:t>В ОХОТСКОМ МОРЕ</w:t>
            </w:r>
          </w:p>
          <w:p w:rsidR="00516E6B" w:rsidRPr="00D315B0" w:rsidRDefault="00516E6B" w:rsidP="00516E6B">
            <w:pPr>
              <w:adjustRightInd w:val="0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906B01" w:rsidRPr="00D315B0" w:rsidRDefault="00906B01" w:rsidP="00516E6B">
            <w:pPr>
              <w:tabs>
                <w:tab w:val="left" w:pos="7125"/>
              </w:tabs>
              <w:adjustRightInd w:val="0"/>
              <w:snapToGrid w:val="0"/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 xml:space="preserve">Работа продолжает публикации авторов по филогении ламинариевых водорослей российского Дальнего Востока. </w:t>
            </w:r>
            <w:proofErr w:type="gramStart"/>
            <w:r w:rsidRPr="00D315B0">
              <w:rPr>
                <w:rFonts w:ascii="PT Astra Serif" w:hAnsi="PT Astra Serif"/>
              </w:rPr>
              <w:t xml:space="preserve">Представлены молекулярно-филогенетические данные по представителям рода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</w:rPr>
              <w:t>, собранным на севере Охотского моря, у восточного и западного побережий.</w:t>
            </w:r>
            <w:proofErr w:type="gramEnd"/>
            <w:r w:rsidRPr="00D315B0">
              <w:rPr>
                <w:rFonts w:ascii="PT Astra Serif" w:hAnsi="PT Astra Serif"/>
              </w:rPr>
              <w:t xml:space="preserve"> Анализ </w:t>
            </w:r>
            <w:proofErr w:type="spellStart"/>
            <w:r w:rsidRPr="00D315B0">
              <w:rPr>
                <w:rFonts w:ascii="PT Astra Serif" w:hAnsi="PT Astra Serif"/>
              </w:rPr>
              <w:t>охот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>морских</w:t>
            </w:r>
            <w:proofErr w:type="spellEnd"/>
            <w:r w:rsidRPr="00D315B0">
              <w:rPr>
                <w:rFonts w:ascii="PT Astra Serif" w:hAnsi="PT Astra Serif"/>
              </w:rPr>
              <w:t xml:space="preserve"> образцов показал их высокое генетическое сходство с </w:t>
            </w:r>
            <w:proofErr w:type="spellStart"/>
            <w:r w:rsidRPr="00D315B0">
              <w:rPr>
                <w:rFonts w:ascii="PT Astra Serif" w:hAnsi="PT Astra Serif"/>
              </w:rPr>
              <w:t>алариями</w:t>
            </w:r>
            <w:proofErr w:type="spellEnd"/>
            <w:r w:rsidRPr="00D315B0">
              <w:rPr>
                <w:rFonts w:ascii="PT Astra Serif" w:hAnsi="PT Astra Serif"/>
              </w:rPr>
              <w:t xml:space="preserve"> юго-восточной Камчатки, а также с широко распространенным в Северном полушарии видом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esculenta</w:t>
            </w:r>
            <w:proofErr w:type="spellEnd"/>
            <w:r w:rsidRPr="00D315B0">
              <w:rPr>
                <w:rFonts w:ascii="PT Astra Serif" w:hAnsi="PT Astra Serif"/>
                <w:iCs/>
              </w:rPr>
              <w:t>,</w:t>
            </w:r>
            <w:r w:rsidRPr="00D315B0">
              <w:rPr>
                <w:rFonts w:ascii="PT Astra Serif" w:hAnsi="PT Astra Serif"/>
                <w:i/>
              </w:rPr>
              <w:t xml:space="preserve"> </w:t>
            </w:r>
            <w:r w:rsidRPr="00D315B0">
              <w:rPr>
                <w:rFonts w:ascii="PT Astra Serif" w:hAnsi="PT Astra Serif"/>
              </w:rPr>
              <w:t>особенно с его п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 xml:space="preserve">пуляцией, распространенной </w:t>
            </w:r>
            <w:proofErr w:type="gramStart"/>
            <w:r w:rsidRPr="00D315B0">
              <w:rPr>
                <w:rFonts w:ascii="PT Astra Serif" w:hAnsi="PT Astra Serif"/>
              </w:rPr>
              <w:t>у</w:t>
            </w:r>
            <w:proofErr w:type="gramEnd"/>
            <w:r w:rsidRPr="00D315B0">
              <w:rPr>
                <w:rFonts w:ascii="PT Astra Serif" w:hAnsi="PT Astra Serif"/>
              </w:rPr>
              <w:t xml:space="preserve"> о. Шпицберген. На </w:t>
            </w:r>
            <w:r w:rsidRPr="00D315B0">
              <w:rPr>
                <w:rStyle w:val="st1"/>
                <w:rFonts w:ascii="PT Astra Serif" w:hAnsi="PT Astra Serif"/>
              </w:rPr>
              <w:t xml:space="preserve">филогенетическом </w:t>
            </w:r>
            <w:r w:rsidRPr="00D315B0">
              <w:rPr>
                <w:rStyle w:val="a7"/>
                <w:rFonts w:ascii="PT Astra Serif" w:hAnsi="PT Astra Serif"/>
              </w:rPr>
              <w:t>дереве</w:t>
            </w:r>
            <w:r w:rsidRPr="00D315B0">
              <w:rPr>
                <w:rStyle w:val="st1"/>
                <w:rFonts w:ascii="PT Astra Serif" w:hAnsi="PT Astra Serif"/>
              </w:rPr>
              <w:t>,</w:t>
            </w:r>
            <w:r w:rsidRPr="00D315B0">
              <w:rPr>
                <w:rStyle w:val="st1"/>
                <w:rFonts w:ascii="PT Astra Serif" w:hAnsi="PT Astra Serif"/>
                <w:i/>
                <w:iCs/>
              </w:rPr>
              <w:t xml:space="preserve"> </w:t>
            </w:r>
            <w:r w:rsidRPr="00D315B0">
              <w:rPr>
                <w:rStyle w:val="a7"/>
                <w:rFonts w:ascii="PT Astra Serif" w:hAnsi="PT Astra Serif"/>
              </w:rPr>
              <w:t>построенном</w:t>
            </w:r>
            <w:r w:rsidRPr="00D315B0">
              <w:rPr>
                <w:rStyle w:val="st1"/>
                <w:rFonts w:ascii="PT Astra Serif" w:hAnsi="PT Astra Serif"/>
              </w:rPr>
              <w:t xml:space="preserve"> на основе </w:t>
            </w:r>
            <w:r w:rsidRPr="00D315B0">
              <w:rPr>
                <w:rStyle w:val="a7"/>
                <w:rFonts w:ascii="PT Astra Serif" w:hAnsi="PT Astra Serif"/>
              </w:rPr>
              <w:t>молекулярных</w:t>
            </w:r>
            <w:r w:rsidRPr="00D315B0">
              <w:rPr>
                <w:rStyle w:val="st1"/>
                <w:rFonts w:ascii="PT Astra Serif" w:hAnsi="PT Astra Serif"/>
              </w:rPr>
              <w:t xml:space="preserve"> данных, </w:t>
            </w:r>
            <w:r w:rsidRPr="00D315B0">
              <w:rPr>
                <w:rFonts w:ascii="PT Astra Serif" w:hAnsi="PT Astra Serif"/>
              </w:rPr>
              <w:t xml:space="preserve">между кладами </w:t>
            </w:r>
            <w:proofErr w:type="spellStart"/>
            <w:r w:rsidRPr="00D315B0">
              <w:rPr>
                <w:rFonts w:ascii="PT Astra Serif" w:hAnsi="PT Astra Serif"/>
              </w:rPr>
              <w:t>приазиатской</w:t>
            </w:r>
            <w:proofErr w:type="spellEnd"/>
            <w:r w:rsidRPr="00D315B0">
              <w:rPr>
                <w:rFonts w:ascii="PT Astra Serif" w:hAnsi="PT Astra Serif"/>
              </w:rPr>
              <w:t xml:space="preserve"> и атлантической популяций этого вида помещ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 xml:space="preserve">ется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crispa</w:t>
            </w:r>
            <w:proofErr w:type="spellEnd"/>
            <w:r w:rsidRPr="00D315B0">
              <w:rPr>
                <w:rFonts w:ascii="PT Astra Serif" w:hAnsi="PT Astra Serif"/>
              </w:rPr>
              <w:t xml:space="preserve">, однако его таксономический статус окончательно не определен. До его выяснения </w:t>
            </w:r>
            <w:proofErr w:type="spellStart"/>
            <w:r w:rsidRPr="00D315B0">
              <w:rPr>
                <w:rFonts w:ascii="PT Astra Serif" w:hAnsi="PT Astra Serif"/>
              </w:rPr>
              <w:t>североохотоморских</w:t>
            </w:r>
            <w:proofErr w:type="spellEnd"/>
            <w:r w:rsidRPr="00D315B0">
              <w:rPr>
                <w:rFonts w:ascii="PT Astra Serif" w:hAnsi="PT Astra Serif"/>
              </w:rPr>
              <w:t xml:space="preserve"> представителей рода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</w:rPr>
              <w:t xml:space="preserve"> следует рассматривать как принадлежащих к </w:t>
            </w:r>
            <w:r w:rsidRPr="00D315B0">
              <w:rPr>
                <w:rFonts w:ascii="PT Astra Serif" w:hAnsi="PT Astra Serif"/>
                <w:i/>
                <w:lang w:val="en-US"/>
              </w:rPr>
              <w:t>A</w:t>
            </w:r>
            <w:r w:rsidRPr="00D315B0">
              <w:rPr>
                <w:rFonts w:ascii="PT Astra Serif" w:hAnsi="PT Astra Serif"/>
                <w:i/>
              </w:rPr>
              <w:t xml:space="preserve">.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esculenta</w:t>
            </w:r>
            <w:proofErr w:type="spellEnd"/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sensu</w:t>
            </w:r>
            <w:proofErr w:type="spellEnd"/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lato</w:t>
            </w:r>
            <w:proofErr w:type="spellEnd"/>
            <w:r w:rsidRPr="00D315B0">
              <w:rPr>
                <w:rFonts w:ascii="PT Astra Serif" w:hAnsi="PT Astra Serif"/>
              </w:rPr>
              <w:t xml:space="preserve"> (</w:t>
            </w:r>
            <w:r w:rsidRPr="00D315B0">
              <w:rPr>
                <w:rFonts w:ascii="PT Astra Serif" w:hAnsi="PT Astra Serif"/>
                <w:lang w:val="en-US"/>
              </w:rPr>
              <w:t>s</w:t>
            </w:r>
            <w:r w:rsidRPr="00D315B0">
              <w:rPr>
                <w:rFonts w:ascii="PT Astra Serif" w:hAnsi="PT Astra Serif"/>
              </w:rPr>
              <w:t>.</w:t>
            </w:r>
            <w:r w:rsidRPr="00D315B0">
              <w:rPr>
                <w:rFonts w:ascii="PT Astra Serif" w:hAnsi="PT Astra Serif"/>
                <w:lang w:val="en-US"/>
              </w:rPr>
              <w:t>l</w:t>
            </w:r>
            <w:r w:rsidRPr="00D315B0">
              <w:rPr>
                <w:rFonts w:ascii="PT Astra Serif" w:hAnsi="PT Astra Serif"/>
              </w:rPr>
              <w:t xml:space="preserve">.). Наши молекулярно-филогенетические данные показывают, что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</w:rPr>
              <w:t>marginata</w:t>
            </w:r>
            <w:proofErr w:type="spellEnd"/>
            <w:r w:rsidRPr="00D315B0">
              <w:rPr>
                <w:rFonts w:ascii="PT Astra Serif" w:hAnsi="PT Astra Serif"/>
              </w:rPr>
              <w:t xml:space="preserve"> отсутствует на севере Охотского моря, и этот вид следует считать представителем амер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 xml:space="preserve">канской морской флоры. Ревизия рода </w:t>
            </w:r>
            <w:proofErr w:type="spellStart"/>
            <w:r w:rsidRPr="00D315B0">
              <w:rPr>
                <w:rFonts w:ascii="PT Astra Serif" w:hAnsi="PT Astra Serif"/>
                <w:i/>
                <w:iCs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 xml:space="preserve"> </w:t>
            </w:r>
            <w:r w:rsidRPr="00D315B0">
              <w:rPr>
                <w:rFonts w:ascii="PT Astra Serif" w:hAnsi="PT Astra Serif"/>
              </w:rPr>
              <w:t>в дальневосточных морях может быть завершена только после получения молекулярно-филогенетических данных для всех описанных в этом районе видов, при этом они должны быть собраны из типовых местообитаний, которыми являются Командорские острова (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</w:rPr>
              <w:t>praelonga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</w:rPr>
              <w:t>angusta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</w:rPr>
              <w:t>taeniata</w:t>
            </w:r>
            <w:proofErr w:type="spellEnd"/>
            <w:r w:rsidRPr="00D315B0">
              <w:rPr>
                <w:rFonts w:ascii="PT Astra Serif" w:hAnsi="PT Astra Serif"/>
              </w:rPr>
              <w:t>), юго-восточный Сахалин (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</w:rPr>
              <w:t>ochotensis</w:t>
            </w:r>
            <w:proofErr w:type="spellEnd"/>
            <w:r w:rsidRPr="00D315B0">
              <w:rPr>
                <w:rFonts w:ascii="PT Astra Serif" w:hAnsi="PT Astra Serif"/>
              </w:rPr>
              <w:t>) и о. Святого Лаврентия (</w:t>
            </w:r>
            <w:r w:rsidRPr="00D315B0">
              <w:rPr>
                <w:rFonts w:ascii="PT Astra Serif" w:hAnsi="PT Astra Serif"/>
                <w:i/>
              </w:rPr>
              <w:t xml:space="preserve">A. </w:t>
            </w:r>
            <w:proofErr w:type="spellStart"/>
            <w:r w:rsidRPr="00D315B0">
              <w:rPr>
                <w:rFonts w:ascii="PT Astra Serif" w:hAnsi="PT Astra Serif"/>
                <w:i/>
              </w:rPr>
              <w:t>crispa</w:t>
            </w:r>
            <w:proofErr w:type="spellEnd"/>
            <w:r w:rsidRPr="00D315B0">
              <w:rPr>
                <w:rFonts w:ascii="PT Astra Serif" w:hAnsi="PT Astra Serif"/>
              </w:rPr>
              <w:t xml:space="preserve">). Без этого невозможно понимание внутривидовой дифференциации рода </w:t>
            </w:r>
            <w:proofErr w:type="spellStart"/>
            <w:r w:rsidRPr="00D315B0">
              <w:rPr>
                <w:rFonts w:ascii="PT Astra Serif" w:hAnsi="PT Astra Serif"/>
                <w:i/>
                <w:iCs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  <w:iCs/>
                <w:vertAlign w:val="superscript"/>
              </w:rPr>
              <w:t> </w:t>
            </w:r>
            <w:r w:rsidRPr="00D315B0">
              <w:rPr>
                <w:rStyle w:val="aa"/>
                <w:rFonts w:ascii="PT Astra Serif" w:hAnsi="PT Astra Serif"/>
                <w:b/>
              </w:rPr>
              <w:footnoteReference w:id="1"/>
            </w:r>
            <w:r w:rsidRPr="00D315B0">
              <w:rPr>
                <w:rFonts w:ascii="PT Astra Serif" w:hAnsi="PT Astra Serif"/>
              </w:rPr>
              <w:t>.</w:t>
            </w:r>
          </w:p>
          <w:p w:rsidR="00516E6B" w:rsidRPr="00D315B0" w:rsidRDefault="00516E6B" w:rsidP="00516E6B">
            <w:pPr>
              <w:adjustRightInd w:val="0"/>
              <w:snapToGrid w:val="0"/>
              <w:ind w:firstLine="397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adjustRightInd w:val="0"/>
              <w:snapToGrid w:val="0"/>
              <w:ind w:firstLine="397"/>
              <w:jc w:val="both"/>
              <w:rPr>
                <w:rFonts w:ascii="PT Astra Serif" w:hAnsi="PT Astra Serif"/>
                <w:i/>
              </w:rPr>
            </w:pPr>
            <w:r w:rsidRPr="00D315B0">
              <w:rPr>
                <w:rFonts w:ascii="PT Astra Serif" w:hAnsi="PT Astra Serif"/>
                <w:b/>
              </w:rPr>
              <w:t xml:space="preserve">Ключевые слова: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Alaria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lang w:val="en-US"/>
              </w:rPr>
              <w:t>esculenta</w:t>
            </w:r>
            <w:proofErr w:type="spellEnd"/>
            <w:r w:rsidRPr="00D315B0">
              <w:rPr>
                <w:rFonts w:ascii="PT Astra Serif" w:hAnsi="PT Astra Serif"/>
                <w:i/>
              </w:rPr>
              <w:t xml:space="preserve"> </w:t>
            </w:r>
            <w:r w:rsidRPr="00D315B0">
              <w:rPr>
                <w:rFonts w:ascii="PT Astra Serif" w:hAnsi="PT Astra Serif"/>
                <w:lang w:val="en-US"/>
              </w:rPr>
              <w:t>s</w:t>
            </w:r>
            <w:r w:rsidRPr="00D315B0">
              <w:rPr>
                <w:rFonts w:ascii="PT Astra Serif" w:hAnsi="PT Astra Serif"/>
              </w:rPr>
              <w:t>.</w:t>
            </w:r>
            <w:r w:rsidRPr="00D315B0">
              <w:rPr>
                <w:rFonts w:ascii="PT Astra Serif" w:hAnsi="PT Astra Serif"/>
                <w:lang w:val="en-US"/>
              </w:rPr>
              <w:t>l</w:t>
            </w:r>
            <w:r w:rsidRPr="00D315B0">
              <w:rPr>
                <w:rFonts w:ascii="PT Astra Serif" w:hAnsi="PT Astra Serif"/>
              </w:rPr>
              <w:t xml:space="preserve">.,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Laminariales</w:t>
            </w:r>
            <w:proofErr w:type="spellEnd"/>
            <w:r w:rsidRPr="00D315B0">
              <w:rPr>
                <w:rFonts w:ascii="PT Astra Serif" w:hAnsi="PT Astra Serif"/>
                <w:bCs/>
              </w:rPr>
              <w:t>,</w:t>
            </w:r>
            <w:r w:rsidRPr="00D315B0">
              <w:rPr>
                <w:rFonts w:ascii="PT Astra Serif" w:hAnsi="PT Astra Serif"/>
              </w:rPr>
              <w:t xml:space="preserve"> </w:t>
            </w:r>
            <w:r w:rsidRPr="00D315B0">
              <w:rPr>
                <w:rFonts w:ascii="PT Astra Serif" w:hAnsi="PT Astra Serif"/>
                <w:iCs/>
              </w:rPr>
              <w:t xml:space="preserve">западная </w:t>
            </w:r>
            <w:r w:rsidRPr="00D315B0">
              <w:rPr>
                <w:rFonts w:ascii="PT Astra Serif" w:hAnsi="PT Astra Serif"/>
              </w:rPr>
              <w:t xml:space="preserve">Камчатка, </w:t>
            </w:r>
            <w:r w:rsidRPr="00D315B0">
              <w:rPr>
                <w:rFonts w:ascii="PT Astra Serif" w:hAnsi="PT Astra Serif"/>
                <w:bCs/>
              </w:rPr>
              <w:t xml:space="preserve">молекулярная </w:t>
            </w:r>
            <w:r w:rsidRPr="00D315B0">
              <w:rPr>
                <w:rFonts w:ascii="PT Astra Serif" w:hAnsi="PT Astra Serif"/>
                <w:iCs/>
              </w:rPr>
              <w:t>филог</w:t>
            </w:r>
            <w:r w:rsidRPr="00D315B0">
              <w:rPr>
                <w:rFonts w:ascii="PT Astra Serif" w:hAnsi="PT Astra Serif"/>
                <w:iCs/>
              </w:rPr>
              <w:t>е</w:t>
            </w:r>
            <w:r w:rsidRPr="00D315B0">
              <w:rPr>
                <w:rFonts w:ascii="PT Astra Serif" w:hAnsi="PT Astra Serif"/>
                <w:iCs/>
              </w:rPr>
              <w:t>ния,</w:t>
            </w:r>
            <w:r w:rsidRPr="00D315B0">
              <w:rPr>
                <w:rFonts w:ascii="PT Astra Serif" w:hAnsi="PT Astra Serif"/>
              </w:rPr>
              <w:t xml:space="preserve"> северо-восточное побережье Охотского моря.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10.17217/2079-0333-2019-50-46-56</w:t>
            </w:r>
          </w:p>
          <w:p w:rsidR="00906B01" w:rsidRPr="00D315B0" w:rsidRDefault="00906B01" w:rsidP="00516E6B">
            <w:pPr>
              <w:jc w:val="both"/>
              <w:outlineLvl w:val="0"/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pStyle w:val="21"/>
              <w:spacing w:after="0" w:line="240" w:lineRule="auto"/>
              <w:ind w:left="0"/>
              <w:rPr>
                <w:rFonts w:ascii="PT Astra Serif" w:hAnsi="PT Astra Serif" w:cs="Times New Roman"/>
                <w:b/>
                <w:i/>
              </w:rPr>
            </w:pPr>
            <w:r w:rsidRPr="00D315B0">
              <w:rPr>
                <w:rFonts w:ascii="PT Astra Serif" w:hAnsi="PT Astra Serif" w:cs="Times New Roman"/>
              </w:rPr>
              <w:t>УДК 574.587(265.54)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  <w:bdr w:val="single" w:sz="4" w:space="0" w:color="auto"/>
              </w:rPr>
            </w:pPr>
            <w:r w:rsidRPr="00D315B0">
              <w:rPr>
                <w:rFonts w:ascii="PT Astra Serif" w:hAnsi="PT Astra Serif"/>
                <w:b/>
              </w:rPr>
              <w:t xml:space="preserve">С.Г. Коростелев, Е.А. Архипова, Л.В. </w:t>
            </w:r>
            <w:proofErr w:type="spellStart"/>
            <w:r w:rsidRPr="00D315B0">
              <w:rPr>
                <w:rFonts w:ascii="PT Astra Serif" w:hAnsi="PT Astra Serif"/>
                <w:b/>
              </w:rPr>
              <w:t>Ромейко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, </w:t>
            </w:r>
            <w:r w:rsidRPr="00D315B0">
              <w:rPr>
                <w:rFonts w:ascii="PT Astra Serif" w:hAnsi="PT Astra Serif"/>
                <w:b/>
                <w:bdr w:val="single" w:sz="4" w:space="0" w:color="auto"/>
              </w:rPr>
              <w:t>П.А. Федотов</w:t>
            </w:r>
            <w:r w:rsidRPr="00D315B0">
              <w:rPr>
                <w:rFonts w:ascii="PT Astra Serif" w:hAnsi="PT Astra Serif"/>
                <w:b/>
              </w:rPr>
              <w:t xml:space="preserve">, </w:t>
            </w:r>
            <w:r w:rsidRPr="00D315B0">
              <w:rPr>
                <w:rFonts w:ascii="PT Astra Serif" w:hAnsi="PT Astra Serif"/>
                <w:b/>
                <w:bdr w:val="single" w:sz="4" w:space="0" w:color="auto"/>
              </w:rPr>
              <w:t xml:space="preserve">Р.Я. </w:t>
            </w:r>
            <w:proofErr w:type="spellStart"/>
            <w:r w:rsidRPr="00D315B0">
              <w:rPr>
                <w:rFonts w:ascii="PT Astra Serif" w:hAnsi="PT Astra Serif"/>
                <w:b/>
                <w:bdr w:val="single" w:sz="4" w:space="0" w:color="auto"/>
              </w:rPr>
              <w:t>Таганова</w:t>
            </w:r>
            <w:proofErr w:type="spellEnd"/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КОРМОВАЯ БИОМАССА ДОННОЙ ФАУНЫ И ЕЕ РАСПРЕДЕЛЕНИЕ </w:t>
            </w:r>
            <w:r w:rsidRPr="00D315B0">
              <w:rPr>
                <w:rFonts w:ascii="PT Astra Serif" w:hAnsi="PT Astra Serif"/>
                <w:b/>
              </w:rPr>
              <w:br/>
              <w:t xml:space="preserve">НА ШЕЛЬФЕ ЮГО-ВОСТОЧНОЙ КАМЧАТКИ И СЕВЕРНОЙ ЧАСТИ </w:t>
            </w:r>
            <w:r w:rsidRPr="00D315B0">
              <w:rPr>
                <w:rFonts w:ascii="PT Astra Serif" w:hAnsi="PT Astra Serif"/>
                <w:b/>
              </w:rPr>
              <w:br/>
            </w:r>
            <w:proofErr w:type="spellStart"/>
            <w:r w:rsidRPr="00D315B0">
              <w:rPr>
                <w:rFonts w:ascii="PT Astra Serif" w:hAnsi="PT Astra Serif"/>
                <w:b/>
              </w:rPr>
              <w:t>АВАЧИНСКОГО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ЗАЛИВА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proofErr w:type="gramStart"/>
            <w:r w:rsidRPr="00D315B0">
              <w:rPr>
                <w:rFonts w:ascii="PT Astra Serif" w:hAnsi="PT Astra Serif"/>
              </w:rPr>
              <w:t xml:space="preserve">Приводятся результаты исследований видового состава, пространственного распределения, плотности поселения потенциальных кормовых объектов для донных видов рыб, крабов и </w:t>
            </w:r>
            <w:proofErr w:type="spellStart"/>
            <w:r w:rsidRPr="00D315B0">
              <w:rPr>
                <w:rFonts w:ascii="PT Astra Serif" w:hAnsi="PT Astra Serif"/>
              </w:rPr>
              <w:t>крабоидов</w:t>
            </w:r>
            <w:proofErr w:type="spellEnd"/>
            <w:r w:rsidRPr="00D315B0">
              <w:rPr>
                <w:rFonts w:ascii="PT Astra Serif" w:hAnsi="PT Astra Serif"/>
              </w:rPr>
              <w:t xml:space="preserve"> шельфа юго-восточной Камчатки и северной части </w:t>
            </w:r>
            <w:proofErr w:type="spellStart"/>
            <w:r w:rsidRPr="00D315B0">
              <w:rPr>
                <w:rFonts w:ascii="PT Astra Serif" w:hAnsi="PT Astra Serif"/>
              </w:rPr>
              <w:t>Авачинского</w:t>
            </w:r>
            <w:proofErr w:type="spellEnd"/>
            <w:r w:rsidRPr="00D315B0">
              <w:rPr>
                <w:rFonts w:ascii="PT Astra Serif" w:hAnsi="PT Astra Serif"/>
              </w:rPr>
              <w:t xml:space="preserve"> залива в 2002 г. Общее количество представителей кормового бентоса на шельфе юго-восточной Камчатки составило 58 вида многощ</w:t>
            </w:r>
            <w:r w:rsidRPr="00D315B0">
              <w:rPr>
                <w:rFonts w:ascii="PT Astra Serif" w:hAnsi="PT Astra Serif"/>
              </w:rPr>
              <w:t>е</w:t>
            </w:r>
            <w:r w:rsidRPr="00D315B0">
              <w:rPr>
                <w:rFonts w:ascii="PT Astra Serif" w:hAnsi="PT Astra Serif"/>
              </w:rPr>
              <w:t xml:space="preserve">тинковых червей (класс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Polychaeta</w:t>
            </w:r>
            <w:proofErr w:type="spellEnd"/>
            <w:r w:rsidRPr="00D315B0">
              <w:rPr>
                <w:rFonts w:ascii="PT Astra Serif" w:hAnsi="PT Astra Serif"/>
              </w:rPr>
              <w:t xml:space="preserve">), 28 видов моллюсков (классы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Bivalvia</w:t>
            </w:r>
            <w:proofErr w:type="spellEnd"/>
            <w:r w:rsidRPr="00D315B0">
              <w:rPr>
                <w:rFonts w:ascii="PT Astra Serif" w:hAnsi="PT Astra Serif"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Gastropoda</w:t>
            </w:r>
            <w:proofErr w:type="spellEnd"/>
            <w:r w:rsidRPr="00D315B0">
              <w:rPr>
                <w:rFonts w:ascii="PT Astra Serif" w:hAnsi="PT Astra Serif"/>
              </w:rPr>
              <w:t>), 23 вида р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 xml:space="preserve">кообразных (преимущественно </w:t>
            </w:r>
            <w:proofErr w:type="spellStart"/>
            <w:r w:rsidRPr="00D315B0">
              <w:rPr>
                <w:rFonts w:ascii="PT Astra Serif" w:hAnsi="PT Astra Serif"/>
              </w:rPr>
              <w:t>отр</w:t>
            </w:r>
            <w:proofErr w:type="spellEnd"/>
            <w:r w:rsidRPr="00D315B0">
              <w:rPr>
                <w:rFonts w:ascii="PT Astra Serif" w:hAnsi="PT Astra Serif"/>
              </w:rPr>
              <w:t>.</w:t>
            </w:r>
            <w:proofErr w:type="gramEnd"/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Amphipoda</w:t>
            </w:r>
            <w:proofErr w:type="spellEnd"/>
            <w:r w:rsidRPr="00D315B0">
              <w:rPr>
                <w:rFonts w:ascii="PT Astra Serif" w:hAnsi="PT Astra Serif"/>
              </w:rPr>
              <w:t xml:space="preserve">), 3 – иглокожих (классы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Echinoidea</w:t>
            </w:r>
            <w:proofErr w:type="spellEnd"/>
            <w:r w:rsidRPr="00D315B0">
              <w:rPr>
                <w:rFonts w:ascii="PT Astra Serif" w:hAnsi="PT Astra Serif"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Ophiuroidea</w:t>
            </w:r>
            <w:proofErr w:type="spellEnd"/>
            <w:r w:rsidRPr="00D315B0">
              <w:rPr>
                <w:rFonts w:ascii="PT Astra Serif" w:hAnsi="PT Astra Serif"/>
              </w:rPr>
              <w:t xml:space="preserve">), а в северной части </w:t>
            </w:r>
            <w:proofErr w:type="spellStart"/>
            <w:r w:rsidRPr="00D315B0">
              <w:rPr>
                <w:rFonts w:ascii="PT Astra Serif" w:hAnsi="PT Astra Serif"/>
              </w:rPr>
              <w:t>Авачинского</w:t>
            </w:r>
            <w:proofErr w:type="spellEnd"/>
            <w:r w:rsidRPr="00D315B0">
              <w:rPr>
                <w:rFonts w:ascii="PT Astra Serif" w:hAnsi="PT Astra Serif"/>
              </w:rPr>
              <w:t xml:space="preserve"> залива – 34 вида многощетинковых червей, 18 видов моллюсков, 18 в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>дов ракообразных, 3 – иглокожих. Показано, что средняя кормовая биомасса донной фауны шельфа юго-восточной Камчатки составляла 94,4 г/</w:t>
            </w:r>
            <w:proofErr w:type="spellStart"/>
            <w:r w:rsidRPr="00D315B0">
              <w:rPr>
                <w:rFonts w:ascii="PT Astra Serif" w:hAnsi="PT Astra Serif"/>
              </w:rPr>
              <w:t>м</w:t>
            </w:r>
            <w:r w:rsidRPr="00D315B0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r w:rsidRPr="00D315B0">
              <w:rPr>
                <w:rFonts w:ascii="PT Astra Serif" w:hAnsi="PT Astra Serif"/>
              </w:rPr>
              <w:t>,</w:t>
            </w:r>
            <w:r w:rsidRPr="00D315B0">
              <w:rPr>
                <w:rFonts w:ascii="PT Astra Serif" w:hAnsi="PT Astra Serif"/>
                <w:vertAlign w:val="superscript"/>
              </w:rPr>
              <w:t xml:space="preserve"> </w:t>
            </w:r>
            <w:r w:rsidRPr="00D315B0">
              <w:rPr>
                <w:rFonts w:ascii="PT Astra Serif" w:hAnsi="PT Astra Serif"/>
              </w:rPr>
              <w:t>средняя плотность поселения – 256,5 экз./</w:t>
            </w:r>
            <w:proofErr w:type="spellStart"/>
            <w:r w:rsidRPr="00D315B0">
              <w:rPr>
                <w:rFonts w:ascii="PT Astra Serif" w:hAnsi="PT Astra Serif"/>
              </w:rPr>
              <w:t>м</w:t>
            </w:r>
            <w:r w:rsidRPr="00D315B0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r w:rsidRPr="00D315B0">
              <w:rPr>
                <w:rFonts w:ascii="PT Astra Serif" w:hAnsi="PT Astra Serif"/>
              </w:rPr>
              <w:t>, а в севе</w:t>
            </w:r>
            <w:r w:rsidRPr="00D315B0">
              <w:rPr>
                <w:rFonts w:ascii="PT Astra Serif" w:hAnsi="PT Astra Serif"/>
              </w:rPr>
              <w:t>р</w:t>
            </w:r>
            <w:r w:rsidRPr="00D315B0">
              <w:rPr>
                <w:rFonts w:ascii="PT Astra Serif" w:hAnsi="PT Astra Serif"/>
              </w:rPr>
              <w:t xml:space="preserve">ной части </w:t>
            </w:r>
            <w:proofErr w:type="spellStart"/>
            <w:r w:rsidRPr="00D315B0">
              <w:rPr>
                <w:rFonts w:ascii="PT Astra Serif" w:hAnsi="PT Astra Serif"/>
              </w:rPr>
              <w:t>Авачинского</w:t>
            </w:r>
            <w:proofErr w:type="spellEnd"/>
            <w:r w:rsidRPr="00D315B0">
              <w:rPr>
                <w:rFonts w:ascii="PT Astra Serif" w:hAnsi="PT Astra Serif"/>
              </w:rPr>
              <w:t xml:space="preserve"> залива соответственно 112,0 г/</w:t>
            </w:r>
            <w:proofErr w:type="spellStart"/>
            <w:r w:rsidRPr="00D315B0">
              <w:rPr>
                <w:rFonts w:ascii="PT Astra Serif" w:hAnsi="PT Astra Serif"/>
              </w:rPr>
              <w:t>м</w:t>
            </w:r>
            <w:r w:rsidRPr="00D315B0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r w:rsidRPr="00D315B0">
              <w:rPr>
                <w:rFonts w:ascii="PT Astra Serif" w:hAnsi="PT Astra Serif"/>
                <w:vertAlign w:val="superscript"/>
              </w:rPr>
              <w:t xml:space="preserve"> </w:t>
            </w:r>
            <w:r w:rsidRPr="00D315B0">
              <w:rPr>
                <w:rFonts w:ascii="PT Astra Serif" w:hAnsi="PT Astra Serif"/>
              </w:rPr>
              <w:t>и 191,6 экз./м</w:t>
            </w:r>
            <w:r w:rsidRPr="00D315B0">
              <w:rPr>
                <w:rFonts w:ascii="PT Astra Serif" w:hAnsi="PT Astra Serif"/>
                <w:vertAlign w:val="superscript"/>
              </w:rPr>
              <w:t>2</w:t>
            </w:r>
            <w:r w:rsidRPr="00D315B0">
              <w:rPr>
                <w:rFonts w:ascii="PT Astra Serif" w:hAnsi="PT Astra Serif"/>
              </w:rPr>
              <w:t>.</w:t>
            </w:r>
          </w:p>
          <w:p w:rsidR="00516E6B" w:rsidRPr="00D315B0" w:rsidRDefault="00516E6B" w:rsidP="00516E6B">
            <w:pPr>
              <w:ind w:firstLine="397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  <w:b/>
              </w:rPr>
              <w:t xml:space="preserve">Ключевые слова: </w:t>
            </w:r>
            <w:r w:rsidRPr="00D315B0">
              <w:rPr>
                <w:rFonts w:ascii="PT Astra Serif" w:hAnsi="PT Astra Serif"/>
              </w:rPr>
              <w:t xml:space="preserve">юго-восточная Камчатка, </w:t>
            </w:r>
            <w:proofErr w:type="spellStart"/>
            <w:r w:rsidRPr="00D315B0">
              <w:rPr>
                <w:rFonts w:ascii="PT Astra Serif" w:hAnsi="PT Astra Serif"/>
              </w:rPr>
              <w:t>Авачинский</w:t>
            </w:r>
            <w:proofErr w:type="spellEnd"/>
            <w:r w:rsidRPr="00D315B0">
              <w:rPr>
                <w:rFonts w:ascii="PT Astra Serif" w:hAnsi="PT Astra Serif"/>
              </w:rPr>
              <w:t xml:space="preserve"> залив, кормовой зообентос, шельф,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Polychaeta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Mollusca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  <w:bCs/>
                <w:lang w:val="en-US"/>
              </w:rPr>
              <w:t>Crustacea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Echinodermata</w:t>
            </w:r>
            <w:proofErr w:type="spellEnd"/>
            <w:r w:rsidRPr="00D315B0">
              <w:rPr>
                <w:rFonts w:ascii="PT Astra Serif" w:hAnsi="PT Astra Serif"/>
              </w:rPr>
              <w:t>, плотность поселения, биомасса.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10.17217/2079-0333-2019-50-57-72</w:t>
            </w:r>
          </w:p>
          <w:p w:rsidR="00906B01" w:rsidRPr="00D315B0" w:rsidRDefault="00906B01" w:rsidP="00516E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lastRenderedPageBreak/>
              <w:t>УДК 639.2"2003-2018"(265.5)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П.М. </w:t>
            </w:r>
            <w:proofErr w:type="spellStart"/>
            <w:r w:rsidRPr="00D315B0">
              <w:rPr>
                <w:rFonts w:ascii="PT Astra Serif" w:hAnsi="PT Astra Serif"/>
                <w:b/>
              </w:rPr>
              <w:t>Василец</w:t>
            </w:r>
            <w:proofErr w:type="spellEnd"/>
            <w:r w:rsidRPr="00D315B0">
              <w:rPr>
                <w:rFonts w:ascii="PT Astra Serif" w:hAnsi="PT Astra Serif"/>
                <w:b/>
              </w:rPr>
              <w:t>, Д.А. Терентьев, А.А. Матвеев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СТРУКТУРА УЛОВОВ НА РАЗЛИЧНЫХ ВИДАХ ПРОМЫСЛА </w:t>
            </w:r>
            <w:r w:rsidRPr="00D315B0">
              <w:rPr>
                <w:rFonts w:ascii="PT Astra Serif" w:hAnsi="PT Astra Serif"/>
                <w:b/>
              </w:rPr>
              <w:br/>
              <w:t xml:space="preserve">В </w:t>
            </w:r>
            <w:proofErr w:type="spellStart"/>
            <w:r w:rsidRPr="00D315B0">
              <w:rPr>
                <w:rFonts w:ascii="PT Astra Serif" w:hAnsi="PT Astra Serif"/>
                <w:b/>
              </w:rPr>
              <w:t>КАРАГИНСКОЙ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b/>
              </w:rPr>
              <w:t>ПОДЗОНЕ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В 2003–2018 ГГ. ПО ДАННЫМ ОФИЦИАЛЬНОЙ СТАТ</w:t>
            </w:r>
            <w:r w:rsidRPr="00D315B0">
              <w:rPr>
                <w:rFonts w:ascii="PT Astra Serif" w:hAnsi="PT Astra Serif"/>
                <w:b/>
              </w:rPr>
              <w:t>И</w:t>
            </w:r>
            <w:r w:rsidRPr="00D315B0">
              <w:rPr>
                <w:rFonts w:ascii="PT Astra Serif" w:hAnsi="PT Astra Serif"/>
                <w:b/>
              </w:rPr>
              <w:t>СТИКИ И НАУЧНО-ИССЛЕДОВАТЕЛЬСКИХ РАБОТ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proofErr w:type="gramStart"/>
            <w:r w:rsidRPr="00D315B0">
              <w:rPr>
                <w:rFonts w:ascii="PT Astra Serif" w:hAnsi="PT Astra Serif"/>
              </w:rPr>
              <w:t xml:space="preserve">Проанализирована видовая структура уловов на основных видах промысла (исключая промысел лососей) в </w:t>
            </w:r>
            <w:proofErr w:type="spellStart"/>
            <w:r w:rsidRPr="00D315B0">
              <w:rPr>
                <w:rFonts w:ascii="PT Astra Serif" w:hAnsi="PT Astra Serif"/>
              </w:rPr>
              <w:t>Карагинской</w:t>
            </w:r>
            <w:proofErr w:type="spellEnd"/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</w:rPr>
              <w:t>подзоне</w:t>
            </w:r>
            <w:proofErr w:type="spellEnd"/>
            <w:r w:rsidRPr="00D315B0">
              <w:rPr>
                <w:rFonts w:ascii="PT Astra Serif" w:hAnsi="PT Astra Serif"/>
              </w:rPr>
              <w:t xml:space="preserve"> по данным отраслевой системы мониторинга (</w:t>
            </w:r>
            <w:proofErr w:type="spellStart"/>
            <w:r w:rsidRPr="00D315B0">
              <w:rPr>
                <w:rFonts w:ascii="PT Astra Serif" w:hAnsi="PT Astra Serif"/>
              </w:rPr>
              <w:t>ОСМ</w:t>
            </w:r>
            <w:proofErr w:type="spellEnd"/>
            <w:r w:rsidRPr="00D315B0">
              <w:rPr>
                <w:rFonts w:ascii="PT Astra Serif" w:hAnsi="PT Astra Serif"/>
              </w:rPr>
              <w:t xml:space="preserve">) </w:t>
            </w:r>
            <w:proofErr w:type="spellStart"/>
            <w:r w:rsidRPr="00D315B0">
              <w:rPr>
                <w:rFonts w:ascii="PT Astra Serif" w:hAnsi="PT Astra Serif"/>
              </w:rPr>
              <w:t>Росрыболовства</w:t>
            </w:r>
            <w:proofErr w:type="spellEnd"/>
            <w:r w:rsidRPr="00D315B0">
              <w:rPr>
                <w:rFonts w:ascii="PT Astra Serif" w:hAnsi="PT Astra Serif"/>
              </w:rPr>
              <w:t xml:space="preserve"> и по данным научных исследований в 2003–2018 гг. Выяснено, что за исключением донного тралов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 xml:space="preserve">го промысла значительных расхождений в оценке качественного и количественного состава уловов различными орудиями лова по данным </w:t>
            </w:r>
            <w:proofErr w:type="spellStart"/>
            <w:r w:rsidRPr="00D315B0">
              <w:rPr>
                <w:rFonts w:ascii="PT Astra Serif" w:hAnsi="PT Astra Serif"/>
              </w:rPr>
              <w:t>ОСМ</w:t>
            </w:r>
            <w:proofErr w:type="spellEnd"/>
            <w:r w:rsidRPr="00D315B0">
              <w:rPr>
                <w:rFonts w:ascii="PT Astra Serif" w:hAnsi="PT Astra Serif"/>
              </w:rPr>
              <w:t xml:space="preserve"> и научных исследований в районе исследований не н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>блюдается.</w:t>
            </w:r>
            <w:proofErr w:type="gramEnd"/>
            <w:r w:rsidRPr="00D315B0">
              <w:rPr>
                <w:rFonts w:ascii="PT Astra Serif" w:hAnsi="PT Astra Serif"/>
              </w:rPr>
              <w:t xml:space="preserve"> Приведены таблицы вероятного </w:t>
            </w:r>
            <w:proofErr w:type="spellStart"/>
            <w:r w:rsidRPr="00D315B0">
              <w:rPr>
                <w:rFonts w:ascii="PT Astra Serif" w:hAnsi="PT Astra Serif"/>
              </w:rPr>
              <w:t>повидового</w:t>
            </w:r>
            <w:proofErr w:type="spellEnd"/>
            <w:r w:rsidRPr="00D315B0">
              <w:rPr>
                <w:rFonts w:ascii="PT Astra Serif" w:hAnsi="PT Astra Serif"/>
              </w:rPr>
              <w:t xml:space="preserve"> изъятия в разных районах промысла крабов и рыб. Наибольшее количество возможного прилова к «основным» видам промысла предполагается при ведении </w:t>
            </w:r>
            <w:proofErr w:type="spellStart"/>
            <w:r w:rsidRPr="00D315B0">
              <w:rPr>
                <w:rFonts w:ascii="PT Astra Serif" w:hAnsi="PT Astra Serif"/>
              </w:rPr>
              <w:t>снюрреводного</w:t>
            </w:r>
            <w:proofErr w:type="spellEnd"/>
            <w:r w:rsidRPr="00D315B0">
              <w:rPr>
                <w:rFonts w:ascii="PT Astra Serif" w:hAnsi="PT Astra Serif"/>
              </w:rPr>
              <w:t xml:space="preserve"> и донного тралового промысла. Результаты выполненного анализа могут послужить основой для перехода к выдаче разрешений на вылов, включающих в себя весь комплекс видов рыб, присутствующих в уловах определенного орудия лова.</w:t>
            </w:r>
          </w:p>
          <w:p w:rsidR="00516E6B" w:rsidRPr="00D315B0" w:rsidRDefault="00516E6B" w:rsidP="00516E6B">
            <w:pPr>
              <w:ind w:firstLine="397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  <w:b/>
              </w:rPr>
              <w:t>Ключевые слова:</w:t>
            </w:r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</w:rPr>
              <w:t>Карагинская</w:t>
            </w:r>
            <w:proofErr w:type="spellEnd"/>
            <w:r w:rsidRPr="00D315B0">
              <w:rPr>
                <w:rFonts w:ascii="PT Astra Serif" w:hAnsi="PT Astra Seri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</w:rPr>
              <w:t>подзона</w:t>
            </w:r>
            <w:proofErr w:type="spellEnd"/>
            <w:r w:rsidRPr="00D315B0">
              <w:rPr>
                <w:rFonts w:ascii="PT Astra Serif" w:hAnsi="PT Astra Serif"/>
              </w:rPr>
              <w:t xml:space="preserve">, рыбный промысел, </w:t>
            </w:r>
            <w:proofErr w:type="spellStart"/>
            <w:r w:rsidRPr="00D315B0">
              <w:rPr>
                <w:rFonts w:ascii="PT Astra Serif" w:hAnsi="PT Astra Serif"/>
              </w:rPr>
              <w:t>снюрревод</w:t>
            </w:r>
            <w:proofErr w:type="spellEnd"/>
            <w:r w:rsidRPr="00D315B0">
              <w:rPr>
                <w:rFonts w:ascii="PT Astra Serif" w:hAnsi="PT Astra Serif"/>
              </w:rPr>
              <w:t xml:space="preserve">, разноглубинный трал, донный трал, донный ярус, </w:t>
            </w:r>
            <w:proofErr w:type="spellStart"/>
            <w:r w:rsidRPr="00D315B0">
              <w:rPr>
                <w:rFonts w:ascii="PT Astra Serif" w:hAnsi="PT Astra Serif"/>
              </w:rPr>
              <w:t>демерсальные</w:t>
            </w:r>
            <w:proofErr w:type="spellEnd"/>
            <w:r w:rsidRPr="00D315B0">
              <w:rPr>
                <w:rFonts w:ascii="PT Astra Serif" w:hAnsi="PT Astra Serif"/>
              </w:rPr>
              <w:t xml:space="preserve"> виды рыб, беспозвоночные,  многовидовое рыболовство.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10.17217/2079-0333-2019-50-73-88</w:t>
            </w:r>
          </w:p>
          <w:p w:rsidR="00906B01" w:rsidRPr="00D315B0" w:rsidRDefault="00906B01" w:rsidP="00516E6B">
            <w:pPr>
              <w:pStyle w:val="21"/>
              <w:spacing w:after="0" w:line="240" w:lineRule="auto"/>
              <w:ind w:left="0"/>
              <w:rPr>
                <w:rFonts w:ascii="PT Astra Serif" w:hAnsi="PT Astra Serif" w:cs="Times New Roman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eastAsiaTheme="minorHAnsi" w:hAnsi="PT Astra Serif"/>
                <w:lang w:eastAsia="en-US"/>
              </w:rPr>
            </w:pPr>
            <w:r w:rsidRPr="00D315B0">
              <w:rPr>
                <w:rFonts w:ascii="PT Astra Serif" w:eastAsiaTheme="minorHAnsi" w:hAnsi="PT Astra Serif"/>
                <w:lang w:eastAsia="en-US"/>
              </w:rPr>
              <w:t xml:space="preserve">УДК </w:t>
            </w:r>
            <w:r w:rsidRPr="00D315B0">
              <w:rPr>
                <w:rFonts w:ascii="PT Astra Serif" w:eastAsiaTheme="minorHAnsi" w:hAnsi="PT Astra Serif"/>
                <w:lang w:eastAsia="en-US"/>
              </w:rPr>
              <w:sym w:font="Symbol" w:char="F05B"/>
            </w:r>
            <w:r w:rsidRPr="00D315B0">
              <w:rPr>
                <w:rFonts w:ascii="PT Astra Serif" w:eastAsiaTheme="minorHAnsi" w:hAnsi="PT Astra Serif"/>
                <w:lang w:eastAsia="en-US"/>
              </w:rPr>
              <w:t>574.62:597.552.511</w:t>
            </w:r>
            <w:r w:rsidRPr="00D315B0">
              <w:rPr>
                <w:rFonts w:ascii="PT Astra Serif" w:eastAsiaTheme="minorHAnsi" w:hAnsi="PT Astra Serif"/>
                <w:lang w:eastAsia="en-US"/>
              </w:rPr>
              <w:sym w:font="Symbol" w:char="F05D"/>
            </w:r>
            <w:r w:rsidRPr="00D315B0">
              <w:rPr>
                <w:rFonts w:ascii="PT Astra Serif" w:eastAsiaTheme="minorHAnsi" w:hAnsi="PT Astra Serif"/>
                <w:lang w:eastAsia="en-US"/>
              </w:rPr>
              <w:t xml:space="preserve">(265.53) </w:t>
            </w:r>
          </w:p>
          <w:p w:rsidR="00516E6B" w:rsidRPr="00D315B0" w:rsidRDefault="00516E6B" w:rsidP="00516E6B">
            <w:pPr>
              <w:pStyle w:val="ab"/>
              <w:spacing w:after="0"/>
              <w:ind w:left="0"/>
              <w:jc w:val="center"/>
              <w:rPr>
                <w:rFonts w:ascii="PT Astra Serif" w:hAnsi="PT Astra Serif"/>
                <w:b/>
                <w:bCs/>
              </w:rPr>
            </w:pPr>
          </w:p>
          <w:p w:rsidR="00906B01" w:rsidRPr="00D315B0" w:rsidRDefault="00906B01" w:rsidP="00516E6B">
            <w:pPr>
              <w:pStyle w:val="ab"/>
              <w:spacing w:after="0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D315B0">
              <w:rPr>
                <w:rFonts w:ascii="PT Astra Serif" w:hAnsi="PT Astra Serif"/>
                <w:b/>
                <w:bCs/>
              </w:rPr>
              <w:t xml:space="preserve">Л.И. </w:t>
            </w:r>
            <w:proofErr w:type="spellStart"/>
            <w:r w:rsidRPr="00D315B0">
              <w:rPr>
                <w:rFonts w:ascii="PT Astra Serif" w:hAnsi="PT Astra Serif"/>
                <w:b/>
                <w:bCs/>
              </w:rPr>
              <w:t>Изергин</w:t>
            </w:r>
            <w:proofErr w:type="spellEnd"/>
          </w:p>
          <w:p w:rsidR="00516E6B" w:rsidRPr="00D315B0" w:rsidRDefault="00516E6B" w:rsidP="00516E6B">
            <w:pPr>
              <w:pStyle w:val="ab"/>
              <w:spacing w:after="0"/>
              <w:ind w:left="0"/>
              <w:jc w:val="center"/>
              <w:rPr>
                <w:rFonts w:ascii="PT Astra Serif" w:hAnsi="PT Astra Serif"/>
                <w:b/>
                <w:bCs/>
              </w:rPr>
            </w:pPr>
          </w:p>
          <w:p w:rsidR="00906B01" w:rsidRPr="00D315B0" w:rsidRDefault="00906B01" w:rsidP="00516E6B">
            <w:pPr>
              <w:pStyle w:val="ab"/>
              <w:spacing w:after="0"/>
              <w:ind w:left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D315B0">
              <w:rPr>
                <w:rFonts w:ascii="PT Astra Serif" w:hAnsi="PT Astra Serif"/>
                <w:b/>
              </w:rPr>
              <w:t>ОСОБЕННОСТИ РАСПРЕДЕЛЕНИЯ МОЛОДИ КЕТЫ (</w:t>
            </w:r>
            <w:proofErr w:type="spellStart"/>
            <w:r w:rsidRPr="00D315B0">
              <w:rPr>
                <w:rFonts w:ascii="PT Astra Serif" w:hAnsi="PT Astra Serif"/>
                <w:b/>
                <w:shd w:val="clear" w:color="auto" w:fill="FFFFFF"/>
              </w:rPr>
              <w:t>ONCORHYNCHUS</w:t>
            </w:r>
            <w:proofErr w:type="spellEnd"/>
            <w:r w:rsidRPr="00D315B0">
              <w:rPr>
                <w:rFonts w:ascii="PT Astra Serif" w:hAnsi="PT Astra Serif"/>
                <w:b/>
                <w:shd w:val="clear" w:color="auto" w:fill="FFFFF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b/>
                <w:shd w:val="clear" w:color="auto" w:fill="FFFFFF"/>
              </w:rPr>
              <w:t>KETA</w:t>
            </w:r>
            <w:proofErr w:type="spellEnd"/>
            <w:r w:rsidRPr="00D315B0">
              <w:rPr>
                <w:rFonts w:ascii="PT Astra Serif" w:hAnsi="PT Astra Serif"/>
                <w:b/>
                <w:shd w:val="clear" w:color="auto" w:fill="FFFFFF"/>
              </w:rPr>
              <w:t xml:space="preserve">, </w:t>
            </w:r>
            <w:r w:rsidRPr="00D315B0">
              <w:rPr>
                <w:rFonts w:ascii="PT Astra Serif" w:hAnsi="PT Astra Serif"/>
                <w:b/>
                <w:shd w:val="clear" w:color="auto" w:fill="FFFFFF"/>
              </w:rPr>
              <w:br/>
              <w:t>(</w:t>
            </w:r>
            <w:r w:rsidRPr="00D315B0">
              <w:rPr>
                <w:rFonts w:ascii="PT Astra Serif" w:hAnsi="PT Astra Serif"/>
                <w:b/>
              </w:rPr>
              <w:t>СЕМ.</w:t>
            </w:r>
            <w:proofErr w:type="gramEnd"/>
            <w:r w:rsidRPr="00D315B0">
              <w:rPr>
                <w:rFonts w:ascii="PT Astra Serif" w:hAnsi="PT Astra Serif"/>
                <w:b/>
              </w:rPr>
              <w:t xml:space="preserve"> </w:t>
            </w:r>
            <w:proofErr w:type="spellStart"/>
            <w:proofErr w:type="gramStart"/>
            <w:r w:rsidRPr="00D315B0">
              <w:rPr>
                <w:rFonts w:ascii="PT Astra Serif" w:hAnsi="PT Astra Serif"/>
                <w:b/>
              </w:rPr>
              <w:t>SALMONIDAE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)) В МИКСОГАЛИННОЙ </w:t>
            </w:r>
            <w:proofErr w:type="spellStart"/>
            <w:r w:rsidRPr="00D315B0">
              <w:rPr>
                <w:rFonts w:ascii="PT Astra Serif" w:hAnsi="PT Astra Serif"/>
                <w:b/>
              </w:rPr>
              <w:t>ОЛЬСКОЙ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ЛАГУНЕ</w:t>
            </w:r>
            <w:r w:rsidRPr="00D315B0">
              <w:rPr>
                <w:rFonts w:ascii="PT Astra Serif" w:hAnsi="PT Astra Serif"/>
                <w:b/>
              </w:rPr>
              <w:br/>
              <w:t>(</w:t>
            </w:r>
            <w:proofErr w:type="spellStart"/>
            <w:r w:rsidRPr="00D315B0">
              <w:rPr>
                <w:rFonts w:ascii="PT Astra Serif" w:hAnsi="PT Astra Serif"/>
                <w:b/>
              </w:rPr>
              <w:t>ТАУЙСКАЯ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ГУБА, ОХОТСКОЕ МОРЕ)</w:t>
            </w:r>
            <w:proofErr w:type="gramEnd"/>
          </w:p>
          <w:p w:rsidR="00516E6B" w:rsidRPr="00D315B0" w:rsidRDefault="00516E6B" w:rsidP="00516E6B">
            <w:pPr>
              <w:pStyle w:val="ab"/>
              <w:spacing w:after="0"/>
              <w:ind w:left="0"/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>Обсуждаются результаты изучения распределения молоди тихоокеанских лососей в эстуарной зоне реки Ола в летний период 2004 г. Материалом для исследования послужили данные учетной съемки количественного распределения молоди тихоокеанских лососей и данные гидрологических и гидрохимических исследований. Сбор ихтиологического материала проводился с помощью мальк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>вого невода. Абиотические характеристики – температуру, соленость, электропроводность и му</w:t>
            </w:r>
            <w:r w:rsidRPr="00D315B0">
              <w:rPr>
                <w:rFonts w:ascii="PT Astra Serif" w:hAnsi="PT Astra Serif"/>
              </w:rPr>
              <w:t>т</w:t>
            </w:r>
            <w:r w:rsidRPr="00D315B0">
              <w:rPr>
                <w:rFonts w:ascii="PT Astra Serif" w:hAnsi="PT Astra Serif"/>
              </w:rPr>
              <w:t xml:space="preserve">ность –  определяли на 20 участках </w:t>
            </w:r>
            <w:proofErr w:type="spellStart"/>
            <w:r w:rsidRPr="00D315B0">
              <w:rPr>
                <w:rFonts w:ascii="PT Astra Serif" w:hAnsi="PT Astra Serif"/>
              </w:rPr>
              <w:t>Ольской</w:t>
            </w:r>
            <w:proofErr w:type="spellEnd"/>
            <w:r w:rsidRPr="00D315B0">
              <w:rPr>
                <w:rFonts w:ascii="PT Astra Serif" w:hAnsi="PT Astra Serif"/>
              </w:rPr>
              <w:t xml:space="preserve"> лагуны. В ходе сравнительного изучения изменения эк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 xml:space="preserve">логических факторов и количественного учета рыб были выявлены закономерности распределения молоди кеты в эстуарной зоне р. Ола. Отмечено, что распределение молоди кеты зависит от влияния </w:t>
            </w:r>
            <w:r w:rsidRPr="00D315B0">
              <w:rPr>
                <w:rFonts w:ascii="PT Astra Serif" w:hAnsi="PT Astra Serif"/>
              </w:rPr>
              <w:lastRenderedPageBreak/>
              <w:t xml:space="preserve">абиотических факторов, причем для рыб на различных стадиях </w:t>
            </w:r>
            <w:proofErr w:type="spellStart"/>
            <w:r w:rsidRPr="00D315B0">
              <w:rPr>
                <w:rFonts w:ascii="PT Astra Serif" w:hAnsi="PT Astra Serif"/>
              </w:rPr>
              <w:t>смолтификации</w:t>
            </w:r>
            <w:proofErr w:type="spellEnd"/>
            <w:r w:rsidRPr="00D315B0">
              <w:rPr>
                <w:rFonts w:ascii="PT Astra Serif" w:hAnsi="PT Astra Serif"/>
              </w:rPr>
              <w:t xml:space="preserve"> определяющими я</w:t>
            </w:r>
            <w:r w:rsidRPr="00D315B0">
              <w:rPr>
                <w:rFonts w:ascii="PT Astra Serif" w:hAnsi="PT Astra Serif"/>
              </w:rPr>
              <w:t>в</w:t>
            </w:r>
            <w:r w:rsidRPr="00D315B0">
              <w:rPr>
                <w:rFonts w:ascii="PT Astra Serif" w:hAnsi="PT Astra Serif"/>
              </w:rPr>
              <w:t xml:space="preserve">ляются разные абиотические показатели. На стадии </w:t>
            </w:r>
            <w:proofErr w:type="spellStart"/>
            <w:r w:rsidRPr="00D315B0">
              <w:rPr>
                <w:rFonts w:ascii="PT Astra Serif" w:hAnsi="PT Astra Serif"/>
              </w:rPr>
              <w:t>пресмолтов</w:t>
            </w:r>
            <w:proofErr w:type="spellEnd"/>
            <w:r w:rsidRPr="00D315B0">
              <w:rPr>
                <w:rFonts w:ascii="PT Astra Serif" w:hAnsi="PT Astra Serif"/>
              </w:rPr>
              <w:t xml:space="preserve"> молодь кеты достаточно чувств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>тельна к солености, позже к температуре, вызывающей снижение количества растворенного кислор</w:t>
            </w:r>
            <w:r w:rsidRPr="00D315B0">
              <w:rPr>
                <w:rFonts w:ascii="PT Astra Serif" w:hAnsi="PT Astra Serif"/>
              </w:rPr>
              <w:t>о</w:t>
            </w:r>
            <w:r w:rsidRPr="00D315B0">
              <w:rPr>
                <w:rFonts w:ascii="PT Astra Serif" w:hAnsi="PT Astra Serif"/>
              </w:rPr>
              <w:t xml:space="preserve">да. </w:t>
            </w:r>
            <w:proofErr w:type="spellStart"/>
            <w:r w:rsidRPr="00D315B0">
              <w:rPr>
                <w:rFonts w:ascii="PT Astra Serif" w:hAnsi="PT Astra Serif"/>
              </w:rPr>
              <w:t>Смолтифицированная</w:t>
            </w:r>
            <w:proofErr w:type="spellEnd"/>
            <w:r w:rsidRPr="00D315B0">
              <w:rPr>
                <w:rFonts w:ascii="PT Astra Serif" w:hAnsi="PT Astra Serif"/>
              </w:rPr>
              <w:t xml:space="preserve"> молодь предпочитает морскую соленость и уже не встречается при </w:t>
            </w:r>
            <w:proofErr w:type="spellStart"/>
            <w:r w:rsidRPr="00D315B0">
              <w:rPr>
                <w:rFonts w:ascii="PT Astra Serif" w:hAnsi="PT Astra Serif"/>
              </w:rPr>
              <w:t>25‰</w:t>
            </w:r>
            <w:proofErr w:type="spellEnd"/>
            <w:r w:rsidRPr="00D315B0">
              <w:rPr>
                <w:rFonts w:ascii="PT Astra Serif" w:hAnsi="PT Astra Serif"/>
              </w:rPr>
              <w:t xml:space="preserve"> и ниже.</w:t>
            </w:r>
          </w:p>
          <w:p w:rsidR="00516E6B" w:rsidRPr="00D315B0" w:rsidRDefault="00516E6B" w:rsidP="00516E6B">
            <w:pPr>
              <w:pStyle w:val="ab"/>
              <w:spacing w:after="0"/>
              <w:ind w:left="0" w:firstLine="397"/>
              <w:jc w:val="both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pStyle w:val="ab"/>
              <w:spacing w:after="0"/>
              <w:ind w:left="0"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  <w:b/>
              </w:rPr>
              <w:t xml:space="preserve">Ключевые слова: </w:t>
            </w:r>
            <w:proofErr w:type="spellStart"/>
            <w:r w:rsidRPr="00D315B0">
              <w:rPr>
                <w:rFonts w:ascii="PT Astra Serif" w:hAnsi="PT Astra Serif"/>
                <w:shd w:val="clear" w:color="auto" w:fill="FFFFFF"/>
              </w:rPr>
              <w:t>Oncorhynchus</w:t>
            </w:r>
            <w:proofErr w:type="spellEnd"/>
            <w:r w:rsidRPr="00D315B0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shd w:val="clear" w:color="auto" w:fill="FFFFFF"/>
              </w:rPr>
              <w:t>keta</w:t>
            </w:r>
            <w:proofErr w:type="spellEnd"/>
            <w:r w:rsidRPr="00D315B0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Pr="00D315B0">
              <w:rPr>
                <w:rFonts w:ascii="PT Astra Serif" w:hAnsi="PT Astra Serif"/>
              </w:rPr>
              <w:t xml:space="preserve">молодь </w:t>
            </w:r>
            <w:proofErr w:type="gramStart"/>
            <w:r w:rsidRPr="00D315B0">
              <w:rPr>
                <w:rFonts w:ascii="PT Astra Serif" w:hAnsi="PT Astra Serif"/>
              </w:rPr>
              <w:t>лососевых</w:t>
            </w:r>
            <w:proofErr w:type="gram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</w:rPr>
              <w:t>смолтификация</w:t>
            </w:r>
            <w:proofErr w:type="spellEnd"/>
            <w:r w:rsidRPr="00D315B0">
              <w:rPr>
                <w:rFonts w:ascii="PT Astra Serif" w:hAnsi="PT Astra Serif"/>
              </w:rPr>
              <w:t>, ранний морской пер</w:t>
            </w:r>
            <w:r w:rsidRPr="00D315B0">
              <w:rPr>
                <w:rFonts w:ascii="PT Astra Serif" w:hAnsi="PT Astra Serif"/>
              </w:rPr>
              <w:t>и</w:t>
            </w:r>
            <w:r w:rsidRPr="00D315B0">
              <w:rPr>
                <w:rFonts w:ascii="PT Astra Serif" w:hAnsi="PT Astra Serif"/>
              </w:rPr>
              <w:t xml:space="preserve">од, условия обитания </w:t>
            </w:r>
            <w:proofErr w:type="spellStart"/>
            <w:r w:rsidRPr="00D315B0">
              <w:rPr>
                <w:rFonts w:ascii="PT Astra Serif" w:hAnsi="PT Astra Serif"/>
              </w:rPr>
              <w:t>смолтов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</w:rPr>
              <w:t>Ольская</w:t>
            </w:r>
            <w:proofErr w:type="spellEnd"/>
            <w:r w:rsidRPr="00D315B0">
              <w:rPr>
                <w:rFonts w:ascii="PT Astra Serif" w:hAnsi="PT Astra Serif"/>
              </w:rPr>
              <w:t xml:space="preserve"> лагуна, Охотское море.</w:t>
            </w:r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10.17217/2079-0333-2019-50-89-97</w:t>
            </w:r>
          </w:p>
          <w:p w:rsidR="00906B01" w:rsidRPr="00D315B0" w:rsidRDefault="00906B01" w:rsidP="00516E6B">
            <w:pPr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lastRenderedPageBreak/>
              <w:t>УДК 591.46:597.541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Н.П. Сергеева, А.А. </w:t>
            </w:r>
            <w:proofErr w:type="spellStart"/>
            <w:r w:rsidRPr="00D315B0">
              <w:rPr>
                <w:rFonts w:ascii="PT Astra Serif" w:hAnsi="PT Astra Serif"/>
                <w:b/>
              </w:rPr>
              <w:t>Бонк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НЕКОТОРЫЕ ЗАКОНОМЕРНОСТИ РАЗВИТИЯ ПОЛОВЫХ ЖЕЛЕЗ </w:t>
            </w:r>
            <w:r w:rsidRPr="00D315B0">
              <w:rPr>
                <w:rFonts w:ascii="PT Astra Serif" w:hAnsi="PT Astra Serif"/>
                <w:b/>
              </w:rPr>
              <w:br/>
              <w:t xml:space="preserve">МОЛОДИ </w:t>
            </w:r>
            <w:proofErr w:type="spellStart"/>
            <w:r w:rsidRPr="00D315B0">
              <w:rPr>
                <w:rFonts w:ascii="PT Astra Serif" w:hAnsi="PT Astra Serif"/>
                <w:b/>
              </w:rPr>
              <w:t>КОРФО-КАРАГИНСКОЙ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СЕЛЬДИ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 xml:space="preserve">Проанализирована динамика размеров и массы гонад, </w:t>
            </w:r>
            <w:proofErr w:type="spellStart"/>
            <w:r w:rsidRPr="00D315B0">
              <w:rPr>
                <w:rFonts w:ascii="PT Astra Serif" w:hAnsi="PT Astra Serif"/>
              </w:rPr>
              <w:t>гонадосоматического</w:t>
            </w:r>
            <w:proofErr w:type="spellEnd"/>
            <w:r w:rsidRPr="00D315B0">
              <w:rPr>
                <w:rFonts w:ascii="PT Astra Serif" w:hAnsi="PT Astra Serif"/>
              </w:rPr>
              <w:t xml:space="preserve"> индекса по мере ро</w:t>
            </w:r>
            <w:r w:rsidRPr="00D315B0">
              <w:rPr>
                <w:rFonts w:ascii="PT Astra Serif" w:hAnsi="PT Astra Serif"/>
              </w:rPr>
              <w:t>с</w:t>
            </w:r>
            <w:r w:rsidRPr="00D315B0">
              <w:rPr>
                <w:rFonts w:ascii="PT Astra Serif" w:hAnsi="PT Astra Serif"/>
              </w:rPr>
              <w:t xml:space="preserve">та молоди сельди, обитающей в </w:t>
            </w:r>
            <w:proofErr w:type="spellStart"/>
            <w:r w:rsidRPr="00D315B0">
              <w:rPr>
                <w:rFonts w:ascii="PT Astra Serif" w:hAnsi="PT Astra Serif"/>
              </w:rPr>
              <w:t>Корфо-Карагинском</w:t>
            </w:r>
            <w:proofErr w:type="spellEnd"/>
            <w:r w:rsidRPr="00D315B0">
              <w:rPr>
                <w:rFonts w:ascii="PT Astra Serif" w:hAnsi="PT Astra Serif"/>
              </w:rPr>
              <w:t xml:space="preserve"> районе, расположенном у восточного побережья Камчатки.  </w:t>
            </w:r>
            <w:proofErr w:type="gramStart"/>
            <w:r w:rsidRPr="00D315B0">
              <w:rPr>
                <w:rFonts w:ascii="PT Astra Serif" w:hAnsi="PT Astra Serif"/>
              </w:rPr>
              <w:t>Рассмотрены</w:t>
            </w:r>
            <w:proofErr w:type="gramEnd"/>
            <w:r w:rsidRPr="00D315B0">
              <w:rPr>
                <w:rFonts w:ascii="PT Astra Serif" w:hAnsi="PT Astra Serif"/>
              </w:rPr>
              <w:t xml:space="preserve"> размерная структура и состояние половых клеток у неполовозрелых самок разных возрастных групп.  Проведение гистологических исследований показало, что у</w:t>
            </w:r>
            <w:r w:rsidRPr="00D315B0">
              <w:rPr>
                <w:rStyle w:val="hps"/>
                <w:rFonts w:ascii="PT Astra Serif" w:hAnsi="PT Astra Serif"/>
              </w:rPr>
              <w:t xml:space="preserve"> сеголеток ооциты достигают первой – третьей ступеней цитоплазматического роста, у двух- и трехлетних ос</w:t>
            </w:r>
            <w:r w:rsidRPr="00D315B0">
              <w:rPr>
                <w:rStyle w:val="hps"/>
                <w:rFonts w:ascii="PT Astra Serif" w:hAnsi="PT Astra Serif"/>
              </w:rPr>
              <w:t>о</w:t>
            </w:r>
            <w:r w:rsidRPr="00D315B0">
              <w:rPr>
                <w:rStyle w:val="hps"/>
                <w:rFonts w:ascii="PT Astra Serif" w:hAnsi="PT Astra Serif"/>
              </w:rPr>
              <w:t xml:space="preserve">бей – четвертой ступени. Показано, что перед началом созревания формируются </w:t>
            </w:r>
            <w:proofErr w:type="spellStart"/>
            <w:r w:rsidRPr="00D315B0">
              <w:rPr>
                <w:rStyle w:val="hps"/>
                <w:rFonts w:ascii="PT Astra Serif" w:hAnsi="PT Astra Serif"/>
              </w:rPr>
              <w:t>вителлогенные</w:t>
            </w:r>
            <w:proofErr w:type="spellEnd"/>
            <w:r w:rsidRPr="00D315B0">
              <w:rPr>
                <w:rStyle w:val="hps"/>
                <w:rFonts w:ascii="PT Astra Serif" w:hAnsi="PT Astra Serif"/>
              </w:rPr>
              <w:t xml:space="preserve"> ооциты фазы вакуолизации.  </w:t>
            </w:r>
            <w:r w:rsidRPr="00D315B0">
              <w:rPr>
                <w:rFonts w:ascii="PT Astra Serif" w:hAnsi="PT Astra Serif"/>
              </w:rPr>
              <w:t>После этого в ооцитах начинают формироваться гранулы желтка. Фаза вакуолизации цитоплазмы у </w:t>
            </w:r>
            <w:proofErr w:type="spellStart"/>
            <w:r w:rsidRPr="00D315B0">
              <w:rPr>
                <w:rFonts w:ascii="PT Astra Serif" w:hAnsi="PT Astra Serif"/>
              </w:rPr>
              <w:t>корфо-карагинской</w:t>
            </w:r>
            <w:proofErr w:type="spellEnd"/>
            <w:r w:rsidRPr="00D315B0">
              <w:rPr>
                <w:rFonts w:ascii="PT Astra Serif" w:hAnsi="PT Astra Serif"/>
              </w:rPr>
              <w:t xml:space="preserve"> сельди длится восемь месяцев, с октября-ноября по май-июнь. </w:t>
            </w:r>
          </w:p>
          <w:p w:rsidR="00516E6B" w:rsidRPr="00D315B0" w:rsidRDefault="00516E6B" w:rsidP="00516E6B">
            <w:pPr>
              <w:ind w:firstLine="397"/>
              <w:rPr>
                <w:rFonts w:ascii="PT Astra Serif" w:hAnsi="PT Astra Serif"/>
                <w:b/>
                <w:bCs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proofErr w:type="gramStart"/>
            <w:r w:rsidRPr="00D315B0">
              <w:rPr>
                <w:rFonts w:ascii="PT Astra Serif" w:hAnsi="PT Astra Serif"/>
                <w:b/>
                <w:bCs/>
              </w:rPr>
              <w:t>Ключевые слова</w:t>
            </w:r>
            <w:r w:rsidRPr="00D315B0">
              <w:rPr>
                <w:rFonts w:ascii="PT Astra Serif" w:hAnsi="PT Astra Serif"/>
                <w:b/>
              </w:rPr>
              <w:t>:</w:t>
            </w:r>
            <w:r w:rsidRPr="00D315B0">
              <w:rPr>
                <w:rFonts w:ascii="PT Astra Serif" w:hAnsi="PT Astra Serif"/>
              </w:rPr>
              <w:t xml:space="preserve"> сеголетки, неполовозрелые особи, гонады, биологические показатели сельди, ооцит, диаметр, фаза развития. </w:t>
            </w:r>
            <w:proofErr w:type="gramEnd"/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10.17217/2079-0333-2019-50-98-108</w:t>
            </w:r>
          </w:p>
          <w:p w:rsidR="00906B01" w:rsidRPr="00D315B0" w:rsidRDefault="00906B01" w:rsidP="00516E6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outlineLvl w:val="0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 xml:space="preserve">УДК </w:t>
            </w:r>
            <w:r w:rsidRPr="00D315B0">
              <w:rPr>
                <w:rFonts w:ascii="PT Astra Serif" w:hAnsi="PT Astra Serif"/>
              </w:rPr>
              <w:sym w:font="Symbol" w:char="F05B"/>
            </w:r>
            <w:r w:rsidRPr="00D315B0">
              <w:rPr>
                <w:rFonts w:ascii="PT Astra Serif" w:hAnsi="PT Astra Serif"/>
              </w:rPr>
              <w:t>591.3:639.2.03:597.551.2</w:t>
            </w:r>
            <w:r w:rsidRPr="00D315B0">
              <w:rPr>
                <w:rFonts w:ascii="PT Astra Serif" w:hAnsi="PT Astra Serif"/>
              </w:rPr>
              <w:sym w:font="Symbol" w:char="F05D"/>
            </w:r>
            <w:r w:rsidRPr="00D315B0">
              <w:rPr>
                <w:rFonts w:ascii="PT Astra Serif" w:hAnsi="PT Astra Serif"/>
              </w:rPr>
              <w:t>(282.256.86)</w:t>
            </w:r>
          </w:p>
          <w:p w:rsidR="00516E6B" w:rsidRPr="00D315B0" w:rsidRDefault="00516E6B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Ю.Н. </w:t>
            </w:r>
            <w:proofErr w:type="spellStart"/>
            <w:r w:rsidRPr="00D315B0">
              <w:rPr>
                <w:rFonts w:ascii="PT Astra Serif" w:hAnsi="PT Astra Serif"/>
                <w:b/>
              </w:rPr>
              <w:t>Чекалдин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, А.А. Смирнов, С.И. </w:t>
            </w:r>
            <w:proofErr w:type="spellStart"/>
            <w:r w:rsidRPr="00D315B0">
              <w:rPr>
                <w:rFonts w:ascii="PT Astra Serif" w:hAnsi="PT Astra Serif"/>
                <w:b/>
              </w:rPr>
              <w:t>Чебыкин</w:t>
            </w:r>
            <w:proofErr w:type="spellEnd"/>
          </w:p>
          <w:p w:rsidR="00516E6B" w:rsidRPr="00D315B0" w:rsidRDefault="00516E6B" w:rsidP="00516E6B">
            <w:pPr>
              <w:jc w:val="center"/>
              <w:outlineLvl w:val="0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</w:rPr>
            </w:pPr>
            <w:r w:rsidRPr="00D315B0">
              <w:rPr>
                <w:rFonts w:ascii="PT Astra Serif" w:hAnsi="PT Astra Serif"/>
                <w:b/>
              </w:rPr>
              <w:t xml:space="preserve">ОСОБЕННОСТИ ЭМБРИОНАЛЬНОГО И МАЛЬКОВОГО РАЗВИТИЯ </w:t>
            </w:r>
            <w:proofErr w:type="spellStart"/>
            <w:r w:rsidRPr="00D315B0">
              <w:rPr>
                <w:rFonts w:ascii="PT Astra Serif" w:hAnsi="PT Astra Serif"/>
                <w:b/>
              </w:rPr>
              <w:t>ЧУКУЧАНА</w:t>
            </w:r>
            <w:proofErr w:type="spellEnd"/>
            <w:r w:rsidRPr="00D315B0">
              <w:rPr>
                <w:rFonts w:ascii="PT Astra Serif" w:hAnsi="PT Astra Serif"/>
                <w:b/>
              </w:rPr>
              <w:t xml:space="preserve"> (</w:t>
            </w:r>
            <w:proofErr w:type="spellStart"/>
            <w:r w:rsidRPr="00D315B0">
              <w:rPr>
                <w:rFonts w:ascii="PT Astra Serif" w:hAnsi="PT Astra Serif"/>
                <w:b/>
                <w:i/>
                <w:iCs/>
                <w:lang w:val="en-US"/>
              </w:rPr>
              <w:t>CATOSTOMUS</w:t>
            </w:r>
            <w:proofErr w:type="spellEnd"/>
            <w:r w:rsidRPr="00D315B0">
              <w:rPr>
                <w:rFonts w:ascii="PT Astra Serif" w:hAnsi="PT Astra Serif"/>
                <w:b/>
                <w:i/>
                <w:iCs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b/>
                <w:i/>
                <w:iCs/>
                <w:lang w:val="en-US"/>
              </w:rPr>
              <w:t>CATOSTOMUS</w:t>
            </w:r>
            <w:proofErr w:type="spellEnd"/>
            <w:r w:rsidRPr="00D315B0">
              <w:rPr>
                <w:rFonts w:ascii="PT Astra Serif" w:hAnsi="PT Astra Serif"/>
                <w:b/>
                <w:i/>
                <w:iCs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b/>
                <w:i/>
                <w:iCs/>
                <w:lang w:val="en-US"/>
              </w:rPr>
              <w:t>ROSTRATUS</w:t>
            </w:r>
            <w:proofErr w:type="spellEnd"/>
            <w:r w:rsidRPr="00D315B0">
              <w:rPr>
                <w:rFonts w:ascii="PT Astra Serif" w:hAnsi="PT Astra Serif"/>
                <w:b/>
                <w:i/>
                <w:iCs/>
              </w:rPr>
              <w:t>)</w:t>
            </w:r>
            <w:r w:rsidRPr="00D315B0">
              <w:rPr>
                <w:rFonts w:ascii="PT Astra Serif" w:hAnsi="PT Astra Serif"/>
                <w:b/>
              </w:rPr>
              <w:t xml:space="preserve"> РЕКИ КОЛЫМА </w:t>
            </w:r>
            <w:r w:rsidRPr="00D315B0">
              <w:rPr>
                <w:rFonts w:ascii="PT Astra Serif" w:hAnsi="PT Astra Serif"/>
                <w:b/>
              </w:rPr>
              <w:br/>
              <w:t xml:space="preserve">(МАГАДАНСКАЯ ОБЛАСТЬ). ОПЫТ ИСКУССТВЕННОЙ ИНКУБАЦИИ ЕГО ИКРЫ 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r w:rsidRPr="00D315B0">
              <w:rPr>
                <w:rFonts w:ascii="PT Astra Serif" w:hAnsi="PT Astra Serif"/>
              </w:rPr>
              <w:t xml:space="preserve">Сибирский </w:t>
            </w:r>
            <w:proofErr w:type="spellStart"/>
            <w:r w:rsidRPr="00D315B0">
              <w:rPr>
                <w:rFonts w:ascii="PT Astra Serif" w:hAnsi="PT Astra Serif"/>
              </w:rPr>
              <w:t>чукучан</w:t>
            </w:r>
            <w:proofErr w:type="spellEnd"/>
            <w:r w:rsidRPr="00D315B0">
              <w:rPr>
                <w:rFonts w:ascii="PT Astra Serif" w:hAnsi="PT Astra Serif"/>
              </w:rPr>
              <w:t xml:space="preserve"> (</w:t>
            </w: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Catostomus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catostomus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rostratus</w:t>
            </w:r>
            <w:proofErr w:type="spellEnd"/>
            <w:r w:rsidRPr="00D315B0">
              <w:rPr>
                <w:rFonts w:ascii="PT Astra Serif" w:hAnsi="PT Astra Serif"/>
              </w:rPr>
              <w:t xml:space="preserve">) широко распространен в р. </w:t>
            </w:r>
            <w:r w:rsidRPr="00D315B0">
              <w:rPr>
                <w:rFonts w:ascii="PT Astra Serif" w:hAnsi="PT Astra Serif"/>
                <w:bCs/>
              </w:rPr>
              <w:t>Колыма,</w:t>
            </w:r>
            <w:r w:rsidRPr="00D315B0">
              <w:rPr>
                <w:rFonts w:ascii="PT Astra Serif" w:hAnsi="PT Astra Serif"/>
              </w:rPr>
              <w:t xml:space="preserve"> имеет промысловое значение и является одним из перспективных объектов промысла. </w:t>
            </w:r>
            <w:r w:rsidRPr="00D315B0">
              <w:rPr>
                <w:rFonts w:ascii="PT Astra Serif" w:hAnsi="PT Astra Serif"/>
                <w:bCs/>
              </w:rPr>
              <w:t xml:space="preserve">Он же относится к числу видов, перспективных для искусственного разведения в целях товарной </w:t>
            </w:r>
            <w:proofErr w:type="spellStart"/>
            <w:r w:rsidRPr="00D315B0">
              <w:rPr>
                <w:rFonts w:ascii="PT Astra Serif" w:hAnsi="PT Astra Serif"/>
                <w:bCs/>
              </w:rPr>
              <w:t>аквакультуры</w:t>
            </w:r>
            <w:proofErr w:type="spellEnd"/>
            <w:r w:rsidRPr="00D315B0">
              <w:rPr>
                <w:rFonts w:ascii="PT Astra Serif" w:hAnsi="PT Astra Serif"/>
                <w:bCs/>
              </w:rPr>
              <w:t xml:space="preserve"> и ко</w:t>
            </w:r>
            <w:r w:rsidRPr="00D315B0">
              <w:rPr>
                <w:rFonts w:ascii="PT Astra Serif" w:hAnsi="PT Astra Serif"/>
                <w:bCs/>
              </w:rPr>
              <w:t>м</w:t>
            </w:r>
            <w:r w:rsidRPr="00D315B0">
              <w:rPr>
                <w:rFonts w:ascii="PT Astra Serif" w:hAnsi="PT Astra Serif"/>
                <w:bCs/>
              </w:rPr>
              <w:t xml:space="preserve">пенсации ущерба рыбным ресурсам, нанесенным при строительстве на р. Колыма двух ГЭС. </w:t>
            </w:r>
            <w:r w:rsidRPr="00D315B0">
              <w:rPr>
                <w:rFonts w:ascii="PT Astra Serif" w:hAnsi="PT Astra Serif"/>
              </w:rPr>
              <w:t>Осно</w:t>
            </w:r>
            <w:r w:rsidRPr="00D315B0">
              <w:rPr>
                <w:rFonts w:ascii="PT Astra Serif" w:hAnsi="PT Astra Serif"/>
              </w:rPr>
              <w:t>в</w:t>
            </w:r>
            <w:r w:rsidRPr="00D315B0">
              <w:rPr>
                <w:rFonts w:ascii="PT Astra Serif" w:hAnsi="PT Astra Serif"/>
              </w:rPr>
              <w:t>ные опыты по</w:t>
            </w:r>
            <w:r w:rsidRPr="00D315B0">
              <w:rPr>
                <w:rFonts w:ascii="PT Astra Serif" w:hAnsi="PT Astra Serif"/>
                <w:lang w:val="en-US"/>
              </w:rPr>
              <w:t> </w:t>
            </w:r>
            <w:r w:rsidRPr="00D315B0">
              <w:rPr>
                <w:rFonts w:ascii="PT Astra Serif" w:hAnsi="PT Astra Serif"/>
                <w:spacing w:val="-2"/>
              </w:rPr>
              <w:t xml:space="preserve">отработке методов и способов искусственного разведения  </w:t>
            </w:r>
            <w:proofErr w:type="spellStart"/>
            <w:r w:rsidRPr="00D315B0">
              <w:rPr>
                <w:rFonts w:ascii="PT Astra Serif" w:hAnsi="PT Astra Serif"/>
                <w:spacing w:val="-2"/>
              </w:rPr>
              <w:t>чукучана</w:t>
            </w:r>
            <w:proofErr w:type="spellEnd"/>
            <w:r w:rsidRPr="00D315B0">
              <w:rPr>
                <w:rFonts w:ascii="PT Astra Serif" w:hAnsi="PT Astra Serif"/>
                <w:spacing w:val="-2"/>
              </w:rPr>
              <w:t xml:space="preserve"> были проведены с 1 по 30 июня 1994</w:t>
            </w:r>
            <w:r w:rsidRPr="00D315B0">
              <w:rPr>
                <w:rFonts w:ascii="PT Astra Serif" w:hAnsi="PT Astra Serif"/>
                <w:spacing w:val="-2"/>
                <w:lang w:val="en-US"/>
              </w:rPr>
              <w:t> </w:t>
            </w:r>
            <w:r w:rsidRPr="00D315B0">
              <w:rPr>
                <w:rFonts w:ascii="PT Astra Serif" w:hAnsi="PT Astra Serif"/>
                <w:spacing w:val="-2"/>
              </w:rPr>
              <w:t>г</w:t>
            </w:r>
            <w:r w:rsidRPr="00D315B0">
              <w:rPr>
                <w:rFonts w:ascii="PT Astra Serif" w:hAnsi="PT Astra Serif"/>
              </w:rPr>
              <w:t>. Отлов производителей осуществлялся ставными сетями и русловыми ловушками в среднем течении р.</w:t>
            </w:r>
            <w:r w:rsidRPr="00D315B0">
              <w:rPr>
                <w:rFonts w:ascii="PT Astra Serif" w:hAnsi="PT Astra Serif"/>
                <w:lang w:val="en-US"/>
              </w:rPr>
              <w:t> </w:t>
            </w:r>
            <w:r w:rsidRPr="00D315B0">
              <w:rPr>
                <w:rFonts w:ascii="PT Astra Serif" w:hAnsi="PT Astra Serif"/>
              </w:rPr>
              <w:t>Колыма в 230 км ниже пос. Сеймчан.</w:t>
            </w:r>
            <w:r w:rsidRPr="00D315B0">
              <w:rPr>
                <w:rFonts w:ascii="PT Astra Serif" w:hAnsi="PT Astra Serif"/>
                <w:bCs/>
              </w:rPr>
              <w:t xml:space="preserve"> В ходе изучения нереста этого вида было установлено, что таковой </w:t>
            </w:r>
            <w:proofErr w:type="gramStart"/>
            <w:r w:rsidRPr="00D315B0">
              <w:rPr>
                <w:rFonts w:ascii="PT Astra Serif" w:hAnsi="PT Astra Serif"/>
                <w:bCs/>
              </w:rPr>
              <w:t xml:space="preserve">происходит в первой декаде июня при температуре воды 11–12ºС. </w:t>
            </w:r>
            <w:r w:rsidRPr="00D315B0">
              <w:rPr>
                <w:rFonts w:ascii="PT Astra Serif" w:hAnsi="PT Astra Serif"/>
              </w:rPr>
              <w:t>Срок и</w:t>
            </w:r>
            <w:r w:rsidRPr="00D315B0">
              <w:rPr>
                <w:rFonts w:ascii="PT Astra Serif" w:hAnsi="PT Astra Serif"/>
              </w:rPr>
              <w:t>н</w:t>
            </w:r>
            <w:r w:rsidRPr="00D315B0">
              <w:rPr>
                <w:rFonts w:ascii="PT Astra Serif" w:hAnsi="PT Astra Serif"/>
              </w:rPr>
              <w:t xml:space="preserve">кубации икры </w:t>
            </w:r>
            <w:proofErr w:type="spellStart"/>
            <w:r w:rsidRPr="00D315B0">
              <w:rPr>
                <w:rFonts w:ascii="PT Astra Serif" w:hAnsi="PT Astra Serif"/>
              </w:rPr>
              <w:t>чукучана</w:t>
            </w:r>
            <w:proofErr w:type="spellEnd"/>
            <w:r w:rsidRPr="00D315B0">
              <w:rPr>
                <w:rFonts w:ascii="PT Astra Serif" w:hAnsi="PT Astra Serif"/>
              </w:rPr>
              <w:t xml:space="preserve"> составляет</w:t>
            </w:r>
            <w:proofErr w:type="gramEnd"/>
            <w:r w:rsidRPr="00D315B0">
              <w:rPr>
                <w:rFonts w:ascii="PT Astra Serif" w:hAnsi="PT Astra Serif"/>
              </w:rPr>
              <w:t xml:space="preserve"> 12–14 дней. Переход личинок на самостоятельное питание наст</w:t>
            </w:r>
            <w:r w:rsidRPr="00D315B0">
              <w:rPr>
                <w:rFonts w:ascii="PT Astra Serif" w:hAnsi="PT Astra Serif"/>
              </w:rPr>
              <w:t>у</w:t>
            </w:r>
            <w:r w:rsidRPr="00D315B0">
              <w:rPr>
                <w:rFonts w:ascii="PT Astra Serif" w:hAnsi="PT Astra Serif"/>
              </w:rPr>
              <w:t xml:space="preserve">пает в возрасте 10–12 дней. Показано, что у </w:t>
            </w:r>
            <w:proofErr w:type="spellStart"/>
            <w:r w:rsidRPr="00D315B0">
              <w:rPr>
                <w:rFonts w:ascii="PT Astra Serif" w:hAnsi="PT Astra Serif"/>
              </w:rPr>
              <w:t>чукучана</w:t>
            </w:r>
            <w:proofErr w:type="spellEnd"/>
            <w:r w:rsidRPr="00D315B0">
              <w:rPr>
                <w:rFonts w:ascii="PT Astra Serif" w:hAnsi="PT Astra Serif"/>
              </w:rPr>
              <w:t>, в отличие от сиговых и хариуса, стадии пи</w:t>
            </w:r>
            <w:r w:rsidRPr="00D315B0">
              <w:rPr>
                <w:rFonts w:ascii="PT Astra Serif" w:hAnsi="PT Astra Serif"/>
              </w:rPr>
              <w:t>г</w:t>
            </w:r>
            <w:r w:rsidRPr="00D315B0">
              <w:rPr>
                <w:rFonts w:ascii="PT Astra Serif" w:hAnsi="PT Astra Serif"/>
              </w:rPr>
              <w:t xml:space="preserve">ментации глаз, окраска форменных элементов крови, формирование челюстей происходят после выклева. Характерной чертой эмбрионов </w:t>
            </w:r>
            <w:proofErr w:type="spellStart"/>
            <w:r w:rsidRPr="00D315B0">
              <w:rPr>
                <w:rFonts w:ascii="PT Astra Serif" w:hAnsi="PT Astra Serif"/>
              </w:rPr>
              <w:t>чукучана</w:t>
            </w:r>
            <w:proofErr w:type="spellEnd"/>
            <w:r w:rsidRPr="00D315B0">
              <w:rPr>
                <w:rFonts w:ascii="PT Astra Serif" w:hAnsi="PT Astra Serif"/>
              </w:rPr>
              <w:t xml:space="preserve"> было отсутствие у них пигментации. Она появл</w:t>
            </w:r>
            <w:r w:rsidRPr="00D315B0">
              <w:rPr>
                <w:rFonts w:ascii="PT Astra Serif" w:hAnsi="PT Astra Serif"/>
              </w:rPr>
              <w:t>я</w:t>
            </w:r>
            <w:r w:rsidRPr="00D315B0">
              <w:rPr>
                <w:rFonts w:ascii="PT Astra Serif" w:hAnsi="PT Astra Serif"/>
              </w:rPr>
              <w:t xml:space="preserve">ется на седьмые сутки, после того как вылупившиеся личинки начинают питаться самостоятельно. </w:t>
            </w:r>
          </w:p>
          <w:p w:rsidR="00516E6B" w:rsidRPr="00D315B0" w:rsidRDefault="00516E6B" w:rsidP="00516E6B">
            <w:pPr>
              <w:ind w:firstLine="397"/>
              <w:jc w:val="both"/>
              <w:rPr>
                <w:rFonts w:ascii="PT Astra Serif" w:hAnsi="PT Astra Serif"/>
                <w:b/>
                <w:bCs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  <w:bCs/>
              </w:rPr>
            </w:pPr>
            <w:proofErr w:type="gramStart"/>
            <w:r w:rsidRPr="00D315B0">
              <w:rPr>
                <w:rFonts w:ascii="PT Astra Serif" w:hAnsi="PT Astra Serif"/>
                <w:b/>
                <w:bCs/>
              </w:rPr>
              <w:t>Ключевые слова:</w:t>
            </w:r>
            <w:r w:rsidRPr="00D315B0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bCs/>
              </w:rPr>
              <w:t>чукучан</w:t>
            </w:r>
            <w:proofErr w:type="spellEnd"/>
            <w:r w:rsidRPr="00D315B0">
              <w:rPr>
                <w:rFonts w:ascii="PT Astra Serif" w:hAnsi="PT Astra Serif"/>
                <w:bCs/>
              </w:rPr>
              <w:t>, Колыма, нерест, икра, инкубация, искусственное разведение, темп</w:t>
            </w:r>
            <w:r w:rsidRPr="00D315B0">
              <w:rPr>
                <w:rFonts w:ascii="PT Astra Serif" w:hAnsi="PT Astra Serif"/>
                <w:bCs/>
              </w:rPr>
              <w:t>е</w:t>
            </w:r>
            <w:r w:rsidRPr="00D315B0">
              <w:rPr>
                <w:rFonts w:ascii="PT Astra Serif" w:hAnsi="PT Astra Serif"/>
                <w:bCs/>
              </w:rPr>
              <w:t>ратура, пигментация.</w:t>
            </w:r>
            <w:proofErr w:type="gramEnd"/>
          </w:p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10.17217/2079-0333-2019-50-109-117</w:t>
            </w:r>
          </w:p>
          <w:p w:rsidR="00906B01" w:rsidRPr="00D315B0" w:rsidRDefault="00906B01" w:rsidP="00516E6B">
            <w:pPr>
              <w:rPr>
                <w:rFonts w:ascii="PT Astra Serif" w:hAnsi="PT Astra Serif"/>
              </w:rPr>
            </w:pPr>
          </w:p>
        </w:tc>
      </w:tr>
      <w:tr w:rsidR="00906B01" w:rsidRPr="00D315B0" w:rsidTr="00906B01">
        <w:tc>
          <w:tcPr>
            <w:tcW w:w="9854" w:type="dxa"/>
          </w:tcPr>
          <w:p w:rsidR="00906B01" w:rsidRPr="00D315B0" w:rsidRDefault="00906B01" w:rsidP="00516E6B">
            <w:pPr>
              <w:rPr>
                <w:rFonts w:ascii="PT Astra Serif" w:hAnsi="PT Astra Serif"/>
              </w:rPr>
            </w:pPr>
            <w:bookmarkStart w:id="0" w:name="_Hlk21943131"/>
            <w:r w:rsidRPr="00D315B0">
              <w:rPr>
                <w:rFonts w:ascii="PT Astra Serif" w:hAnsi="PT Astra Serif"/>
                <w:shd w:val="clear" w:color="auto" w:fill="FFFFFF"/>
              </w:rPr>
              <w:lastRenderedPageBreak/>
              <w:t>УДК 556.555.8:591.524.11(470.56)</w:t>
            </w:r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</w:pPr>
            <w:r w:rsidRPr="00D315B0"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  <w:t xml:space="preserve">А.А. </w:t>
            </w:r>
            <w:proofErr w:type="spellStart"/>
            <w:r w:rsidRPr="00D315B0"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  <w:t>Шайхутдинова</w:t>
            </w:r>
            <w:proofErr w:type="spellEnd"/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</w:pPr>
          </w:p>
          <w:p w:rsidR="00906B01" w:rsidRPr="00D315B0" w:rsidRDefault="00906B01" w:rsidP="00516E6B">
            <w:pPr>
              <w:jc w:val="center"/>
              <w:rPr>
                <w:rFonts w:ascii="PT Astra Serif" w:hAnsi="PT Astra Serif"/>
                <w:b/>
                <w:caps/>
              </w:rPr>
            </w:pPr>
            <w:r w:rsidRPr="00D315B0">
              <w:rPr>
                <w:rFonts w:ascii="PT Astra Serif" w:hAnsi="PT Astra Serif"/>
                <w:b/>
                <w:caps/>
              </w:rPr>
              <w:t xml:space="preserve">Оценка экологического состояния озер </w:t>
            </w:r>
            <w:proofErr w:type="spellStart"/>
            <w:r w:rsidRPr="00D315B0">
              <w:rPr>
                <w:rFonts w:ascii="PT Astra Serif" w:hAnsi="PT Astra Serif"/>
                <w:b/>
                <w:caps/>
              </w:rPr>
              <w:t>Жетыколь</w:t>
            </w:r>
            <w:proofErr w:type="spellEnd"/>
            <w:r w:rsidRPr="00D315B0">
              <w:rPr>
                <w:rFonts w:ascii="PT Astra Serif" w:hAnsi="PT Astra Serif"/>
                <w:b/>
                <w:caps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  <w:b/>
                <w:caps/>
              </w:rPr>
              <w:t>Обалыколь</w:t>
            </w:r>
            <w:proofErr w:type="spellEnd"/>
            <w:r w:rsidRPr="00D315B0">
              <w:rPr>
                <w:rFonts w:ascii="PT Astra Serif" w:hAnsi="PT Astra Serif"/>
                <w:b/>
                <w:caps/>
              </w:rPr>
              <w:t xml:space="preserve"> </w:t>
            </w:r>
            <w:r w:rsidRPr="00D315B0">
              <w:rPr>
                <w:rFonts w:ascii="PT Astra Serif" w:hAnsi="PT Astra Serif"/>
                <w:b/>
                <w:caps/>
              </w:rPr>
              <w:br/>
              <w:t>биологического заказника областного значения «</w:t>
            </w:r>
            <w:proofErr w:type="spellStart"/>
            <w:r w:rsidRPr="00D315B0">
              <w:rPr>
                <w:rFonts w:ascii="PT Astra Serif" w:hAnsi="PT Astra Serif"/>
                <w:b/>
                <w:caps/>
              </w:rPr>
              <w:t>Светлинский</w:t>
            </w:r>
            <w:proofErr w:type="spellEnd"/>
            <w:r w:rsidRPr="00D315B0">
              <w:rPr>
                <w:rFonts w:ascii="PT Astra Serif" w:hAnsi="PT Astra Serif"/>
                <w:b/>
                <w:caps/>
              </w:rPr>
              <w:t xml:space="preserve">» </w:t>
            </w:r>
            <w:r w:rsidRPr="00D315B0">
              <w:rPr>
                <w:rFonts w:ascii="PT Astra Serif" w:hAnsi="PT Astra Serif"/>
                <w:b/>
                <w:caps/>
              </w:rPr>
              <w:br/>
              <w:t xml:space="preserve">по структурно-функциональным показателям </w:t>
            </w:r>
            <w:r w:rsidRPr="00D315B0">
              <w:rPr>
                <w:rFonts w:ascii="PT Astra Serif" w:hAnsi="PT Astra Serif"/>
                <w:b/>
                <w:caps/>
              </w:rPr>
              <w:br/>
              <w:t xml:space="preserve">сообществ </w:t>
            </w:r>
            <w:proofErr w:type="spellStart"/>
            <w:r w:rsidRPr="00D315B0">
              <w:rPr>
                <w:rFonts w:ascii="PT Astra Serif" w:hAnsi="PT Astra Serif"/>
                <w:b/>
                <w:caps/>
              </w:rPr>
              <w:t>макрозообентоса</w:t>
            </w:r>
            <w:proofErr w:type="spellEnd"/>
          </w:p>
          <w:p w:rsidR="00516E6B" w:rsidRPr="00D315B0" w:rsidRDefault="00516E6B" w:rsidP="00516E6B">
            <w:pPr>
              <w:jc w:val="center"/>
              <w:rPr>
                <w:rFonts w:ascii="PT Astra Serif" w:hAnsi="PT Astra Serif"/>
                <w:b/>
                <w:caps/>
                <w:shd w:val="clear" w:color="auto" w:fill="FFFFFF"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</w:rPr>
            </w:pPr>
            <w:bookmarkStart w:id="1" w:name="_Hlk21946737"/>
            <w:r w:rsidRPr="00D315B0">
              <w:rPr>
                <w:rFonts w:ascii="PT Astra Serif" w:hAnsi="PT Astra Serif"/>
              </w:rPr>
              <w:t xml:space="preserve">Обсуждаются данные изучения </w:t>
            </w:r>
            <w:proofErr w:type="spellStart"/>
            <w:r w:rsidRPr="00D315B0">
              <w:rPr>
                <w:rFonts w:ascii="PT Astra Serif" w:hAnsi="PT Astra Serif"/>
              </w:rPr>
              <w:t>макрозообентоса</w:t>
            </w:r>
            <w:proofErr w:type="spellEnd"/>
            <w:r w:rsidRPr="00D315B0">
              <w:rPr>
                <w:rFonts w:ascii="PT Astra Serif" w:hAnsi="PT Astra Serif"/>
              </w:rPr>
              <w:t xml:space="preserve"> водоемов биологического заказника областного значения «</w:t>
            </w:r>
            <w:proofErr w:type="spellStart"/>
            <w:r w:rsidRPr="00D315B0">
              <w:rPr>
                <w:rFonts w:ascii="PT Astra Serif" w:hAnsi="PT Astra Serif"/>
              </w:rPr>
              <w:t>Светлинский</w:t>
            </w:r>
            <w:proofErr w:type="spellEnd"/>
            <w:r w:rsidRPr="00D315B0">
              <w:rPr>
                <w:rFonts w:ascii="PT Astra Serif" w:hAnsi="PT Astra Serif"/>
              </w:rPr>
              <w:t>» (</w:t>
            </w:r>
            <w:proofErr w:type="spellStart"/>
            <w:r w:rsidRPr="00D315B0">
              <w:rPr>
                <w:rFonts w:ascii="PT Astra Serif" w:hAnsi="PT Astra Serif"/>
              </w:rPr>
              <w:t>Светлинский</w:t>
            </w:r>
            <w:proofErr w:type="spellEnd"/>
            <w:r w:rsidRPr="00D315B0">
              <w:rPr>
                <w:rFonts w:ascii="PT Astra Serif" w:hAnsi="PT Astra Serif"/>
              </w:rPr>
              <w:t xml:space="preserve"> район, Оренбургская область) по гидробиологическим пок</w:t>
            </w:r>
            <w:r w:rsidRPr="00D315B0">
              <w:rPr>
                <w:rFonts w:ascii="PT Astra Serif" w:hAnsi="PT Astra Serif"/>
              </w:rPr>
              <w:t>а</w:t>
            </w:r>
            <w:r w:rsidRPr="00D315B0">
              <w:rPr>
                <w:rFonts w:ascii="PT Astra Serif" w:hAnsi="PT Astra Serif"/>
              </w:rPr>
              <w:t xml:space="preserve">зателям. По состоянию на весенний период 2019 г. уровень воды в озерах </w:t>
            </w:r>
            <w:proofErr w:type="spellStart"/>
            <w:r w:rsidRPr="00D315B0">
              <w:rPr>
                <w:rFonts w:ascii="PT Astra Serif" w:hAnsi="PT Astra Serif"/>
              </w:rPr>
              <w:t>Жетыколь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</w:rPr>
              <w:t>Обалыколь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 приблизился к минимальным отметкам, озера </w:t>
            </w:r>
            <w:proofErr w:type="spellStart"/>
            <w:r w:rsidRPr="00D315B0">
              <w:rPr>
                <w:rFonts w:ascii="PT Astra Serif" w:hAnsi="PT Astra Serif"/>
              </w:rPr>
              <w:t>Давленколь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, Малый </w:t>
            </w:r>
            <w:proofErr w:type="spellStart"/>
            <w:r w:rsidRPr="00D315B0">
              <w:rPr>
                <w:rFonts w:ascii="PT Astra Serif" w:hAnsi="PT Astra Serif"/>
              </w:rPr>
              <w:t>Обалыколь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, Караколь полностью пересохли. В воде озер </w:t>
            </w:r>
            <w:proofErr w:type="spellStart"/>
            <w:r w:rsidRPr="00D315B0">
              <w:rPr>
                <w:rFonts w:ascii="PT Astra Serif" w:hAnsi="PT Astra Serif"/>
              </w:rPr>
              <w:t>Жетыколь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</w:rPr>
              <w:t>Обалыколь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 отмечены продукты разложения </w:t>
            </w:r>
            <w:proofErr w:type="spellStart"/>
            <w:r w:rsidRPr="00D315B0">
              <w:rPr>
                <w:rFonts w:ascii="PT Astra Serif" w:hAnsi="PT Astra Serif"/>
              </w:rPr>
              <w:t>макрофитов</w:t>
            </w:r>
            <w:proofErr w:type="spellEnd"/>
            <w:r w:rsidRPr="00D315B0">
              <w:rPr>
                <w:rFonts w:ascii="PT Astra Serif" w:hAnsi="PT Astra Serif"/>
              </w:rPr>
              <w:t xml:space="preserve"> (сул</w:t>
            </w:r>
            <w:r w:rsidRPr="00D315B0">
              <w:rPr>
                <w:rFonts w:ascii="PT Astra Serif" w:hAnsi="PT Astra Serif"/>
              </w:rPr>
              <w:t>ь</w:t>
            </w:r>
            <w:r w:rsidRPr="00D315B0">
              <w:rPr>
                <w:rFonts w:ascii="PT Astra Serif" w:hAnsi="PT Astra Serif"/>
              </w:rPr>
              <w:t xml:space="preserve">фат-анион, аммоний ион, фенол) и критически низкая концентрация растворенного кислорода (ниже 30% насыщения). Фауна </w:t>
            </w:r>
            <w:proofErr w:type="spellStart"/>
            <w:r w:rsidRPr="00D315B0">
              <w:rPr>
                <w:rFonts w:ascii="PT Astra Serif" w:hAnsi="PT Astra Serif"/>
              </w:rPr>
              <w:t>макрозообентоса</w:t>
            </w:r>
            <w:proofErr w:type="spellEnd"/>
            <w:r w:rsidRPr="00D315B0">
              <w:rPr>
                <w:rFonts w:ascii="PT Astra Serif" w:hAnsi="PT Astra Serif"/>
              </w:rPr>
              <w:t xml:space="preserve"> озер представлена пятью видами, принадлежащими пяти родам и двум семействам отряда </w:t>
            </w:r>
            <w:proofErr w:type="spellStart"/>
            <w:r w:rsidRPr="00D315B0">
              <w:rPr>
                <w:rFonts w:ascii="PT Astra Serif" w:hAnsi="PT Astra Serif"/>
                <w:lang w:val="en-US"/>
              </w:rPr>
              <w:t>Diptera</w:t>
            </w:r>
            <w:proofErr w:type="spellEnd"/>
            <w:r w:rsidRPr="00D315B0">
              <w:rPr>
                <w:rFonts w:ascii="PT Astra Serif" w:hAnsi="PT Astra Serif"/>
              </w:rPr>
              <w:t xml:space="preserve">. </w:t>
            </w:r>
            <w:proofErr w:type="gramStart"/>
            <w:r w:rsidRPr="00D315B0">
              <w:rPr>
                <w:rFonts w:ascii="PT Astra Serif" w:hAnsi="PT Astra Serif"/>
              </w:rPr>
              <w:t xml:space="preserve">Причиной столь низкого биоразнообразия является острый дефицит кислорода, угнетающий </w:t>
            </w:r>
            <w:proofErr w:type="spellStart"/>
            <w:r w:rsidRPr="00D315B0">
              <w:rPr>
                <w:rFonts w:ascii="PT Astra Serif" w:hAnsi="PT Astra Serif"/>
              </w:rPr>
              <w:t>оксифильных</w:t>
            </w:r>
            <w:proofErr w:type="spellEnd"/>
            <w:r w:rsidRPr="00D315B0">
              <w:rPr>
                <w:rFonts w:ascii="PT Astra Serif" w:hAnsi="PT Astra Serif"/>
              </w:rPr>
              <w:t xml:space="preserve"> представителей </w:t>
            </w:r>
            <w:proofErr w:type="spellStart"/>
            <w:r w:rsidRPr="00D315B0">
              <w:rPr>
                <w:rFonts w:ascii="PT Astra Serif" w:hAnsi="PT Astra Serif"/>
              </w:rPr>
              <w:t>макрозообентоса</w:t>
            </w:r>
            <w:proofErr w:type="spellEnd"/>
            <w:r w:rsidRPr="00D315B0">
              <w:rPr>
                <w:rFonts w:ascii="PT Astra Serif" w:hAnsi="PT Astra Serif"/>
              </w:rPr>
              <w:t>.</w:t>
            </w:r>
            <w:proofErr w:type="gramEnd"/>
            <w:r w:rsidRPr="00D315B0">
              <w:rPr>
                <w:rFonts w:ascii="PT Astra Serif" w:hAnsi="PT Astra Serif"/>
              </w:rPr>
              <w:t xml:space="preserve"> Проведенные и</w:t>
            </w:r>
            <w:r w:rsidRPr="00D315B0">
              <w:rPr>
                <w:rFonts w:ascii="PT Astra Serif" w:hAnsi="PT Astra Serif"/>
              </w:rPr>
              <w:t>с</w:t>
            </w:r>
            <w:r w:rsidRPr="00D315B0">
              <w:rPr>
                <w:rFonts w:ascii="PT Astra Serif" w:hAnsi="PT Astra Serif"/>
              </w:rPr>
              <w:t xml:space="preserve">следования показывают, что в указанных </w:t>
            </w:r>
            <w:r w:rsidRPr="00D315B0">
              <w:rPr>
                <w:rFonts w:ascii="PT Astra Serif" w:hAnsi="PT Astra Serif"/>
                <w:spacing w:val="2"/>
              </w:rPr>
              <w:t xml:space="preserve">озерах доминируют </w:t>
            </w:r>
            <w:proofErr w:type="spellStart"/>
            <w:r w:rsidRPr="00D315B0">
              <w:rPr>
                <w:rFonts w:ascii="PT Astra Serif" w:hAnsi="PT Astra Serif"/>
                <w:spacing w:val="2"/>
              </w:rPr>
              <w:t>эвриоксидные</w:t>
            </w:r>
            <w:proofErr w:type="spellEnd"/>
            <w:r w:rsidRPr="00D315B0">
              <w:rPr>
                <w:rFonts w:ascii="PT Astra Serif" w:hAnsi="PT Astra Serif"/>
                <w:spacing w:val="2"/>
              </w:rPr>
              <w:t xml:space="preserve"> формы </w:t>
            </w:r>
            <w:proofErr w:type="spellStart"/>
            <w:r w:rsidRPr="00D315B0">
              <w:rPr>
                <w:rFonts w:ascii="PT Astra Serif" w:hAnsi="PT Astra Serif"/>
                <w:spacing w:val="2"/>
              </w:rPr>
              <w:t>хирономид</w:t>
            </w:r>
            <w:proofErr w:type="spellEnd"/>
            <w:r w:rsidRPr="00D315B0">
              <w:rPr>
                <w:rFonts w:ascii="PT Astra Serif" w:hAnsi="PT Astra Serif"/>
                <w:spacing w:val="2"/>
              </w:rPr>
              <w:t xml:space="preserve"> – личинки </w:t>
            </w:r>
            <w:proofErr w:type="spellStart"/>
            <w:r w:rsidRPr="00D315B0">
              <w:rPr>
                <w:rFonts w:ascii="PT Astra Serif" w:hAnsi="PT Astra Serif"/>
                <w:i/>
                <w:iCs/>
                <w:spacing w:val="2"/>
                <w:lang w:val="en-US"/>
              </w:rPr>
              <w:t>Chironomus</w:t>
            </w:r>
            <w:proofErr w:type="spellEnd"/>
            <w:r w:rsidRPr="00D315B0">
              <w:rPr>
                <w:rFonts w:ascii="PT Astra Serif" w:hAnsi="PT Astra Serif"/>
                <w:i/>
                <w:iCs/>
                <w:spacing w:val="2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iCs/>
                <w:spacing w:val="2"/>
                <w:lang w:val="en-US"/>
              </w:rPr>
              <w:t>riparius</w:t>
            </w:r>
            <w:proofErr w:type="spellEnd"/>
            <w:r w:rsidRPr="00D315B0">
              <w:rPr>
                <w:rFonts w:ascii="PT Astra Serif" w:hAnsi="PT Astra Serif"/>
                <w:spacing w:val="2"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  <w:i/>
                <w:iCs/>
                <w:spacing w:val="2"/>
                <w:lang w:val="en-US"/>
              </w:rPr>
              <w:t>Chironomus</w:t>
            </w:r>
            <w:proofErr w:type="spellEnd"/>
            <w:r w:rsidRPr="00D315B0">
              <w:rPr>
                <w:rFonts w:ascii="PT Astra Serif" w:hAnsi="PT Astra Serif"/>
                <w:i/>
                <w:iCs/>
                <w:spacing w:val="2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plumosus</w:t>
            </w:r>
            <w:proofErr w:type="spellEnd"/>
            <w:r w:rsidRPr="00D315B0">
              <w:rPr>
                <w:rFonts w:ascii="PT Astra Serif" w:hAnsi="PT Astra Serif"/>
              </w:rPr>
              <w:t>, на их долю приходится</w:t>
            </w:r>
            <w:r w:rsidRPr="00D315B0">
              <w:rPr>
                <w:rFonts w:ascii="PT Astra Serif" w:hAnsi="PT Astra Serif"/>
                <w:i/>
                <w:iCs/>
              </w:rPr>
              <w:t xml:space="preserve"> </w:t>
            </w:r>
            <w:r w:rsidRPr="00D315B0">
              <w:rPr>
                <w:rFonts w:ascii="PT Astra Serif" w:hAnsi="PT Astra Serif"/>
              </w:rPr>
              <w:t>54,2 и 81,1 % от общей численности и 55,7  и 80,0 % от общей биомассы соответственно. Оба вида способны обитать в ра</w:t>
            </w:r>
            <w:r w:rsidRPr="00D315B0">
              <w:rPr>
                <w:rFonts w:ascii="PT Astra Serif" w:hAnsi="PT Astra Serif"/>
              </w:rPr>
              <w:t>з</w:t>
            </w:r>
            <w:r w:rsidRPr="00D315B0">
              <w:rPr>
                <w:rFonts w:ascii="PT Astra Serif" w:hAnsi="PT Astra Serif"/>
              </w:rPr>
              <w:t xml:space="preserve">личных водоемах, в том числе сильно загрязненных с низким содержанием растворенного кислорода в воде. По результатам оценки качества воды  с помощью биотических индексов </w:t>
            </w:r>
            <w:proofErr w:type="spellStart"/>
            <w:r w:rsidRPr="00D315B0">
              <w:rPr>
                <w:rFonts w:ascii="PT Astra Serif" w:hAnsi="PT Astra Serif"/>
              </w:rPr>
              <w:t>Вудивисса</w:t>
            </w:r>
            <w:proofErr w:type="spellEnd"/>
            <w:r w:rsidRPr="00D315B0">
              <w:rPr>
                <w:rFonts w:ascii="PT Astra Serif" w:hAnsi="PT Astra Serif"/>
              </w:rPr>
              <w:t xml:space="preserve"> и Майера вода в озерах </w:t>
            </w:r>
            <w:proofErr w:type="spellStart"/>
            <w:r w:rsidRPr="00D315B0">
              <w:rPr>
                <w:rFonts w:ascii="PT Astra Serif" w:hAnsi="PT Astra Serif"/>
              </w:rPr>
              <w:t>Жетыколь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 и </w:t>
            </w:r>
            <w:proofErr w:type="spellStart"/>
            <w:r w:rsidRPr="00D315B0">
              <w:rPr>
                <w:rFonts w:ascii="PT Astra Serif" w:hAnsi="PT Astra Serif"/>
              </w:rPr>
              <w:t>Обалыколь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 характеризуется как сильно загрязненная.</w:t>
            </w:r>
          </w:p>
          <w:bookmarkEnd w:id="1"/>
          <w:p w:rsidR="00516E6B" w:rsidRPr="00D315B0" w:rsidRDefault="00516E6B" w:rsidP="00516E6B">
            <w:pPr>
              <w:ind w:firstLine="397"/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</w:pPr>
          </w:p>
          <w:p w:rsidR="00906B01" w:rsidRPr="00D315B0" w:rsidRDefault="00906B01" w:rsidP="00516E6B">
            <w:pPr>
              <w:ind w:firstLine="397"/>
              <w:jc w:val="both"/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</w:pPr>
            <w:r w:rsidRPr="00D315B0">
              <w:rPr>
                <w:rFonts w:ascii="PT Astra Serif" w:hAnsi="PT Astra Serif"/>
                <w:b/>
                <w:bCs/>
                <w:iCs/>
                <w:shd w:val="clear" w:color="auto" w:fill="FFFFFF"/>
              </w:rPr>
              <w:t xml:space="preserve">Ключевые слова: </w:t>
            </w:r>
            <w:proofErr w:type="spellStart"/>
            <w:r w:rsidRPr="00D315B0">
              <w:rPr>
                <w:rFonts w:ascii="PT Astra Serif" w:hAnsi="PT Astra Serif"/>
              </w:rPr>
              <w:t>макрозообентос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</w:rPr>
              <w:t>биоразнообразие</w:t>
            </w:r>
            <w:proofErr w:type="spellEnd"/>
            <w:r w:rsidRPr="00D315B0">
              <w:rPr>
                <w:rFonts w:ascii="PT Astra Serif" w:hAnsi="PT Astra Serif"/>
              </w:rPr>
              <w:t xml:space="preserve">, </w:t>
            </w:r>
            <w:proofErr w:type="spellStart"/>
            <w:r w:rsidRPr="00D315B0">
              <w:rPr>
                <w:rFonts w:ascii="PT Astra Serif" w:hAnsi="PT Astra Serif"/>
                <w:i/>
                <w:iCs/>
                <w:shd w:val="clear" w:color="auto" w:fill="FFFFFF"/>
              </w:rPr>
              <w:t>Chironomus</w:t>
            </w:r>
            <w:proofErr w:type="spellEnd"/>
            <w:r w:rsidRPr="00D315B0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iCs/>
                <w:shd w:val="clear" w:color="auto" w:fill="FFFFFF"/>
              </w:rPr>
              <w:t>riparius</w:t>
            </w:r>
            <w:proofErr w:type="spellEnd"/>
            <w:r w:rsidRPr="00D315B0">
              <w:rPr>
                <w:rFonts w:ascii="PT Astra Serif" w:hAnsi="PT Astra Serif"/>
                <w:bCs/>
                <w:shd w:val="clear" w:color="auto" w:fill="FFFFFF"/>
              </w:rPr>
              <w:t>,</w:t>
            </w:r>
            <w:r w:rsidRPr="00D315B0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Chironomus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plumosus</w:t>
            </w:r>
            <w:proofErr w:type="spellEnd"/>
            <w:r w:rsidRPr="00D315B0">
              <w:rPr>
                <w:rFonts w:ascii="PT Astra Serif" w:hAnsi="PT Astra Serif"/>
                <w:iCs/>
              </w:rPr>
              <w:t>,</w:t>
            </w:r>
            <w:r w:rsidRPr="00D315B0">
              <w:rPr>
                <w:rFonts w:ascii="PT Astra Serif" w:hAnsi="PT Astra Serif"/>
                <w:bCs/>
                <w:shd w:val="clear" w:color="auto" w:fill="FFFFFF"/>
              </w:rPr>
              <w:t xml:space="preserve"> </w:t>
            </w:r>
            <w:proofErr w:type="spellStart"/>
            <w:r w:rsidRPr="00D315B0">
              <w:rPr>
                <w:rFonts w:ascii="PT Astra Serif" w:hAnsi="PT Astra Serif"/>
              </w:rPr>
              <w:t>эвтрофикация</w:t>
            </w:r>
            <w:proofErr w:type="spellEnd"/>
            <w:r w:rsidRPr="00D315B0">
              <w:rPr>
                <w:rFonts w:ascii="PT Astra Serif" w:hAnsi="PT Astra Serif"/>
              </w:rPr>
              <w:t xml:space="preserve">, озеро </w:t>
            </w:r>
            <w:proofErr w:type="spellStart"/>
            <w:r w:rsidRPr="00D315B0">
              <w:rPr>
                <w:rFonts w:ascii="PT Astra Serif" w:hAnsi="PT Astra Serif"/>
              </w:rPr>
              <w:t>Жетыколь</w:t>
            </w:r>
            <w:proofErr w:type="spellEnd"/>
            <w:r w:rsidRPr="00D315B0">
              <w:rPr>
                <w:rFonts w:ascii="PT Astra Serif" w:hAnsi="PT Astra Serif"/>
              </w:rPr>
              <w:t xml:space="preserve">, озеро </w:t>
            </w:r>
            <w:proofErr w:type="spellStart"/>
            <w:r w:rsidRPr="00D315B0">
              <w:rPr>
                <w:rFonts w:ascii="PT Astra Serif" w:hAnsi="PT Astra Serif"/>
              </w:rPr>
              <w:t>Обалыколь</w:t>
            </w:r>
            <w:proofErr w:type="spellEnd"/>
            <w:r w:rsidRPr="00D315B0">
              <w:rPr>
                <w:rFonts w:ascii="PT Astra Serif" w:hAnsi="PT Astra Serif"/>
              </w:rPr>
              <w:t>, охраняемая территория.</w:t>
            </w:r>
          </w:p>
          <w:bookmarkEnd w:id="0"/>
          <w:p w:rsidR="00516E6B" w:rsidRPr="00D315B0" w:rsidRDefault="00516E6B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</w:p>
          <w:p w:rsidR="00906B01" w:rsidRPr="00D315B0" w:rsidRDefault="00906B01" w:rsidP="00516E6B">
            <w:pPr>
              <w:jc w:val="right"/>
              <w:rPr>
                <w:rFonts w:ascii="PT Astra Serif" w:hAnsi="PT Astra Serif"/>
                <w:i/>
                <w:iCs/>
              </w:rPr>
            </w:pPr>
            <w:proofErr w:type="spellStart"/>
            <w:r w:rsidRPr="00D315B0">
              <w:rPr>
                <w:rFonts w:ascii="PT Astra Serif" w:hAnsi="PT Astra Serif"/>
                <w:i/>
                <w:iCs/>
                <w:lang w:val="en-US"/>
              </w:rPr>
              <w:t>DOI</w:t>
            </w:r>
            <w:proofErr w:type="spellEnd"/>
            <w:r w:rsidRPr="00D315B0">
              <w:rPr>
                <w:rFonts w:ascii="PT Astra Serif" w:hAnsi="PT Astra Serif"/>
                <w:i/>
                <w:iCs/>
              </w:rPr>
              <w:t>: 10.17217/2079-0333-2019-50-118-122</w:t>
            </w:r>
          </w:p>
          <w:p w:rsidR="00906B01" w:rsidRPr="00D315B0" w:rsidRDefault="00906B01" w:rsidP="00516E6B">
            <w:pPr>
              <w:outlineLvl w:val="0"/>
              <w:rPr>
                <w:rFonts w:ascii="PT Astra Serif" w:hAnsi="PT Astra Serif"/>
              </w:rPr>
            </w:pPr>
          </w:p>
        </w:tc>
      </w:tr>
    </w:tbl>
    <w:p w:rsidR="00906B01" w:rsidRPr="00D315B0" w:rsidRDefault="00906B01" w:rsidP="00516E6B">
      <w:pPr>
        <w:rPr>
          <w:rFonts w:ascii="PT Astra Serif" w:hAnsi="PT Astra Serif"/>
        </w:rPr>
      </w:pPr>
    </w:p>
    <w:sectPr w:rsidR="00906B01" w:rsidRPr="00D315B0" w:rsidSect="00906B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B5" w:rsidRDefault="00F80AB5" w:rsidP="00906B01">
      <w:r>
        <w:separator/>
      </w:r>
    </w:p>
  </w:endnote>
  <w:endnote w:type="continuationSeparator" w:id="0">
    <w:p w:rsidR="00F80AB5" w:rsidRDefault="00F80AB5" w:rsidP="0090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KarinaC">
    <w:altName w:val="Courier New"/>
    <w:panose1 w:val="020B0604020202020204"/>
    <w:charset w:val="00"/>
    <w:family w:val="decorative"/>
    <w:pitch w:val="variable"/>
    <w:sig w:usb0="00000001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B5" w:rsidRDefault="00F80AB5" w:rsidP="00906B01">
      <w:r>
        <w:separator/>
      </w:r>
    </w:p>
  </w:footnote>
  <w:footnote w:type="continuationSeparator" w:id="0">
    <w:p w:rsidR="00F80AB5" w:rsidRDefault="00F80AB5" w:rsidP="00906B01">
      <w:r>
        <w:continuationSeparator/>
      </w:r>
    </w:p>
  </w:footnote>
  <w:footnote w:id="1">
    <w:p w:rsidR="00906B01" w:rsidRPr="00D315B0" w:rsidRDefault="00906B01" w:rsidP="00906B01">
      <w:pPr>
        <w:pStyle w:val="a8"/>
        <w:ind w:firstLine="284"/>
        <w:rPr>
          <w:rFonts w:ascii="PT Astra Serif" w:hAnsi="PT Astra Serif" w:cs="Times New Roman"/>
          <w:spacing w:val="-2"/>
          <w:lang w:val="en-US"/>
        </w:rPr>
      </w:pPr>
      <w:r w:rsidRPr="00D315B0">
        <w:rPr>
          <w:rStyle w:val="aa"/>
          <w:rFonts w:ascii="PT Astra Serif" w:hAnsi="PT Astra Serif" w:cs="Times New Roman"/>
        </w:rPr>
        <w:footnoteRef/>
      </w:r>
      <w:r w:rsidRPr="00D315B0">
        <w:rPr>
          <w:rFonts w:ascii="PT Astra Serif" w:hAnsi="PT Astra Serif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Исследование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выполнено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при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поддержке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РФФИ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в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рамках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научного</w:t>
      </w:r>
      <w:r w:rsidRPr="00D315B0">
        <w:rPr>
          <w:rFonts w:ascii="PT Astra Serif" w:hAnsi="PT Astra Serif"/>
          <w:spacing w:val="-2"/>
          <w:lang w:val="en-US"/>
        </w:rPr>
        <w:t xml:space="preserve"> </w:t>
      </w:r>
      <w:r w:rsidRPr="00D315B0">
        <w:rPr>
          <w:rFonts w:ascii="PT Astra Serif" w:hAnsi="PT Astra Serif"/>
          <w:spacing w:val="-2"/>
        </w:rPr>
        <w:t>проекта</w:t>
      </w:r>
      <w:r w:rsidRPr="00D315B0">
        <w:rPr>
          <w:rFonts w:ascii="PT Astra Serif" w:hAnsi="PT Astra Serif"/>
          <w:spacing w:val="-2"/>
          <w:lang w:val="en-US"/>
        </w:rPr>
        <w:t xml:space="preserve"> № 19-04-00285 </w:t>
      </w:r>
      <w:r w:rsidRPr="00D315B0">
        <w:rPr>
          <w:rFonts w:ascii="PT Astra Serif" w:hAnsi="PT Astra Serif"/>
          <w:spacing w:val="-2"/>
        </w:rPr>
        <w:t>А</w:t>
      </w:r>
      <w:r w:rsidRPr="00D315B0">
        <w:rPr>
          <w:rFonts w:ascii="PT Astra Serif" w:hAnsi="PT Astra Serif"/>
          <w:spacing w:val="-2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B01"/>
    <w:rsid w:val="00085A18"/>
    <w:rsid w:val="000A547F"/>
    <w:rsid w:val="000E1A86"/>
    <w:rsid w:val="000F014D"/>
    <w:rsid w:val="00123D3D"/>
    <w:rsid w:val="001436F8"/>
    <w:rsid w:val="0015356C"/>
    <w:rsid w:val="001C2DCA"/>
    <w:rsid w:val="00224428"/>
    <w:rsid w:val="00234126"/>
    <w:rsid w:val="002457C5"/>
    <w:rsid w:val="002562B9"/>
    <w:rsid w:val="0027379D"/>
    <w:rsid w:val="00280E88"/>
    <w:rsid w:val="002E7CB4"/>
    <w:rsid w:val="003637C4"/>
    <w:rsid w:val="00393C8D"/>
    <w:rsid w:val="003A2CF1"/>
    <w:rsid w:val="003D112C"/>
    <w:rsid w:val="00403FF4"/>
    <w:rsid w:val="004A751F"/>
    <w:rsid w:val="004B1C29"/>
    <w:rsid w:val="004D096C"/>
    <w:rsid w:val="004F5E98"/>
    <w:rsid w:val="00510DEA"/>
    <w:rsid w:val="00516E6B"/>
    <w:rsid w:val="005373E2"/>
    <w:rsid w:val="005A21B0"/>
    <w:rsid w:val="005B1EAD"/>
    <w:rsid w:val="006B4227"/>
    <w:rsid w:val="007043EF"/>
    <w:rsid w:val="0077727B"/>
    <w:rsid w:val="007A0C58"/>
    <w:rsid w:val="007B32A1"/>
    <w:rsid w:val="007D6833"/>
    <w:rsid w:val="007F0AF6"/>
    <w:rsid w:val="008008A0"/>
    <w:rsid w:val="00811DD9"/>
    <w:rsid w:val="008432CB"/>
    <w:rsid w:val="008C70D3"/>
    <w:rsid w:val="008D5CCA"/>
    <w:rsid w:val="008E059D"/>
    <w:rsid w:val="00906B01"/>
    <w:rsid w:val="00934C50"/>
    <w:rsid w:val="00986592"/>
    <w:rsid w:val="00986802"/>
    <w:rsid w:val="009876C5"/>
    <w:rsid w:val="009977F2"/>
    <w:rsid w:val="00A44C41"/>
    <w:rsid w:val="00A7707C"/>
    <w:rsid w:val="00A93D43"/>
    <w:rsid w:val="00AF1A03"/>
    <w:rsid w:val="00B3052D"/>
    <w:rsid w:val="00B72AF2"/>
    <w:rsid w:val="00B765E0"/>
    <w:rsid w:val="00B8612E"/>
    <w:rsid w:val="00B97FC6"/>
    <w:rsid w:val="00BC39A9"/>
    <w:rsid w:val="00BD5F2C"/>
    <w:rsid w:val="00CD2E55"/>
    <w:rsid w:val="00CD664E"/>
    <w:rsid w:val="00CE366C"/>
    <w:rsid w:val="00D315B0"/>
    <w:rsid w:val="00E64467"/>
    <w:rsid w:val="00EE046E"/>
    <w:rsid w:val="00EF5281"/>
    <w:rsid w:val="00F80AB5"/>
    <w:rsid w:val="00F830B6"/>
    <w:rsid w:val="00FB58C2"/>
    <w:rsid w:val="00FC11AA"/>
    <w:rsid w:val="00FE3D36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B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вторы"/>
    <w:basedOn w:val="a"/>
    <w:next w:val="2"/>
    <w:rsid w:val="00906B01"/>
    <w:pPr>
      <w:widowControl w:val="0"/>
      <w:tabs>
        <w:tab w:val="center" w:pos="3260"/>
        <w:tab w:val="right" w:leader="dot" w:pos="6521"/>
      </w:tabs>
      <w:spacing w:before="120" w:after="240"/>
      <w:ind w:firstLine="397"/>
      <w:jc w:val="center"/>
    </w:pPr>
    <w:rPr>
      <w:rFonts w:ascii="Times New Roman" w:hAnsi="Times New Roman"/>
      <w:b/>
      <w:i/>
      <w:szCs w:val="20"/>
    </w:rPr>
  </w:style>
  <w:style w:type="paragraph" w:styleId="HTML">
    <w:name w:val="HTML Preformatted"/>
    <w:basedOn w:val="a"/>
    <w:link w:val="HTML0"/>
    <w:uiPriority w:val="99"/>
    <w:rsid w:val="00906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97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B0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">
    <w:name w:val="4 Текст"/>
    <w:basedOn w:val="a"/>
    <w:rsid w:val="00906B01"/>
    <w:pPr>
      <w:ind w:firstLine="567"/>
      <w:jc w:val="both"/>
    </w:pPr>
    <w:rPr>
      <w:rFonts w:ascii="Times New Roman" w:eastAsia="Calibri" w:hAnsi="Times New Roman"/>
      <w:szCs w:val="20"/>
      <w:lang w:eastAsia="en-US"/>
    </w:rPr>
  </w:style>
  <w:style w:type="paragraph" w:customStyle="1" w:styleId="a5">
    <w:name w:val="Статья"/>
    <w:basedOn w:val="a"/>
    <w:rsid w:val="00906B01"/>
    <w:pPr>
      <w:spacing w:before="240" w:after="120"/>
      <w:jc w:val="center"/>
    </w:pPr>
    <w:rPr>
      <w:rFonts w:ascii="KarinaC" w:eastAsia="Calibri" w:hAnsi="KarinaC"/>
      <w:b/>
      <w:caps/>
      <w:sz w:val="24"/>
      <w:szCs w:val="24"/>
      <w:lang w:eastAsia="en-US"/>
    </w:rPr>
  </w:style>
  <w:style w:type="paragraph" w:customStyle="1" w:styleId="a6">
    <w:name w:val="УДК"/>
    <w:basedOn w:val="a"/>
    <w:rsid w:val="00906B01"/>
    <w:rPr>
      <w:rFonts w:ascii="Times New Roman" w:eastAsia="Calibri" w:hAnsi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06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906B01"/>
    <w:rPr>
      <w:i/>
      <w:iCs/>
    </w:rPr>
  </w:style>
  <w:style w:type="paragraph" w:styleId="a8">
    <w:name w:val="footnote text"/>
    <w:aliases w:val="Table_Footnote_last,Текст сноски Знак Знак,Текст сноски Знак Знак Знак,Текст сноски-FN,Footnote Text Char Знак Знак,Footnote Text Char Знак,Oaeno niinee Ciae Ciae Ciae Ciae,Oaeno niinee Ciae Ciae Ciae,Footnote Text Char"/>
    <w:basedOn w:val="a"/>
    <w:link w:val="a9"/>
    <w:uiPriority w:val="99"/>
    <w:rsid w:val="00906B01"/>
    <w:pPr>
      <w:jc w:val="both"/>
    </w:pPr>
    <w:rPr>
      <w:rFonts w:cs="Calibri"/>
      <w:sz w:val="20"/>
      <w:szCs w:val="20"/>
    </w:rPr>
  </w:style>
  <w:style w:type="character" w:customStyle="1" w:styleId="a9">
    <w:name w:val="Текст сноски Знак"/>
    <w:aliases w:val="Table_Footnote_last Знак,Текст сноски Знак Знак Знак1,Текст сноски Знак Знак Знак Знак,Текст сноски-FN Знак,Footnote Text Char Знак Знак Знак,Footnote Text Char Знак Знак1,Oaeno niinee Ciae Ciae Ciae Ciae Знак,Footnote Text Char Знак1"/>
    <w:basedOn w:val="a0"/>
    <w:link w:val="a8"/>
    <w:uiPriority w:val="99"/>
    <w:rsid w:val="00906B01"/>
    <w:rPr>
      <w:rFonts w:ascii="Calibri" w:eastAsia="Times New Roman" w:hAnsi="Calibri" w:cs="Calibri"/>
      <w:sz w:val="20"/>
      <w:szCs w:val="20"/>
      <w:lang w:eastAsia="ru-RU"/>
    </w:rPr>
  </w:style>
  <w:style w:type="character" w:styleId="aa">
    <w:name w:val="footnote reference"/>
    <w:aliases w:val="Ссылка на сноску 45,Appel note de bas de page,Знак сноски 1,Знак сноски-FN,Ciae niinee-FN,Referencia nota al pie"/>
    <w:basedOn w:val="a0"/>
    <w:uiPriority w:val="99"/>
    <w:rsid w:val="00906B01"/>
    <w:rPr>
      <w:vertAlign w:val="superscript"/>
    </w:rPr>
  </w:style>
  <w:style w:type="character" w:customStyle="1" w:styleId="st1">
    <w:name w:val="st1"/>
    <w:basedOn w:val="a0"/>
    <w:rsid w:val="00906B01"/>
  </w:style>
  <w:style w:type="paragraph" w:styleId="21">
    <w:name w:val="Body Text Indent 2"/>
    <w:basedOn w:val="a"/>
    <w:link w:val="22"/>
    <w:rsid w:val="00906B01"/>
    <w:pPr>
      <w:spacing w:after="120" w:line="480" w:lineRule="auto"/>
      <w:ind w:left="283"/>
      <w:jc w:val="both"/>
    </w:pPr>
    <w:rPr>
      <w:rFonts w:cs="Calibri"/>
    </w:rPr>
  </w:style>
  <w:style w:type="character" w:customStyle="1" w:styleId="22">
    <w:name w:val="Основной текст с отступом 2 Знак"/>
    <w:basedOn w:val="a0"/>
    <w:link w:val="21"/>
    <w:rsid w:val="00906B01"/>
    <w:rPr>
      <w:rFonts w:ascii="Calibri" w:eastAsia="Times New Roman" w:hAnsi="Calibri" w:cs="Calibri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06B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06B01"/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906B01"/>
  </w:style>
  <w:style w:type="character" w:customStyle="1" w:styleId="tlid-translation">
    <w:name w:val="tlid-translation"/>
    <w:basedOn w:val="a0"/>
    <w:rsid w:val="00906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0B89-48C4-4AB7-90F5-F28FE899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3</cp:revision>
  <dcterms:created xsi:type="dcterms:W3CDTF">2020-01-16T21:36:00Z</dcterms:created>
  <dcterms:modified xsi:type="dcterms:W3CDTF">2023-09-27T02:25:00Z</dcterms:modified>
</cp:coreProperties>
</file>