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D2" w:rsidRPr="00F32714" w:rsidRDefault="00F32714" w:rsidP="00F32714">
      <w:pPr>
        <w:widowControl w:val="0"/>
        <w:jc w:val="center"/>
        <w:rPr>
          <w:rFonts w:ascii="PT Astra Serif" w:hAnsi="PT Astra Serif"/>
          <w:b/>
        </w:rPr>
      </w:pPr>
      <w:r w:rsidRPr="00F32714">
        <w:rPr>
          <w:rFonts w:ascii="PT Astra Serif" w:hAnsi="PT Astra Serif"/>
          <w:b/>
        </w:rPr>
        <w:t>Вестник 49</w:t>
      </w:r>
    </w:p>
    <w:p w:rsidR="00F32714" w:rsidRPr="00362898" w:rsidRDefault="00F32714" w:rsidP="00362898">
      <w:pPr>
        <w:widowControl w:val="0"/>
        <w:rPr>
          <w:rFonts w:ascii="PT Astra Serif" w:hAnsi="PT Astra Serif"/>
        </w:rPr>
      </w:pPr>
    </w:p>
    <w:tbl>
      <w:tblPr>
        <w:tblStyle w:val="a3"/>
        <w:tblW w:w="0" w:type="auto"/>
        <w:jc w:val="center"/>
        <w:tblLook w:val="04A0"/>
      </w:tblPr>
      <w:tblGrid>
        <w:gridCol w:w="9571"/>
      </w:tblGrid>
      <w:tr w:rsidR="00362898" w:rsidRPr="00362898" w:rsidTr="00F32714">
        <w:trPr>
          <w:jc w:val="center"/>
        </w:trPr>
        <w:tc>
          <w:tcPr>
            <w:tcW w:w="9571" w:type="dxa"/>
          </w:tcPr>
          <w:p w:rsidR="00362898" w:rsidRPr="00362898" w:rsidRDefault="00362898" w:rsidP="00362898">
            <w:pPr>
              <w:widowControl w:val="0"/>
              <w:rPr>
                <w:rFonts w:ascii="PT Astra Serif" w:hAnsi="PT Astra Serif"/>
                <w:b/>
              </w:rPr>
            </w:pPr>
            <w:r w:rsidRPr="00362898">
              <w:rPr>
                <w:rFonts w:ascii="PT Astra Serif" w:hAnsi="PT Astra Serif"/>
              </w:rPr>
              <w:t>УДК 502.3(571.63)</w:t>
            </w:r>
          </w:p>
          <w:p w:rsidR="00362898" w:rsidRPr="00362898" w:rsidRDefault="00362898" w:rsidP="00362898">
            <w:pPr>
              <w:widowControl w:val="0"/>
              <w:rPr>
                <w:rFonts w:ascii="PT Astra Serif" w:hAnsi="PT Astra Serif"/>
              </w:rPr>
            </w:pPr>
          </w:p>
          <w:p w:rsidR="00362898" w:rsidRPr="00362898" w:rsidRDefault="00362898" w:rsidP="00362898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362898">
              <w:rPr>
                <w:rFonts w:ascii="PT Astra Serif" w:hAnsi="PT Astra Serif"/>
                <w:b/>
              </w:rPr>
              <w:t xml:space="preserve">И.А. </w:t>
            </w:r>
            <w:proofErr w:type="spellStart"/>
            <w:r w:rsidRPr="00362898">
              <w:rPr>
                <w:rFonts w:ascii="PT Astra Serif" w:hAnsi="PT Astra Serif"/>
                <w:b/>
              </w:rPr>
              <w:t>Вахнюк</w:t>
            </w:r>
            <w:proofErr w:type="spellEnd"/>
            <w:r w:rsidRPr="00362898">
              <w:rPr>
                <w:rFonts w:ascii="PT Astra Serif" w:hAnsi="PT Astra Serif"/>
                <w:b/>
              </w:rPr>
              <w:t xml:space="preserve">, К.Ю. Кириченко, В.А. Дрозд, А.А. </w:t>
            </w:r>
            <w:proofErr w:type="spellStart"/>
            <w:r w:rsidRPr="00362898">
              <w:rPr>
                <w:rFonts w:ascii="PT Astra Serif" w:hAnsi="PT Astra Serif"/>
                <w:b/>
              </w:rPr>
              <w:t>Вахнюк</w:t>
            </w:r>
            <w:proofErr w:type="spellEnd"/>
            <w:r w:rsidRPr="00362898">
              <w:rPr>
                <w:rFonts w:ascii="PT Astra Serif" w:hAnsi="PT Astra Serif"/>
                <w:b/>
              </w:rPr>
              <w:t xml:space="preserve">, А.В. Кириченко, </w:t>
            </w:r>
          </w:p>
          <w:p w:rsidR="00362898" w:rsidRPr="00362898" w:rsidRDefault="00362898" w:rsidP="00362898">
            <w:pPr>
              <w:widowControl w:val="0"/>
              <w:jc w:val="center"/>
              <w:rPr>
                <w:rFonts w:ascii="PT Astra Serif" w:hAnsi="PT Astra Serif"/>
                <w:b/>
                <w:vertAlign w:val="superscript"/>
              </w:rPr>
            </w:pPr>
            <w:r w:rsidRPr="00362898">
              <w:rPr>
                <w:rFonts w:ascii="PT Astra Serif" w:hAnsi="PT Astra Serif"/>
                <w:b/>
              </w:rPr>
              <w:t xml:space="preserve">А.С. Холодов, К.С. </w:t>
            </w:r>
            <w:proofErr w:type="spellStart"/>
            <w:r w:rsidRPr="00362898">
              <w:rPr>
                <w:rFonts w:ascii="PT Astra Serif" w:hAnsi="PT Astra Serif"/>
                <w:b/>
              </w:rPr>
              <w:t>Голохваст</w:t>
            </w:r>
            <w:proofErr w:type="spellEnd"/>
          </w:p>
          <w:p w:rsidR="00362898" w:rsidRPr="00362898" w:rsidRDefault="00362898" w:rsidP="00362898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  <w:p w:rsidR="00362898" w:rsidRPr="00362898" w:rsidRDefault="00362898" w:rsidP="00362898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362898">
              <w:rPr>
                <w:rFonts w:ascii="PT Astra Serif" w:hAnsi="PT Astra Serif"/>
                <w:b/>
              </w:rPr>
              <w:t xml:space="preserve">ГРАНУЛОМЕТРИЧЕСКИЙ И ХИМИЧЕСКИЙ АНАЛИЗ АТМОСФЕРНЫХ ВЗВЕСЕЙ В ГОРОДЕ </w:t>
            </w:r>
            <w:proofErr w:type="spellStart"/>
            <w:proofErr w:type="gramStart"/>
            <w:r w:rsidRPr="00362898">
              <w:rPr>
                <w:rFonts w:ascii="PT Astra Serif" w:hAnsi="PT Astra Serif"/>
                <w:b/>
              </w:rPr>
              <w:t>СПАССК-ДАЛЬНИЙ</w:t>
            </w:r>
            <w:proofErr w:type="spellEnd"/>
            <w:proofErr w:type="gramEnd"/>
            <w:r w:rsidRPr="00362898">
              <w:rPr>
                <w:rFonts w:ascii="PT Astra Serif" w:hAnsi="PT Astra Serif"/>
                <w:b/>
              </w:rPr>
              <w:t xml:space="preserve"> (ПРИМОРСКИЙ КРАЙ)</w:t>
            </w:r>
          </w:p>
          <w:p w:rsidR="00362898" w:rsidRPr="00362898" w:rsidRDefault="00362898" w:rsidP="00362898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362898" w:rsidRPr="00362898" w:rsidRDefault="00362898" w:rsidP="00362898">
            <w:pPr>
              <w:widowControl w:val="0"/>
              <w:ind w:firstLine="397"/>
              <w:jc w:val="both"/>
              <w:rPr>
                <w:rFonts w:ascii="PT Astra Serif" w:hAnsi="PT Astra Serif"/>
              </w:rPr>
            </w:pPr>
            <w:r w:rsidRPr="00362898">
              <w:rPr>
                <w:rFonts w:ascii="PT Astra Serif" w:hAnsi="PT Astra Serif"/>
              </w:rPr>
              <w:t xml:space="preserve">Статья посвящена исследованию атмосферных взвесей города </w:t>
            </w:r>
            <w:proofErr w:type="spellStart"/>
            <w:proofErr w:type="gramStart"/>
            <w:r w:rsidRPr="00362898">
              <w:rPr>
                <w:rFonts w:ascii="PT Astra Serif" w:hAnsi="PT Astra Serif"/>
              </w:rPr>
              <w:t>Спасск-Дальний</w:t>
            </w:r>
            <w:proofErr w:type="spellEnd"/>
            <w:proofErr w:type="gramEnd"/>
            <w:r w:rsidRPr="00362898">
              <w:rPr>
                <w:rFonts w:ascii="PT Astra Serif" w:hAnsi="PT Astra Serif"/>
              </w:rPr>
              <w:t xml:space="preserve"> с помощью методов лазерной </w:t>
            </w:r>
            <w:proofErr w:type="spellStart"/>
            <w:r w:rsidRPr="00362898">
              <w:rPr>
                <w:rFonts w:ascii="PT Astra Serif" w:hAnsi="PT Astra Serif"/>
              </w:rPr>
              <w:t>гранулометрии</w:t>
            </w:r>
            <w:proofErr w:type="spellEnd"/>
            <w:r w:rsidRPr="00362898">
              <w:rPr>
                <w:rFonts w:ascii="PT Astra Serif" w:hAnsi="PT Astra Serif"/>
              </w:rPr>
              <w:t xml:space="preserve"> и химического анализа. Показано, что атмосфера данного города загрязнена частицами размерностью менее 10 мкм (</w:t>
            </w:r>
            <w:proofErr w:type="spellStart"/>
            <w:r w:rsidRPr="00362898">
              <w:rPr>
                <w:rFonts w:ascii="PT Astra Serif" w:hAnsi="PT Astra Serif"/>
              </w:rPr>
              <w:t>PM</w:t>
            </w:r>
            <w:r w:rsidRPr="00362898">
              <w:rPr>
                <w:rFonts w:ascii="PT Astra Serif" w:hAnsi="PT Astra Serif"/>
                <w:vertAlign w:val="subscript"/>
              </w:rPr>
              <w:t>10</w:t>
            </w:r>
            <w:proofErr w:type="spellEnd"/>
            <w:r w:rsidRPr="00362898">
              <w:rPr>
                <w:rFonts w:ascii="PT Astra Serif" w:hAnsi="PT Astra Serif"/>
              </w:rPr>
              <w:t xml:space="preserve">). В трех точках </w:t>
            </w:r>
            <w:proofErr w:type="gramStart"/>
            <w:r w:rsidRPr="00362898">
              <w:rPr>
                <w:rFonts w:ascii="PT Astra Serif" w:hAnsi="PT Astra Serif"/>
              </w:rPr>
              <w:t>были</w:t>
            </w:r>
            <w:proofErr w:type="gramEnd"/>
            <w:r w:rsidRPr="00362898">
              <w:rPr>
                <w:rFonts w:ascii="PT Astra Serif" w:hAnsi="PT Astra Serif"/>
              </w:rPr>
              <w:t xml:space="preserve"> обнаружили опа</w:t>
            </w:r>
            <w:r w:rsidRPr="00362898">
              <w:rPr>
                <w:rFonts w:ascii="PT Astra Serif" w:hAnsi="PT Astra Serif"/>
              </w:rPr>
              <w:t>с</w:t>
            </w:r>
            <w:r w:rsidRPr="00362898">
              <w:rPr>
                <w:rFonts w:ascii="PT Astra Serif" w:hAnsi="PT Astra Serif"/>
              </w:rPr>
              <w:t>ные для здоровья микрочастицы в значимых долях – от 18 до 37,7%. Максимальное количество частиц мельчайшей фракции выявлено у градообразующего предприятия города – цементного з</w:t>
            </w:r>
            <w:r w:rsidRPr="00362898">
              <w:rPr>
                <w:rFonts w:ascii="PT Astra Serif" w:hAnsi="PT Astra Serif"/>
              </w:rPr>
              <w:t>а</w:t>
            </w:r>
            <w:r w:rsidRPr="00362898">
              <w:rPr>
                <w:rFonts w:ascii="PT Astra Serif" w:hAnsi="PT Astra Serif"/>
              </w:rPr>
              <w:t xml:space="preserve">вода. Выявлено содержание в воздухе частиц тяжелых металлов </w:t>
            </w:r>
            <w:r w:rsidRPr="00362898">
              <w:rPr>
                <w:rFonts w:ascii="PT Astra Serif" w:hAnsi="PT Astra Serif"/>
                <w:lang w:val="en-US"/>
              </w:rPr>
              <w:t>I</w:t>
            </w:r>
            <w:r w:rsidRPr="00362898">
              <w:rPr>
                <w:rFonts w:ascii="PT Astra Serif" w:hAnsi="PT Astra Serif"/>
              </w:rPr>
              <w:t xml:space="preserve"> и </w:t>
            </w:r>
            <w:r w:rsidRPr="00362898">
              <w:rPr>
                <w:rFonts w:ascii="PT Astra Serif" w:hAnsi="PT Astra Serif"/>
                <w:lang w:val="en-US"/>
              </w:rPr>
              <w:t>II</w:t>
            </w:r>
            <w:r w:rsidRPr="00362898">
              <w:rPr>
                <w:rFonts w:ascii="PT Astra Serif" w:hAnsi="PT Astra Serif"/>
              </w:rPr>
              <w:t xml:space="preserve"> классов опасности (высоко опасные и умеренно опасные). </w:t>
            </w:r>
          </w:p>
          <w:p w:rsidR="00362898" w:rsidRPr="00362898" w:rsidRDefault="00362898" w:rsidP="00362898">
            <w:pPr>
              <w:widowControl w:val="0"/>
              <w:ind w:firstLine="397"/>
              <w:jc w:val="both"/>
              <w:rPr>
                <w:rFonts w:ascii="PT Astra Serif" w:hAnsi="PT Astra Serif"/>
                <w:b/>
              </w:rPr>
            </w:pPr>
          </w:p>
          <w:p w:rsidR="00362898" w:rsidRPr="00362898" w:rsidRDefault="00362898" w:rsidP="00362898">
            <w:pPr>
              <w:widowControl w:val="0"/>
              <w:ind w:firstLine="397"/>
              <w:jc w:val="both"/>
              <w:rPr>
                <w:rFonts w:ascii="PT Astra Serif" w:hAnsi="PT Astra Serif"/>
              </w:rPr>
            </w:pPr>
            <w:r w:rsidRPr="00362898">
              <w:rPr>
                <w:rFonts w:ascii="PT Astra Serif" w:hAnsi="PT Astra Serif"/>
                <w:b/>
              </w:rPr>
              <w:t>Ключевые слова:</w:t>
            </w:r>
            <w:r w:rsidRPr="00362898">
              <w:rPr>
                <w:rFonts w:ascii="PT Astra Serif" w:hAnsi="PT Astra Serif"/>
              </w:rPr>
              <w:t xml:space="preserve"> атмосферная взвесь, экология, цементная пыль, микрочастицы, </w:t>
            </w:r>
            <w:proofErr w:type="spellStart"/>
            <w:proofErr w:type="gramStart"/>
            <w:r w:rsidRPr="00362898">
              <w:rPr>
                <w:rFonts w:ascii="PT Astra Serif" w:hAnsi="PT Astra Serif"/>
              </w:rPr>
              <w:t>Спасск-Дальний</w:t>
            </w:r>
            <w:proofErr w:type="spellEnd"/>
            <w:proofErr w:type="gramEnd"/>
            <w:r w:rsidRPr="00362898">
              <w:rPr>
                <w:rFonts w:ascii="PT Astra Serif" w:hAnsi="PT Astra Serif"/>
              </w:rPr>
              <w:t>.</w:t>
            </w:r>
          </w:p>
          <w:p w:rsidR="00362898" w:rsidRPr="00362898" w:rsidRDefault="00362898" w:rsidP="00362898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</w:p>
          <w:p w:rsidR="00362898" w:rsidRPr="00362898" w:rsidRDefault="00362898" w:rsidP="00362898">
            <w:pPr>
              <w:widowControl w:val="0"/>
              <w:jc w:val="right"/>
              <w:rPr>
                <w:rFonts w:ascii="PT Astra Serif" w:hAnsi="PT Astra Serif"/>
              </w:rPr>
            </w:pPr>
            <w:proofErr w:type="spellStart"/>
            <w:r w:rsidRPr="00362898">
              <w:rPr>
                <w:rFonts w:ascii="PT Astra Serif" w:hAnsi="PT Astra Serif"/>
                <w:i/>
                <w:iCs/>
                <w:lang w:val="en-US"/>
              </w:rPr>
              <w:t>DOI</w:t>
            </w:r>
            <w:proofErr w:type="spellEnd"/>
            <w:r w:rsidRPr="00362898">
              <w:rPr>
                <w:rFonts w:ascii="PT Astra Serif" w:hAnsi="PT Astra Serif"/>
                <w:i/>
                <w:iCs/>
              </w:rPr>
              <w:t>: 10.17217/2079-0333-2019-49-6-11</w:t>
            </w:r>
          </w:p>
          <w:p w:rsidR="00362898" w:rsidRPr="00362898" w:rsidRDefault="00362898" w:rsidP="00362898">
            <w:pPr>
              <w:widowControl w:val="0"/>
              <w:rPr>
                <w:rFonts w:ascii="PT Astra Serif" w:hAnsi="PT Astra Serif"/>
              </w:rPr>
            </w:pPr>
          </w:p>
        </w:tc>
      </w:tr>
      <w:tr w:rsidR="00362898" w:rsidRPr="00362898" w:rsidTr="00F32714">
        <w:trPr>
          <w:jc w:val="center"/>
        </w:trPr>
        <w:tc>
          <w:tcPr>
            <w:tcW w:w="9571" w:type="dxa"/>
          </w:tcPr>
          <w:p w:rsidR="00362898" w:rsidRPr="00362898" w:rsidRDefault="00362898" w:rsidP="00362898">
            <w:pPr>
              <w:widowControl w:val="0"/>
              <w:contextualSpacing/>
              <w:rPr>
                <w:rFonts w:ascii="PT Astra Serif" w:hAnsi="PT Astra Serif"/>
              </w:rPr>
            </w:pPr>
            <w:r w:rsidRPr="00362898">
              <w:rPr>
                <w:rFonts w:ascii="PT Astra Serif" w:hAnsi="PT Astra Serif"/>
              </w:rPr>
              <w:t>УДК 664.951.31:581.6</w:t>
            </w:r>
          </w:p>
          <w:p w:rsidR="00362898" w:rsidRPr="00362898" w:rsidRDefault="00362898" w:rsidP="00362898">
            <w:pPr>
              <w:widowControl w:val="0"/>
              <w:contextualSpacing/>
              <w:rPr>
                <w:rFonts w:ascii="PT Astra Serif" w:hAnsi="PT Astra Serif"/>
              </w:rPr>
            </w:pPr>
          </w:p>
          <w:p w:rsidR="00362898" w:rsidRPr="00362898" w:rsidRDefault="00362898" w:rsidP="00362898">
            <w:pPr>
              <w:widowControl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362898">
              <w:rPr>
                <w:rFonts w:ascii="PT Astra Serif" w:hAnsi="PT Astra Serif"/>
                <w:b/>
              </w:rPr>
              <w:t xml:space="preserve">В.Ф. </w:t>
            </w:r>
            <w:proofErr w:type="spellStart"/>
            <w:r w:rsidRPr="00362898">
              <w:rPr>
                <w:rFonts w:ascii="PT Astra Serif" w:hAnsi="PT Astra Serif"/>
                <w:b/>
              </w:rPr>
              <w:t>Гужова</w:t>
            </w:r>
            <w:proofErr w:type="spellEnd"/>
            <w:r w:rsidRPr="00362898">
              <w:rPr>
                <w:rFonts w:ascii="PT Astra Serif" w:hAnsi="PT Astra Serif"/>
                <w:b/>
              </w:rPr>
              <w:t>, А.В. Чернова</w:t>
            </w:r>
          </w:p>
          <w:p w:rsidR="00362898" w:rsidRPr="00362898" w:rsidRDefault="00362898" w:rsidP="00362898">
            <w:pPr>
              <w:widowControl w:val="0"/>
              <w:contextualSpacing/>
              <w:jc w:val="center"/>
              <w:rPr>
                <w:rFonts w:ascii="PT Astra Serif" w:hAnsi="PT Astra Serif"/>
                <w:b/>
              </w:rPr>
            </w:pPr>
          </w:p>
          <w:p w:rsidR="00362898" w:rsidRPr="00362898" w:rsidRDefault="00362898" w:rsidP="00362898">
            <w:pPr>
              <w:widowControl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362898">
              <w:rPr>
                <w:rFonts w:ascii="PT Astra Serif" w:hAnsi="PT Astra Serif"/>
                <w:b/>
              </w:rPr>
              <w:t xml:space="preserve">ТЕХНОЛОГИЯ САЛАКИ ГОРЯЧЕГО КОПЧЕНИЯ, </w:t>
            </w:r>
          </w:p>
          <w:p w:rsidR="00362898" w:rsidRPr="00362898" w:rsidRDefault="00362898" w:rsidP="00362898">
            <w:pPr>
              <w:widowControl w:val="0"/>
              <w:contextualSpacing/>
              <w:jc w:val="center"/>
              <w:rPr>
                <w:rFonts w:ascii="PT Astra Serif" w:hAnsi="PT Astra Serif"/>
                <w:b/>
              </w:rPr>
            </w:pPr>
            <w:proofErr w:type="gramStart"/>
            <w:r w:rsidRPr="00362898">
              <w:rPr>
                <w:rFonts w:ascii="PT Astra Serif" w:hAnsi="PT Astra Serif"/>
                <w:b/>
              </w:rPr>
              <w:t>ОБОГАЩЕННОЙ</w:t>
            </w:r>
            <w:proofErr w:type="gramEnd"/>
            <w:r w:rsidRPr="00362898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362898">
              <w:rPr>
                <w:rFonts w:ascii="PT Astra Serif" w:hAnsi="PT Astra Serif"/>
                <w:b/>
              </w:rPr>
              <w:t>ФИТОКОМПОНЕНТАМИ</w:t>
            </w:r>
            <w:proofErr w:type="spellEnd"/>
            <w:r w:rsidRPr="00362898">
              <w:rPr>
                <w:rFonts w:ascii="PT Astra Serif" w:hAnsi="PT Astra Serif"/>
                <w:b/>
              </w:rPr>
              <w:t xml:space="preserve"> ЛЕКАРСТВЕННЫХ ТРАВ И СПЕЦИЙ</w:t>
            </w:r>
          </w:p>
          <w:p w:rsidR="00362898" w:rsidRPr="00362898" w:rsidRDefault="00362898" w:rsidP="00362898">
            <w:pPr>
              <w:widowControl w:val="0"/>
              <w:contextualSpacing/>
              <w:rPr>
                <w:rFonts w:ascii="PT Astra Serif" w:hAnsi="PT Astra Serif"/>
                <w:b/>
              </w:rPr>
            </w:pPr>
          </w:p>
          <w:p w:rsidR="00362898" w:rsidRPr="00362898" w:rsidRDefault="00362898" w:rsidP="00362898">
            <w:pPr>
              <w:pStyle w:val="a4"/>
              <w:widowControl w:val="0"/>
              <w:spacing w:before="0" w:beforeAutospacing="0" w:after="0" w:afterAutospacing="0" w:line="240" w:lineRule="auto"/>
              <w:ind w:firstLine="426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62898">
              <w:rPr>
                <w:rFonts w:ascii="PT Astra Serif" w:hAnsi="PT Astra Serif"/>
                <w:sz w:val="22"/>
                <w:szCs w:val="22"/>
              </w:rPr>
              <w:t>При производстве салаки горячего копчения применяли растительные добавки, улучшающие органолептические свойства готовой продукции и пролонгирующие сроки ее хранения, а также приостанавл</w:t>
            </w:r>
            <w:r w:rsidRPr="00362898">
              <w:rPr>
                <w:rFonts w:ascii="PT Astra Serif" w:hAnsi="PT Astra Serif"/>
                <w:sz w:val="22"/>
                <w:szCs w:val="22"/>
              </w:rPr>
              <w:t>и</w:t>
            </w:r>
            <w:r w:rsidRPr="00362898">
              <w:rPr>
                <w:rFonts w:ascii="PT Astra Serif" w:hAnsi="PT Astra Serif"/>
                <w:sz w:val="22"/>
                <w:szCs w:val="22"/>
              </w:rPr>
              <w:t>вающие процессы окисления липидов. Для получения солевой смеси в поваренную соль определенным образом добавляли тонкоизмельченный чеснок, а также мелкие порошки (</w:t>
            </w:r>
            <w:proofErr w:type="spellStart"/>
            <w:r w:rsidRPr="00362898">
              <w:rPr>
                <w:rFonts w:ascii="PT Astra Serif" w:hAnsi="PT Astra Serif"/>
                <w:i/>
                <w:sz w:val="22"/>
                <w:szCs w:val="22"/>
              </w:rPr>
              <w:t>Pulveres</w:t>
            </w:r>
            <w:proofErr w:type="spellEnd"/>
            <w:r w:rsidRPr="00362898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  <w:proofErr w:type="spellStart"/>
            <w:r w:rsidRPr="00362898">
              <w:rPr>
                <w:rFonts w:ascii="PT Astra Serif" w:hAnsi="PT Astra Serif"/>
                <w:i/>
                <w:sz w:val="22"/>
                <w:szCs w:val="22"/>
              </w:rPr>
              <w:t>subtillis</w:t>
            </w:r>
            <w:proofErr w:type="spellEnd"/>
            <w:r w:rsidRPr="00362898">
              <w:rPr>
                <w:rFonts w:ascii="PT Astra Serif" w:hAnsi="PT Astra Serif"/>
                <w:sz w:val="22"/>
                <w:szCs w:val="22"/>
              </w:rPr>
              <w:t xml:space="preserve">) из специй и трав, обладающих </w:t>
            </w:r>
            <w:proofErr w:type="spellStart"/>
            <w:r w:rsidRPr="00362898">
              <w:rPr>
                <w:rFonts w:ascii="PT Astra Serif" w:hAnsi="PT Astra Serif"/>
                <w:sz w:val="22"/>
                <w:szCs w:val="22"/>
              </w:rPr>
              <w:t>фитонцидными</w:t>
            </w:r>
            <w:proofErr w:type="spellEnd"/>
            <w:r w:rsidRPr="00362898">
              <w:rPr>
                <w:rFonts w:ascii="PT Astra Serif" w:hAnsi="PT Astra Serif"/>
                <w:sz w:val="22"/>
                <w:szCs w:val="22"/>
              </w:rPr>
              <w:t xml:space="preserve"> свойствами, – куркумы, паприки, зверобоя и календулы. Об </w:t>
            </w:r>
            <w:proofErr w:type="spellStart"/>
            <w:r w:rsidRPr="00362898">
              <w:rPr>
                <w:rFonts w:ascii="PT Astra Serif" w:hAnsi="PT Astra Serif"/>
                <w:sz w:val="22"/>
                <w:szCs w:val="22"/>
              </w:rPr>
              <w:t>антиоксидантной</w:t>
            </w:r>
            <w:proofErr w:type="spellEnd"/>
            <w:r w:rsidRPr="00362898">
              <w:rPr>
                <w:rFonts w:ascii="PT Astra Serif" w:hAnsi="PT Astra Serif"/>
                <w:sz w:val="22"/>
                <w:szCs w:val="22"/>
              </w:rPr>
              <w:t xml:space="preserve"> активности образцов салаки горячего копчения суд</w:t>
            </w:r>
            <w:r w:rsidRPr="00362898">
              <w:rPr>
                <w:rFonts w:ascii="PT Astra Serif" w:hAnsi="PT Astra Serif"/>
                <w:sz w:val="22"/>
                <w:szCs w:val="22"/>
              </w:rPr>
              <w:t>и</w:t>
            </w:r>
            <w:r w:rsidRPr="00362898">
              <w:rPr>
                <w:rFonts w:ascii="PT Astra Serif" w:hAnsi="PT Astra Serif"/>
                <w:sz w:val="22"/>
                <w:szCs w:val="22"/>
              </w:rPr>
              <w:t xml:space="preserve">ли по степени снижения интенсивности хемилюминесценции </w:t>
            </w:r>
            <w:proofErr w:type="spellStart"/>
            <w:r w:rsidRPr="00362898">
              <w:rPr>
                <w:rFonts w:ascii="PT Astra Serif" w:hAnsi="PT Astra Serif"/>
                <w:sz w:val="22"/>
                <w:szCs w:val="22"/>
              </w:rPr>
              <w:t>пероксидных</w:t>
            </w:r>
            <w:proofErr w:type="spellEnd"/>
            <w:r w:rsidRPr="00362898">
              <w:rPr>
                <w:rFonts w:ascii="PT Astra Serif" w:hAnsi="PT Astra Serif"/>
                <w:sz w:val="22"/>
                <w:szCs w:val="22"/>
              </w:rPr>
              <w:t xml:space="preserve"> радикалов спиртовых липидных вытяжек из образцов, учитывая, что интенсивность </w:t>
            </w:r>
            <w:proofErr w:type="spellStart"/>
            <w:r w:rsidRPr="00362898">
              <w:rPr>
                <w:rFonts w:ascii="PT Astra Serif" w:hAnsi="PT Astra Serif"/>
                <w:sz w:val="22"/>
                <w:szCs w:val="22"/>
              </w:rPr>
              <w:t>ХЛ</w:t>
            </w:r>
            <w:proofErr w:type="spellEnd"/>
            <w:r w:rsidRPr="00362898">
              <w:rPr>
                <w:rFonts w:ascii="PT Astra Serif" w:hAnsi="PT Astra Serif"/>
                <w:sz w:val="22"/>
                <w:szCs w:val="22"/>
              </w:rPr>
              <w:t xml:space="preserve"> пропорциональна скорости о</w:t>
            </w:r>
            <w:r w:rsidRPr="00362898">
              <w:rPr>
                <w:rFonts w:ascii="PT Astra Serif" w:hAnsi="PT Astra Serif"/>
                <w:sz w:val="22"/>
                <w:szCs w:val="22"/>
              </w:rPr>
              <w:t>б</w:t>
            </w:r>
            <w:r w:rsidRPr="00362898">
              <w:rPr>
                <w:rFonts w:ascii="PT Astra Serif" w:hAnsi="PT Astra Serif"/>
                <w:sz w:val="22"/>
                <w:szCs w:val="22"/>
              </w:rPr>
              <w:t xml:space="preserve">разования радикалов. Для изучения спектров хемилюминесценции использовали </w:t>
            </w:r>
            <w:proofErr w:type="spellStart"/>
            <w:r w:rsidRPr="00362898">
              <w:rPr>
                <w:rFonts w:ascii="PT Astra Serif" w:hAnsi="PT Astra Serif"/>
                <w:sz w:val="22"/>
                <w:szCs w:val="22"/>
              </w:rPr>
              <w:t>спектрофлюор</w:t>
            </w:r>
            <w:r w:rsidRPr="00362898">
              <w:rPr>
                <w:rFonts w:ascii="PT Astra Serif" w:hAnsi="PT Astra Serif"/>
                <w:sz w:val="22"/>
                <w:szCs w:val="22"/>
              </w:rPr>
              <w:t>о</w:t>
            </w:r>
            <w:r w:rsidRPr="00362898">
              <w:rPr>
                <w:rFonts w:ascii="PT Astra Serif" w:hAnsi="PT Astra Serif"/>
                <w:sz w:val="22"/>
                <w:szCs w:val="22"/>
              </w:rPr>
              <w:t>фотометр</w:t>
            </w:r>
            <w:proofErr w:type="spellEnd"/>
            <w:r w:rsidRPr="0036289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362898">
              <w:rPr>
                <w:rFonts w:ascii="PT Astra Serif" w:hAnsi="PT Astra Serif"/>
                <w:sz w:val="22"/>
                <w:szCs w:val="22"/>
              </w:rPr>
              <w:t>Shimadzu</w:t>
            </w:r>
            <w:proofErr w:type="spellEnd"/>
            <w:r w:rsidRPr="0036289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362898">
              <w:rPr>
                <w:rFonts w:ascii="PT Astra Serif" w:hAnsi="PT Astra Serif"/>
                <w:sz w:val="22"/>
                <w:szCs w:val="22"/>
              </w:rPr>
              <w:t>RF-5301</w:t>
            </w:r>
            <w:proofErr w:type="spellEnd"/>
            <w:r w:rsidRPr="0036289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362898">
              <w:rPr>
                <w:rFonts w:ascii="PT Astra Serif" w:hAnsi="PT Astra Serif"/>
                <w:sz w:val="22"/>
                <w:szCs w:val="22"/>
              </w:rPr>
              <w:t>PC</w:t>
            </w:r>
            <w:proofErr w:type="spellEnd"/>
            <w:r w:rsidRPr="00362898">
              <w:rPr>
                <w:rFonts w:ascii="PT Astra Serif" w:hAnsi="PT Astra Serif"/>
                <w:sz w:val="22"/>
                <w:szCs w:val="22"/>
              </w:rPr>
              <w:t xml:space="preserve">. Анализ спектров показывает, что самая высокая </w:t>
            </w:r>
            <w:proofErr w:type="spellStart"/>
            <w:r w:rsidRPr="00362898">
              <w:rPr>
                <w:rFonts w:ascii="PT Astra Serif" w:hAnsi="PT Astra Serif"/>
                <w:sz w:val="22"/>
                <w:szCs w:val="22"/>
              </w:rPr>
              <w:t>антиоксидантная</w:t>
            </w:r>
            <w:proofErr w:type="spellEnd"/>
            <w:r w:rsidRPr="00362898">
              <w:rPr>
                <w:rFonts w:ascii="PT Astra Serif" w:hAnsi="PT Astra Serif"/>
                <w:sz w:val="22"/>
                <w:szCs w:val="22"/>
              </w:rPr>
              <w:t xml:space="preserve"> активность зарегистрирована при добавлении в соль смеси всех перечисленных выше трав, а та</w:t>
            </w:r>
            <w:r w:rsidRPr="00362898">
              <w:rPr>
                <w:rFonts w:ascii="PT Astra Serif" w:hAnsi="PT Astra Serif"/>
                <w:sz w:val="22"/>
                <w:szCs w:val="22"/>
              </w:rPr>
              <w:t>к</w:t>
            </w:r>
            <w:r w:rsidRPr="00362898">
              <w:rPr>
                <w:rFonts w:ascii="PT Astra Serif" w:hAnsi="PT Astra Serif"/>
                <w:sz w:val="22"/>
                <w:szCs w:val="22"/>
              </w:rPr>
              <w:t xml:space="preserve">же при добавлении чеснока и паприки. Обоснованы сроки годности салаки горячего копчения, обогащенной </w:t>
            </w:r>
            <w:proofErr w:type="spellStart"/>
            <w:r w:rsidRPr="00362898">
              <w:rPr>
                <w:rFonts w:ascii="PT Astra Serif" w:hAnsi="PT Astra Serif"/>
                <w:sz w:val="22"/>
                <w:szCs w:val="22"/>
              </w:rPr>
              <w:t>фитокомпонентами</w:t>
            </w:r>
            <w:proofErr w:type="spellEnd"/>
            <w:r w:rsidRPr="00362898">
              <w:rPr>
                <w:rFonts w:ascii="PT Astra Serif" w:hAnsi="PT Astra Serif"/>
                <w:sz w:val="22"/>
                <w:szCs w:val="22"/>
              </w:rPr>
              <w:t xml:space="preserve"> лекарственных трав и специй. Предложен следу</w:t>
            </w:r>
            <w:r w:rsidRPr="00362898">
              <w:rPr>
                <w:rFonts w:ascii="PT Astra Serif" w:hAnsi="PT Astra Serif"/>
                <w:sz w:val="22"/>
                <w:szCs w:val="22"/>
              </w:rPr>
              <w:t>ю</w:t>
            </w:r>
            <w:r w:rsidRPr="00362898">
              <w:rPr>
                <w:rFonts w:ascii="PT Astra Serif" w:hAnsi="PT Astra Serif"/>
                <w:sz w:val="22"/>
                <w:szCs w:val="22"/>
              </w:rPr>
              <w:t>щий способ хранения готовой продукции: 30 суток при температуре минус 18</w:t>
            </w:r>
            <w:proofErr w:type="gramStart"/>
            <w:r w:rsidRPr="00362898">
              <w:rPr>
                <w:rFonts w:ascii="PT Astra Serif" w:hAnsi="PT Astra Serif"/>
                <w:sz w:val="22"/>
                <w:szCs w:val="22"/>
              </w:rPr>
              <w:t>ºС</w:t>
            </w:r>
            <w:proofErr w:type="gramEnd"/>
            <w:r w:rsidRPr="00362898">
              <w:rPr>
                <w:rFonts w:ascii="PT Astra Serif" w:hAnsi="PT Astra Serif"/>
                <w:sz w:val="22"/>
                <w:szCs w:val="22"/>
              </w:rPr>
              <w:t xml:space="preserve"> под вакуумом, далее – разм</w:t>
            </w:r>
            <w:r w:rsidRPr="00362898">
              <w:rPr>
                <w:rFonts w:ascii="PT Astra Serif" w:hAnsi="PT Astra Serif"/>
                <w:sz w:val="22"/>
                <w:szCs w:val="22"/>
              </w:rPr>
              <w:t>о</w:t>
            </w:r>
            <w:r w:rsidRPr="00362898">
              <w:rPr>
                <w:rFonts w:ascii="PT Astra Serif" w:hAnsi="PT Astra Serif"/>
                <w:sz w:val="22"/>
                <w:szCs w:val="22"/>
              </w:rPr>
              <w:t>раживание и хранение 30 суток при температуре 5ºС в модифицированной газовой среде. Уст</w:t>
            </w:r>
            <w:r w:rsidRPr="00362898">
              <w:rPr>
                <w:rFonts w:ascii="PT Astra Serif" w:hAnsi="PT Astra Serif"/>
                <w:sz w:val="22"/>
                <w:szCs w:val="22"/>
              </w:rPr>
              <w:t>а</w:t>
            </w:r>
            <w:r w:rsidRPr="00362898">
              <w:rPr>
                <w:rFonts w:ascii="PT Astra Serif" w:hAnsi="PT Astra Serif"/>
                <w:sz w:val="22"/>
                <w:szCs w:val="22"/>
              </w:rPr>
              <w:t xml:space="preserve">новлено, что срок хранения салаки горячего копчения, приготовленной с использованием </w:t>
            </w:r>
            <w:proofErr w:type="spellStart"/>
            <w:r w:rsidRPr="00362898">
              <w:rPr>
                <w:rFonts w:ascii="PT Astra Serif" w:hAnsi="PT Astra Serif"/>
                <w:sz w:val="22"/>
                <w:szCs w:val="22"/>
              </w:rPr>
              <w:t>фит</w:t>
            </w:r>
            <w:r w:rsidRPr="00362898">
              <w:rPr>
                <w:rFonts w:ascii="PT Astra Serif" w:hAnsi="PT Astra Serif"/>
                <w:sz w:val="22"/>
                <w:szCs w:val="22"/>
              </w:rPr>
              <w:t>о</w:t>
            </w:r>
            <w:r w:rsidRPr="00362898">
              <w:rPr>
                <w:rFonts w:ascii="PT Astra Serif" w:hAnsi="PT Astra Serif"/>
                <w:sz w:val="22"/>
                <w:szCs w:val="22"/>
              </w:rPr>
              <w:t>компонентов</w:t>
            </w:r>
            <w:proofErr w:type="spellEnd"/>
            <w:r w:rsidRPr="00362898">
              <w:rPr>
                <w:rFonts w:ascii="PT Astra Serif" w:hAnsi="PT Astra Serif"/>
                <w:sz w:val="22"/>
                <w:szCs w:val="22"/>
              </w:rPr>
              <w:t xml:space="preserve"> лекарственных трав и специй, может быть увеличен суммарно до 60 суток с сохранением высоких орган</w:t>
            </w:r>
            <w:r w:rsidRPr="00362898">
              <w:rPr>
                <w:rFonts w:ascii="PT Astra Serif" w:hAnsi="PT Astra Serif"/>
                <w:sz w:val="22"/>
                <w:szCs w:val="22"/>
              </w:rPr>
              <w:t>о</w:t>
            </w:r>
            <w:r w:rsidRPr="00362898">
              <w:rPr>
                <w:rFonts w:ascii="PT Astra Serif" w:hAnsi="PT Astra Serif"/>
                <w:sz w:val="22"/>
                <w:szCs w:val="22"/>
              </w:rPr>
              <w:t>лептических показателей и пищевой ценности продукта.</w:t>
            </w:r>
          </w:p>
          <w:p w:rsidR="00362898" w:rsidRPr="00362898" w:rsidRDefault="00362898" w:rsidP="00362898">
            <w:pPr>
              <w:widowControl w:val="0"/>
              <w:ind w:firstLine="426"/>
              <w:contextualSpacing/>
              <w:jc w:val="both"/>
              <w:rPr>
                <w:rFonts w:ascii="PT Astra Serif" w:hAnsi="PT Astra Serif"/>
                <w:b/>
              </w:rPr>
            </w:pPr>
          </w:p>
          <w:p w:rsidR="00362898" w:rsidRPr="00362898" w:rsidRDefault="00362898" w:rsidP="00362898">
            <w:pPr>
              <w:widowControl w:val="0"/>
              <w:ind w:firstLine="426"/>
              <w:contextualSpacing/>
              <w:jc w:val="both"/>
              <w:rPr>
                <w:rFonts w:ascii="PT Astra Serif" w:hAnsi="PT Astra Serif"/>
              </w:rPr>
            </w:pPr>
            <w:proofErr w:type="gramStart"/>
            <w:r w:rsidRPr="00362898">
              <w:rPr>
                <w:rFonts w:ascii="PT Astra Serif" w:hAnsi="PT Astra Serif"/>
                <w:b/>
              </w:rPr>
              <w:t xml:space="preserve">Ключевые слова: </w:t>
            </w:r>
            <w:r w:rsidRPr="00362898">
              <w:rPr>
                <w:rFonts w:ascii="PT Astra Serif" w:hAnsi="PT Astra Serif"/>
              </w:rPr>
              <w:t xml:space="preserve">салака горячего копчения, солевая смесь, </w:t>
            </w:r>
            <w:proofErr w:type="spellStart"/>
            <w:r w:rsidRPr="00362898">
              <w:rPr>
                <w:rFonts w:ascii="PT Astra Serif" w:hAnsi="PT Astra Serif"/>
              </w:rPr>
              <w:t>фитокомпоненты</w:t>
            </w:r>
            <w:proofErr w:type="spellEnd"/>
            <w:r w:rsidRPr="00362898">
              <w:rPr>
                <w:rFonts w:ascii="PT Astra Serif" w:hAnsi="PT Astra Serif"/>
              </w:rPr>
              <w:t>, куркума, п</w:t>
            </w:r>
            <w:r w:rsidRPr="00362898">
              <w:rPr>
                <w:rFonts w:ascii="PT Astra Serif" w:hAnsi="PT Astra Serif"/>
              </w:rPr>
              <w:t>а</w:t>
            </w:r>
            <w:r w:rsidRPr="00362898">
              <w:rPr>
                <w:rFonts w:ascii="PT Astra Serif" w:hAnsi="PT Astra Serif"/>
              </w:rPr>
              <w:t xml:space="preserve">прика, зверобой, календула, </w:t>
            </w:r>
            <w:proofErr w:type="spellStart"/>
            <w:r w:rsidRPr="00362898">
              <w:rPr>
                <w:rFonts w:ascii="PT Astra Serif" w:hAnsi="PT Astra Serif"/>
              </w:rPr>
              <w:t>антиокислительная</w:t>
            </w:r>
            <w:proofErr w:type="spellEnd"/>
            <w:r w:rsidRPr="00362898">
              <w:rPr>
                <w:rFonts w:ascii="PT Astra Serif" w:hAnsi="PT Astra Serif"/>
              </w:rPr>
              <w:t xml:space="preserve"> активность, хемилюминесценция.</w:t>
            </w:r>
            <w:proofErr w:type="gramEnd"/>
          </w:p>
          <w:p w:rsidR="00362898" w:rsidRPr="00362898" w:rsidRDefault="00362898" w:rsidP="00362898">
            <w:pPr>
              <w:widowControl w:val="0"/>
              <w:contextualSpacing/>
              <w:rPr>
                <w:rFonts w:ascii="PT Astra Serif" w:hAnsi="PT Astra Serif"/>
                <w:i/>
              </w:rPr>
            </w:pPr>
          </w:p>
          <w:p w:rsidR="00362898" w:rsidRPr="00362898" w:rsidRDefault="00362898" w:rsidP="00362898">
            <w:pPr>
              <w:widowControl w:val="0"/>
              <w:jc w:val="right"/>
              <w:rPr>
                <w:rFonts w:ascii="PT Astra Serif" w:hAnsi="PT Astra Serif"/>
              </w:rPr>
            </w:pPr>
            <w:proofErr w:type="spellStart"/>
            <w:r w:rsidRPr="00362898">
              <w:rPr>
                <w:rFonts w:ascii="PT Astra Serif" w:hAnsi="PT Astra Serif"/>
                <w:i/>
                <w:iCs/>
                <w:lang w:val="en-US"/>
              </w:rPr>
              <w:t>DOI</w:t>
            </w:r>
            <w:proofErr w:type="spellEnd"/>
            <w:r w:rsidRPr="00362898">
              <w:rPr>
                <w:rFonts w:ascii="PT Astra Serif" w:hAnsi="PT Astra Serif"/>
                <w:i/>
                <w:iCs/>
              </w:rPr>
              <w:t>: 10.17217/2079-0333-2019-49-12-20</w:t>
            </w:r>
          </w:p>
          <w:p w:rsidR="00362898" w:rsidRPr="00362898" w:rsidRDefault="00362898" w:rsidP="00362898">
            <w:pPr>
              <w:widowControl w:val="0"/>
              <w:rPr>
                <w:rFonts w:ascii="PT Astra Serif" w:hAnsi="PT Astra Serif"/>
              </w:rPr>
            </w:pPr>
          </w:p>
        </w:tc>
      </w:tr>
      <w:tr w:rsidR="00362898" w:rsidRPr="00362898" w:rsidTr="00F32714">
        <w:trPr>
          <w:jc w:val="center"/>
        </w:trPr>
        <w:tc>
          <w:tcPr>
            <w:tcW w:w="9571" w:type="dxa"/>
          </w:tcPr>
          <w:p w:rsidR="00362898" w:rsidRPr="00362898" w:rsidRDefault="00362898" w:rsidP="0036289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NewRoman" w:hAnsi="PT Astra Serif"/>
                <w:b/>
                <w:bCs/>
              </w:rPr>
            </w:pPr>
            <w:r w:rsidRPr="00362898">
              <w:rPr>
                <w:rFonts w:ascii="PT Astra Serif" w:hAnsi="PT Astra Serif"/>
                <w:snapToGrid w:val="0"/>
              </w:rPr>
              <w:t xml:space="preserve">УДК </w:t>
            </w:r>
            <w:r w:rsidRPr="00362898">
              <w:rPr>
                <w:rFonts w:ascii="PT Astra Serif" w:eastAsia="Arial+FPEF" w:hAnsi="PT Astra Serif"/>
              </w:rPr>
              <w:t>664.644.12</w:t>
            </w:r>
          </w:p>
          <w:p w:rsidR="00362898" w:rsidRPr="00362898" w:rsidRDefault="00362898" w:rsidP="003628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NewRoman,Italic" w:hAnsi="PT Astra Serif"/>
                <w:i/>
                <w:iCs/>
              </w:rPr>
            </w:pPr>
          </w:p>
          <w:p w:rsidR="00362898" w:rsidRPr="00362898" w:rsidRDefault="00362898" w:rsidP="00362898">
            <w:pPr>
              <w:widowControl w:val="0"/>
              <w:jc w:val="center"/>
              <w:rPr>
                <w:rFonts w:ascii="PT Astra Serif" w:hAnsi="PT Astra Serif"/>
                <w:b/>
                <w:bCs/>
                <w:vertAlign w:val="superscript"/>
              </w:rPr>
            </w:pPr>
            <w:r w:rsidRPr="00362898">
              <w:rPr>
                <w:rFonts w:ascii="PT Astra Serif" w:eastAsia="TimesNewRoman" w:hAnsi="PT Astra Serif"/>
                <w:b/>
                <w:bCs/>
              </w:rPr>
              <w:t xml:space="preserve">Н.Л. Наумова, </w:t>
            </w:r>
            <w:r w:rsidRPr="00362898">
              <w:rPr>
                <w:rFonts w:ascii="PT Astra Serif" w:hAnsi="PT Astra Serif"/>
                <w:b/>
                <w:bCs/>
              </w:rPr>
              <w:t xml:space="preserve">И.М. Чанов, </w:t>
            </w:r>
            <w:r w:rsidRPr="00362898">
              <w:rPr>
                <w:rFonts w:ascii="PT Astra Serif" w:eastAsia="TimesNewRoman" w:hAnsi="PT Astra Serif"/>
                <w:b/>
                <w:bCs/>
              </w:rPr>
              <w:t xml:space="preserve">М.В. </w:t>
            </w:r>
            <w:proofErr w:type="spellStart"/>
            <w:r w:rsidRPr="00362898">
              <w:rPr>
                <w:rFonts w:ascii="PT Astra Serif" w:eastAsia="TimesNewRoman" w:hAnsi="PT Astra Serif"/>
                <w:b/>
                <w:bCs/>
              </w:rPr>
              <w:t>Сырвачева</w:t>
            </w:r>
            <w:proofErr w:type="spellEnd"/>
          </w:p>
          <w:p w:rsidR="00362898" w:rsidRPr="00362898" w:rsidRDefault="00362898" w:rsidP="00362898">
            <w:pPr>
              <w:pStyle w:val="a6"/>
              <w:widowControl w:val="0"/>
              <w:spacing w:line="240" w:lineRule="auto"/>
              <w:jc w:val="center"/>
              <w:rPr>
                <w:rFonts w:ascii="PT Astra Serif" w:eastAsia="TimesNewRoman" w:hAnsi="PT Astra Serif"/>
                <w:sz w:val="22"/>
                <w:szCs w:val="22"/>
              </w:rPr>
            </w:pPr>
          </w:p>
          <w:p w:rsidR="00362898" w:rsidRPr="00362898" w:rsidRDefault="00362898" w:rsidP="00362898">
            <w:pPr>
              <w:widowControl w:val="0"/>
              <w:jc w:val="center"/>
              <w:rPr>
                <w:rFonts w:ascii="PT Astra Serif" w:eastAsia="Arial+FPEF" w:hAnsi="PT Astra Serif"/>
                <w:b/>
                <w:bCs/>
                <w:caps/>
              </w:rPr>
            </w:pPr>
            <w:r w:rsidRPr="00362898">
              <w:rPr>
                <w:rFonts w:ascii="PT Astra Serif" w:hAnsi="PT Astra Serif"/>
                <w:b/>
                <w:bCs/>
                <w:caps/>
                <w:shd w:val="clear" w:color="auto" w:fill="FFFFFF"/>
              </w:rPr>
              <w:t xml:space="preserve">Сравнительный анализ высокосортной пшеничной муки и хлебопекарных смесей как сырья для производства </w:t>
            </w:r>
            <w:r w:rsidRPr="00362898">
              <w:rPr>
                <w:rFonts w:ascii="PT Astra Serif" w:hAnsi="PT Astra Serif"/>
                <w:b/>
                <w:bCs/>
                <w:caps/>
                <w:shd w:val="clear" w:color="auto" w:fill="FFFFFF"/>
              </w:rPr>
              <w:br/>
              <w:t>хлебобулочных изделий</w:t>
            </w:r>
          </w:p>
          <w:p w:rsidR="00362898" w:rsidRPr="00362898" w:rsidRDefault="00362898" w:rsidP="00362898">
            <w:pPr>
              <w:widowControl w:val="0"/>
              <w:jc w:val="both"/>
              <w:rPr>
                <w:rFonts w:ascii="PT Astra Serif" w:eastAsia="Arial+FPEF" w:hAnsi="PT Astra Serif"/>
              </w:rPr>
            </w:pPr>
          </w:p>
          <w:p w:rsidR="00362898" w:rsidRPr="00362898" w:rsidRDefault="00362898" w:rsidP="00362898">
            <w:pPr>
              <w:widowControl w:val="0"/>
              <w:ind w:firstLine="397"/>
              <w:jc w:val="both"/>
              <w:rPr>
                <w:rFonts w:ascii="PT Astra Serif" w:hAnsi="PT Astra Serif"/>
              </w:rPr>
            </w:pPr>
            <w:r w:rsidRPr="00362898">
              <w:rPr>
                <w:rFonts w:ascii="PT Astra Serif" w:eastAsia="Arial+FPEF" w:hAnsi="PT Astra Serif"/>
              </w:rPr>
              <w:t>П</w:t>
            </w:r>
            <w:r w:rsidRPr="00362898">
              <w:rPr>
                <w:rFonts w:ascii="PT Astra Serif" w:eastAsia="TimesNewRoman" w:hAnsi="PT Astra Serif"/>
              </w:rPr>
              <w:t>редставлены результаты изучения качества, безопасности и пищевой ценности пшеничной высок</w:t>
            </w:r>
            <w:r w:rsidRPr="00362898">
              <w:rPr>
                <w:rFonts w:ascii="PT Astra Serif" w:eastAsia="TimesNewRoman" w:hAnsi="PT Astra Serif"/>
              </w:rPr>
              <w:t>о</w:t>
            </w:r>
            <w:r w:rsidRPr="00362898">
              <w:rPr>
                <w:rFonts w:ascii="PT Astra Serif" w:eastAsia="TimesNewRoman" w:hAnsi="PT Astra Serif"/>
              </w:rPr>
              <w:t xml:space="preserve">сортной муки разных производителей и </w:t>
            </w:r>
            <w:r w:rsidRPr="00362898">
              <w:rPr>
                <w:rFonts w:ascii="PT Astra Serif" w:hAnsi="PT Astra Serif"/>
              </w:rPr>
              <w:t>хлебопекарных смесей. Установлена приемлемая сенсорная сочетаемость сырья. Белковая фракция в испытуемых образцах муки и смесей находи</w:t>
            </w:r>
            <w:r w:rsidRPr="00362898">
              <w:rPr>
                <w:rFonts w:ascii="PT Astra Serif" w:hAnsi="PT Astra Serif"/>
              </w:rPr>
              <w:t>т</w:t>
            </w:r>
            <w:r w:rsidRPr="00362898">
              <w:rPr>
                <w:rFonts w:ascii="PT Astra Serif" w:hAnsi="PT Astra Serif"/>
              </w:rPr>
              <w:t>ся в одном количественном диапазоне, однако большее содержание клейковинных белков выявл</w:t>
            </w:r>
            <w:r w:rsidRPr="00362898">
              <w:rPr>
                <w:rFonts w:ascii="PT Astra Serif" w:hAnsi="PT Astra Serif"/>
              </w:rPr>
              <w:t>е</w:t>
            </w:r>
            <w:r w:rsidRPr="00362898">
              <w:rPr>
                <w:rFonts w:ascii="PT Astra Serif" w:hAnsi="PT Astra Serif"/>
              </w:rPr>
              <w:t xml:space="preserve">но в пшеничном материале. </w:t>
            </w:r>
            <w:proofErr w:type="gramStart"/>
            <w:r w:rsidRPr="00362898">
              <w:rPr>
                <w:rFonts w:ascii="PT Astra Serif" w:hAnsi="PT Astra Serif"/>
              </w:rPr>
              <w:t>Смесь пшеничная выгодно отличается количеством пищевых волокон, меди, железа, марганца, смесь гречневая – содержанием липидов, фосфора, кальция, селена.</w:t>
            </w:r>
            <w:proofErr w:type="gramEnd"/>
            <w:r w:rsidRPr="00362898">
              <w:rPr>
                <w:rFonts w:ascii="PT Astra Serif" w:hAnsi="PT Astra Serif"/>
              </w:rPr>
              <w:t xml:space="preserve"> Опр</w:t>
            </w:r>
            <w:r w:rsidRPr="00362898">
              <w:rPr>
                <w:rFonts w:ascii="PT Astra Serif" w:hAnsi="PT Astra Serif"/>
              </w:rPr>
              <w:t>е</w:t>
            </w:r>
            <w:r w:rsidRPr="00362898">
              <w:rPr>
                <w:rFonts w:ascii="PT Astra Serif" w:hAnsi="PT Astra Serif"/>
              </w:rPr>
              <w:t xml:space="preserve">делено, что присутствие в хлебопекарных смесях </w:t>
            </w:r>
            <w:proofErr w:type="spellStart"/>
            <w:r w:rsidRPr="00362898">
              <w:rPr>
                <w:rFonts w:ascii="PT Astra Serif" w:hAnsi="PT Astra Serif"/>
              </w:rPr>
              <w:t>цельнозерновых</w:t>
            </w:r>
            <w:proofErr w:type="spellEnd"/>
            <w:r w:rsidRPr="00362898">
              <w:rPr>
                <w:rFonts w:ascii="PT Astra Serif" w:hAnsi="PT Astra Serif"/>
              </w:rPr>
              <w:t xml:space="preserve"> компонентов и отрубей не сп</w:t>
            </w:r>
            <w:r w:rsidRPr="00362898">
              <w:rPr>
                <w:rFonts w:ascii="PT Astra Serif" w:hAnsi="PT Astra Serif"/>
              </w:rPr>
              <w:t>о</w:t>
            </w:r>
            <w:r w:rsidRPr="00362898">
              <w:rPr>
                <w:rFonts w:ascii="PT Astra Serif" w:hAnsi="PT Astra Serif"/>
              </w:rPr>
              <w:t xml:space="preserve">собствует повышению содержания в них </w:t>
            </w:r>
            <w:proofErr w:type="spellStart"/>
            <w:r w:rsidRPr="00362898">
              <w:rPr>
                <w:rFonts w:ascii="PT Astra Serif" w:hAnsi="PT Astra Serif"/>
              </w:rPr>
              <w:t>ксенобиотиков</w:t>
            </w:r>
            <w:proofErr w:type="spellEnd"/>
            <w:r w:rsidRPr="00362898">
              <w:rPr>
                <w:rFonts w:ascii="PT Astra Serif" w:hAnsi="PT Astra Serif"/>
              </w:rPr>
              <w:t>. Доказана безопасность исследуемого с</w:t>
            </w:r>
            <w:r w:rsidRPr="00362898">
              <w:rPr>
                <w:rFonts w:ascii="PT Astra Serif" w:hAnsi="PT Astra Serif"/>
              </w:rPr>
              <w:t>ы</w:t>
            </w:r>
            <w:r w:rsidRPr="00362898">
              <w:rPr>
                <w:rFonts w:ascii="PT Astra Serif" w:hAnsi="PT Astra Serif"/>
              </w:rPr>
              <w:t xml:space="preserve">рья для здоровья потребителей. </w:t>
            </w:r>
            <w:r w:rsidRPr="00362898">
              <w:rPr>
                <w:rFonts w:ascii="PT Astra Serif" w:eastAsia="TimesNewRoman" w:hAnsi="PT Astra Serif"/>
              </w:rPr>
              <w:t>Пищевая и технол</w:t>
            </w:r>
            <w:r w:rsidRPr="00362898">
              <w:rPr>
                <w:rFonts w:ascii="PT Astra Serif" w:eastAsia="TimesNewRoman" w:hAnsi="PT Astra Serif"/>
              </w:rPr>
              <w:t>о</w:t>
            </w:r>
            <w:r w:rsidRPr="00362898">
              <w:rPr>
                <w:rFonts w:ascii="PT Astra Serif" w:eastAsia="TimesNewRoman" w:hAnsi="PT Astra Serif"/>
              </w:rPr>
              <w:t>гическая составляющая хлебопекарных смесей гарантирует высокое качество и пищевую ценность хлебобулочных изделий, изготовленных из исследуемых образцов пшеничной муки.</w:t>
            </w:r>
          </w:p>
          <w:p w:rsidR="00362898" w:rsidRPr="00362898" w:rsidRDefault="00362898" w:rsidP="00362898">
            <w:pPr>
              <w:widowControl w:val="0"/>
              <w:ind w:firstLine="397"/>
              <w:jc w:val="both"/>
              <w:rPr>
                <w:rFonts w:ascii="PT Astra Serif" w:hAnsi="PT Astra Serif"/>
              </w:rPr>
            </w:pPr>
          </w:p>
          <w:p w:rsidR="00362898" w:rsidRPr="00362898" w:rsidRDefault="00362898" w:rsidP="00362898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PT Astra Serif" w:eastAsia="TimesNewRomanPSMT" w:hAnsi="PT Astra Serif"/>
                <w:caps/>
              </w:rPr>
            </w:pPr>
            <w:r w:rsidRPr="00362898">
              <w:rPr>
                <w:rFonts w:ascii="PT Astra Serif" w:hAnsi="PT Astra Serif"/>
                <w:b/>
                <w:bCs/>
              </w:rPr>
              <w:t>Ключевые слова</w:t>
            </w:r>
            <w:r w:rsidRPr="00362898">
              <w:rPr>
                <w:rFonts w:ascii="PT Astra Serif" w:hAnsi="PT Astra Serif"/>
              </w:rPr>
              <w:t>:</w:t>
            </w:r>
            <w:r w:rsidRPr="00362898">
              <w:rPr>
                <w:rFonts w:ascii="PT Astra Serif" w:eastAsia="TimesNewRoman,Italic" w:hAnsi="PT Astra Serif"/>
              </w:rPr>
              <w:t xml:space="preserve"> пшеничная мука</w:t>
            </w:r>
            <w:r w:rsidRPr="00362898">
              <w:rPr>
                <w:rFonts w:ascii="PT Astra Serif" w:eastAsia="TimesNewRoman" w:hAnsi="PT Astra Serif"/>
              </w:rPr>
              <w:t xml:space="preserve">, хлебопекарная смесь, </w:t>
            </w:r>
            <w:r w:rsidRPr="00362898">
              <w:rPr>
                <w:rFonts w:ascii="PT Astra Serif" w:eastAsia="TimesNewRoman,Italic" w:hAnsi="PT Astra Serif"/>
              </w:rPr>
              <w:t>качество, безопасность и пищевая ценность сырья</w:t>
            </w:r>
            <w:r w:rsidRPr="00362898">
              <w:rPr>
                <w:rFonts w:ascii="PT Astra Serif" w:eastAsia="TimesNewRoman" w:hAnsi="PT Astra Serif"/>
              </w:rPr>
              <w:t>.</w:t>
            </w:r>
          </w:p>
          <w:p w:rsidR="00362898" w:rsidRPr="00362898" w:rsidRDefault="00362898" w:rsidP="00362898">
            <w:pPr>
              <w:widowControl w:val="0"/>
              <w:jc w:val="right"/>
              <w:rPr>
                <w:rFonts w:ascii="PT Astra Serif" w:hAnsi="PT Astra Serif"/>
                <w:i/>
                <w:iCs/>
                <w:lang w:val="en-US"/>
              </w:rPr>
            </w:pPr>
          </w:p>
          <w:p w:rsidR="00362898" w:rsidRPr="00362898" w:rsidRDefault="00362898" w:rsidP="00362898">
            <w:pPr>
              <w:widowControl w:val="0"/>
              <w:jc w:val="right"/>
              <w:rPr>
                <w:rFonts w:ascii="PT Astra Serif" w:hAnsi="PT Astra Serif"/>
              </w:rPr>
            </w:pPr>
            <w:proofErr w:type="spellStart"/>
            <w:r w:rsidRPr="00362898">
              <w:rPr>
                <w:rFonts w:ascii="PT Astra Serif" w:hAnsi="PT Astra Serif"/>
                <w:i/>
                <w:iCs/>
                <w:lang w:val="en-US"/>
              </w:rPr>
              <w:t>DOI</w:t>
            </w:r>
            <w:proofErr w:type="spellEnd"/>
            <w:r w:rsidRPr="00362898">
              <w:rPr>
                <w:rFonts w:ascii="PT Astra Serif" w:hAnsi="PT Astra Serif"/>
                <w:i/>
                <w:iCs/>
              </w:rPr>
              <w:t>: 10.17217/2079-0333-2019-49-21-26</w:t>
            </w:r>
          </w:p>
          <w:p w:rsidR="00362898" w:rsidRPr="00362898" w:rsidRDefault="00362898" w:rsidP="00362898">
            <w:pPr>
              <w:widowControl w:val="0"/>
              <w:rPr>
                <w:rFonts w:ascii="PT Astra Serif" w:hAnsi="PT Astra Serif"/>
              </w:rPr>
            </w:pPr>
          </w:p>
        </w:tc>
      </w:tr>
      <w:tr w:rsidR="00362898" w:rsidRPr="00362898" w:rsidTr="00F32714">
        <w:trPr>
          <w:jc w:val="center"/>
        </w:trPr>
        <w:tc>
          <w:tcPr>
            <w:tcW w:w="9571" w:type="dxa"/>
          </w:tcPr>
          <w:p w:rsidR="00362898" w:rsidRPr="00362898" w:rsidRDefault="00362898" w:rsidP="00362898">
            <w:pPr>
              <w:widowControl w:val="0"/>
              <w:spacing w:line="360" w:lineRule="auto"/>
              <w:rPr>
                <w:rFonts w:ascii="PT Astra Serif" w:hAnsi="PT Astra Serif"/>
              </w:rPr>
            </w:pPr>
            <w:r w:rsidRPr="00362898">
              <w:rPr>
                <w:rFonts w:ascii="PT Astra Serif" w:hAnsi="PT Astra Serif"/>
              </w:rPr>
              <w:lastRenderedPageBreak/>
              <w:t>УДК 639.2.05(571.6)</w:t>
            </w:r>
          </w:p>
          <w:p w:rsidR="00362898" w:rsidRPr="00362898" w:rsidRDefault="00362898" w:rsidP="00362898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362898">
              <w:rPr>
                <w:rFonts w:ascii="PT Astra Serif" w:hAnsi="PT Astra Serif"/>
                <w:b/>
              </w:rPr>
              <w:t>П.А. Балыкин</w:t>
            </w:r>
          </w:p>
          <w:p w:rsidR="00362898" w:rsidRPr="00362898" w:rsidRDefault="00362898" w:rsidP="00362898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  <w:p w:rsidR="00362898" w:rsidRPr="00362898" w:rsidRDefault="00362898" w:rsidP="00362898">
            <w:pPr>
              <w:widowControl w:val="0"/>
              <w:jc w:val="center"/>
              <w:rPr>
                <w:rFonts w:ascii="PT Astra Serif" w:hAnsi="PT Astra Serif"/>
                <w:b/>
                <w:bCs/>
                <w:caps/>
              </w:rPr>
            </w:pPr>
            <w:proofErr w:type="spellStart"/>
            <w:r w:rsidRPr="00362898">
              <w:rPr>
                <w:rFonts w:ascii="PT Astra Serif" w:hAnsi="PT Astra Serif"/>
                <w:b/>
                <w:bCs/>
                <w:caps/>
              </w:rPr>
              <w:t>Клинальная</w:t>
            </w:r>
            <w:proofErr w:type="spellEnd"/>
            <w:r w:rsidRPr="00362898">
              <w:rPr>
                <w:rFonts w:ascii="PT Astra Serif" w:hAnsi="PT Astra Serif"/>
                <w:b/>
                <w:bCs/>
                <w:caps/>
              </w:rPr>
              <w:t xml:space="preserve"> изменчивость российских уловов </w:t>
            </w:r>
            <w:r w:rsidRPr="00362898">
              <w:rPr>
                <w:rFonts w:ascii="PT Astra Serif" w:hAnsi="PT Astra Serif"/>
                <w:b/>
                <w:bCs/>
                <w:caps/>
              </w:rPr>
              <w:br/>
              <w:t>на Дальнем Востоке в текущем столетии</w:t>
            </w:r>
          </w:p>
          <w:p w:rsidR="00362898" w:rsidRPr="00362898" w:rsidRDefault="00362898" w:rsidP="00362898">
            <w:pPr>
              <w:widowControl w:val="0"/>
              <w:jc w:val="center"/>
              <w:rPr>
                <w:rFonts w:ascii="PT Astra Serif" w:hAnsi="PT Astra Serif"/>
                <w:b/>
                <w:bCs/>
                <w:caps/>
              </w:rPr>
            </w:pPr>
          </w:p>
          <w:p w:rsidR="00362898" w:rsidRPr="00362898" w:rsidRDefault="00362898" w:rsidP="00F32714">
            <w:pPr>
              <w:widowControl w:val="0"/>
              <w:autoSpaceDE w:val="0"/>
              <w:autoSpaceDN w:val="0"/>
              <w:ind w:firstLine="397"/>
              <w:jc w:val="both"/>
              <w:rPr>
                <w:rFonts w:ascii="PT Astra Serif" w:eastAsia="TimesNewRomanPS-ItalicMT" w:hAnsi="PT Astra Serif"/>
                <w:iCs/>
              </w:rPr>
            </w:pPr>
            <w:r w:rsidRPr="00362898">
              <w:rPr>
                <w:rFonts w:ascii="PT Astra Serif" w:eastAsia="TimesNewRomanPS-ItalicMT" w:hAnsi="PT Astra Serif"/>
                <w:iCs/>
              </w:rPr>
              <w:t>Выполнен анализ возможного влияния процессов глобального потепления на результаты ро</w:t>
            </w:r>
            <w:r w:rsidRPr="00362898">
              <w:rPr>
                <w:rFonts w:ascii="PT Astra Serif" w:eastAsia="TimesNewRomanPS-ItalicMT" w:hAnsi="PT Astra Serif"/>
                <w:iCs/>
              </w:rPr>
              <w:t>с</w:t>
            </w:r>
            <w:r w:rsidRPr="00362898">
              <w:rPr>
                <w:rFonts w:ascii="PT Astra Serif" w:eastAsia="TimesNewRomanPS-ItalicMT" w:hAnsi="PT Astra Serif"/>
                <w:iCs/>
              </w:rPr>
              <w:t>сийского рыболовства в морях Дальнего Востока. Сделан вывод о том, что в ближайшее десятил</w:t>
            </w:r>
            <w:r w:rsidRPr="00362898">
              <w:rPr>
                <w:rFonts w:ascii="PT Astra Serif" w:eastAsia="TimesNewRomanPS-ItalicMT" w:hAnsi="PT Astra Serif"/>
                <w:iCs/>
              </w:rPr>
              <w:t>е</w:t>
            </w:r>
            <w:r w:rsidRPr="00362898">
              <w:rPr>
                <w:rFonts w:ascii="PT Astra Serif" w:eastAsia="TimesNewRomanPS-ItalicMT" w:hAnsi="PT Astra Serif"/>
                <w:iCs/>
              </w:rPr>
              <w:t>тие, скорее всего, следует ожидать снижения объемов добычи рыбных ресурсов в тихоокеанских водах Камчатки. Позднее аналогичная ситуация может возникнуть и в западной части Берингова моря. Сделан вывод о насущной необходимости тщательного изучения данного вопроса в целях долгосрочного прогнозирования состояния сырьевой базы рыбной промышленности российского Дальнего Востока.</w:t>
            </w:r>
          </w:p>
          <w:p w:rsidR="00362898" w:rsidRPr="00362898" w:rsidRDefault="00362898" w:rsidP="00F32714">
            <w:pPr>
              <w:widowControl w:val="0"/>
              <w:autoSpaceDE w:val="0"/>
              <w:autoSpaceDN w:val="0"/>
              <w:ind w:firstLine="397"/>
              <w:jc w:val="both"/>
              <w:rPr>
                <w:rFonts w:ascii="PT Astra Serif" w:eastAsia="TimesNewRomanPS-ItalicMT" w:hAnsi="PT Astra Serif"/>
                <w:iCs/>
              </w:rPr>
            </w:pPr>
          </w:p>
          <w:p w:rsidR="00362898" w:rsidRPr="00362898" w:rsidRDefault="00362898" w:rsidP="00F32714">
            <w:pPr>
              <w:widowControl w:val="0"/>
              <w:autoSpaceDE w:val="0"/>
              <w:autoSpaceDN w:val="0"/>
              <w:ind w:firstLine="397"/>
              <w:jc w:val="both"/>
              <w:rPr>
                <w:rFonts w:ascii="PT Astra Serif" w:eastAsia="TimesNewRomanPS-ItalicMT" w:hAnsi="PT Astra Serif"/>
                <w:iCs/>
              </w:rPr>
            </w:pPr>
            <w:proofErr w:type="gramStart"/>
            <w:r w:rsidRPr="00362898">
              <w:rPr>
                <w:rFonts w:ascii="PT Astra Serif" w:eastAsia="TimesNewRomanPS-ItalicMT" w:hAnsi="PT Astra Serif"/>
                <w:b/>
              </w:rPr>
              <w:t xml:space="preserve">Ключевые слова: </w:t>
            </w:r>
            <w:r w:rsidRPr="00362898">
              <w:rPr>
                <w:rFonts w:ascii="PT Astra Serif" w:eastAsia="TimesNewRomanPS-ItalicMT" w:hAnsi="PT Astra Serif"/>
                <w:iCs/>
              </w:rPr>
              <w:t>глобальное потепление, рыболовство, Дальний Восток России, рыбные р</w:t>
            </w:r>
            <w:r w:rsidRPr="00362898">
              <w:rPr>
                <w:rFonts w:ascii="PT Astra Serif" w:eastAsia="TimesNewRomanPS-ItalicMT" w:hAnsi="PT Astra Serif"/>
                <w:iCs/>
              </w:rPr>
              <w:t>е</w:t>
            </w:r>
            <w:r w:rsidRPr="00362898">
              <w:rPr>
                <w:rFonts w:ascii="PT Astra Serif" w:eastAsia="TimesNewRomanPS-ItalicMT" w:hAnsi="PT Astra Serif"/>
                <w:iCs/>
              </w:rPr>
              <w:t>сурсы, минтай, треска, тихоокеанские лососи.</w:t>
            </w:r>
            <w:proofErr w:type="gramEnd"/>
          </w:p>
          <w:p w:rsidR="00362898" w:rsidRPr="00362898" w:rsidRDefault="00362898" w:rsidP="00362898">
            <w:pPr>
              <w:widowControl w:val="0"/>
              <w:jc w:val="right"/>
              <w:rPr>
                <w:rFonts w:ascii="PT Astra Serif" w:hAnsi="PT Astra Serif"/>
                <w:i/>
                <w:iCs/>
                <w:lang w:val="en-US"/>
              </w:rPr>
            </w:pPr>
          </w:p>
          <w:p w:rsidR="00362898" w:rsidRPr="00362898" w:rsidRDefault="00362898" w:rsidP="00362898">
            <w:pPr>
              <w:widowControl w:val="0"/>
              <w:jc w:val="right"/>
              <w:rPr>
                <w:rFonts w:ascii="PT Astra Serif" w:hAnsi="PT Astra Serif"/>
              </w:rPr>
            </w:pPr>
            <w:proofErr w:type="spellStart"/>
            <w:r w:rsidRPr="00362898">
              <w:rPr>
                <w:rFonts w:ascii="PT Astra Serif" w:hAnsi="PT Astra Serif"/>
                <w:i/>
                <w:iCs/>
              </w:rPr>
              <w:t>DOI</w:t>
            </w:r>
            <w:proofErr w:type="spellEnd"/>
            <w:r w:rsidRPr="00362898">
              <w:rPr>
                <w:rFonts w:ascii="PT Astra Serif" w:hAnsi="PT Astra Serif"/>
                <w:i/>
                <w:iCs/>
              </w:rPr>
              <w:t>: 10.17217/2079-0333-2019-49-27-35</w:t>
            </w:r>
          </w:p>
          <w:p w:rsidR="00362898" w:rsidRPr="00362898" w:rsidRDefault="00362898" w:rsidP="00362898">
            <w:pPr>
              <w:widowControl w:val="0"/>
              <w:rPr>
                <w:rFonts w:ascii="PT Astra Serif" w:hAnsi="PT Astra Serif"/>
              </w:rPr>
            </w:pPr>
          </w:p>
        </w:tc>
      </w:tr>
      <w:tr w:rsidR="00362898" w:rsidRPr="00362898" w:rsidTr="00F32714">
        <w:trPr>
          <w:jc w:val="center"/>
        </w:trPr>
        <w:tc>
          <w:tcPr>
            <w:tcW w:w="9571" w:type="dxa"/>
          </w:tcPr>
          <w:p w:rsidR="00362898" w:rsidRPr="00362898" w:rsidRDefault="00362898" w:rsidP="00362898">
            <w:pPr>
              <w:widowControl w:val="0"/>
              <w:rPr>
                <w:rFonts w:ascii="PT Astra Serif" w:hAnsi="PT Astra Serif"/>
              </w:rPr>
            </w:pPr>
            <w:r w:rsidRPr="00362898">
              <w:rPr>
                <w:rFonts w:ascii="PT Astra Serif" w:hAnsi="PT Astra Serif"/>
              </w:rPr>
              <w:t>УДК 595.323.1:574.58(571.15)</w:t>
            </w:r>
          </w:p>
          <w:p w:rsidR="00362898" w:rsidRPr="00362898" w:rsidRDefault="00362898" w:rsidP="00362898">
            <w:pPr>
              <w:widowControl w:val="0"/>
              <w:rPr>
                <w:rFonts w:ascii="PT Astra Serif" w:hAnsi="PT Astra Serif"/>
              </w:rPr>
            </w:pPr>
          </w:p>
          <w:p w:rsidR="00362898" w:rsidRPr="00362898" w:rsidRDefault="00362898" w:rsidP="00362898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362898">
              <w:rPr>
                <w:rFonts w:ascii="PT Astra Serif" w:hAnsi="PT Astra Serif"/>
                <w:b/>
              </w:rPr>
              <w:t xml:space="preserve">Л.В. Веснина, Г.В. </w:t>
            </w:r>
            <w:proofErr w:type="spellStart"/>
            <w:r w:rsidRPr="00362898">
              <w:rPr>
                <w:rFonts w:ascii="PT Astra Serif" w:hAnsi="PT Astra Serif"/>
                <w:b/>
              </w:rPr>
              <w:t>Лукерина</w:t>
            </w:r>
            <w:proofErr w:type="spellEnd"/>
            <w:r w:rsidRPr="00362898">
              <w:rPr>
                <w:rFonts w:ascii="PT Astra Serif" w:hAnsi="PT Astra Serif"/>
                <w:b/>
              </w:rPr>
              <w:t xml:space="preserve">, Т.О. </w:t>
            </w:r>
            <w:proofErr w:type="spellStart"/>
            <w:r w:rsidRPr="00362898">
              <w:rPr>
                <w:rFonts w:ascii="PT Astra Serif" w:hAnsi="PT Astra Serif"/>
                <w:b/>
              </w:rPr>
              <w:t>Ронжина</w:t>
            </w:r>
            <w:proofErr w:type="spellEnd"/>
          </w:p>
          <w:p w:rsidR="00362898" w:rsidRPr="00362898" w:rsidRDefault="00362898" w:rsidP="00362898">
            <w:pPr>
              <w:widowControl w:val="0"/>
              <w:rPr>
                <w:rFonts w:ascii="PT Astra Serif" w:hAnsi="PT Astra Serif"/>
                <w:i/>
              </w:rPr>
            </w:pPr>
          </w:p>
          <w:p w:rsidR="00362898" w:rsidRPr="00362898" w:rsidRDefault="00362898" w:rsidP="00362898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362898">
              <w:rPr>
                <w:rFonts w:ascii="PT Astra Serif" w:hAnsi="PT Astra Serif"/>
                <w:b/>
              </w:rPr>
              <w:t xml:space="preserve">ЧИСЛЕННЫЕ И ПРОДУКЦИОННЫЕ ИЗМЕНЕНИЯ ПОПУЛЯЦИИ РАЧКА </w:t>
            </w:r>
            <w:r w:rsidRPr="00362898">
              <w:rPr>
                <w:rFonts w:ascii="PT Astra Serif" w:hAnsi="PT Astra Serif"/>
                <w:b/>
              </w:rPr>
              <w:br/>
            </w:r>
            <w:proofErr w:type="spellStart"/>
            <w:r w:rsidRPr="00362898">
              <w:rPr>
                <w:rFonts w:ascii="PT Astra Serif" w:hAnsi="PT Astra Serif"/>
                <w:b/>
                <w:i/>
                <w:spacing w:val="-4"/>
                <w:lang w:val="en-US"/>
              </w:rPr>
              <w:t>ARTEMIA</w:t>
            </w:r>
            <w:proofErr w:type="spellEnd"/>
            <w:r w:rsidRPr="00362898">
              <w:rPr>
                <w:rFonts w:ascii="PT Astra Serif" w:hAnsi="PT Astra Serif"/>
                <w:b/>
                <w:spacing w:val="-4"/>
              </w:rPr>
              <w:t xml:space="preserve"> </w:t>
            </w:r>
            <w:r w:rsidRPr="00362898">
              <w:rPr>
                <w:rFonts w:ascii="PT Astra Serif" w:hAnsi="PT Astra Serif"/>
                <w:b/>
                <w:spacing w:val="-4"/>
                <w:lang w:val="en-US"/>
              </w:rPr>
              <w:t>LEACH</w:t>
            </w:r>
            <w:r w:rsidRPr="00362898">
              <w:rPr>
                <w:rFonts w:ascii="PT Astra Serif" w:hAnsi="PT Astra Serif"/>
                <w:b/>
                <w:spacing w:val="-4"/>
              </w:rPr>
              <w:t>, 1819</w:t>
            </w:r>
            <w:proofErr w:type="gramStart"/>
            <w:r w:rsidRPr="00362898">
              <w:rPr>
                <w:rFonts w:ascii="PT Astra Serif" w:hAnsi="PT Astra Serif"/>
                <w:b/>
                <w:spacing w:val="-4"/>
              </w:rPr>
              <w:t xml:space="preserve"> В</w:t>
            </w:r>
            <w:proofErr w:type="gramEnd"/>
            <w:r w:rsidRPr="00362898">
              <w:rPr>
                <w:rFonts w:ascii="PT Astra Serif" w:hAnsi="PT Astra Serif"/>
                <w:b/>
                <w:spacing w:val="-4"/>
              </w:rPr>
              <w:t xml:space="preserve"> ГИПЕРГАЛИННОМ ОЗЕРЕ </w:t>
            </w:r>
            <w:proofErr w:type="spellStart"/>
            <w:r w:rsidRPr="00362898">
              <w:rPr>
                <w:rFonts w:ascii="PT Astra Serif" w:hAnsi="PT Astra Serif"/>
                <w:b/>
                <w:spacing w:val="-4"/>
              </w:rPr>
              <w:t>КУЧУКСКОЕ</w:t>
            </w:r>
            <w:proofErr w:type="spellEnd"/>
            <w:r w:rsidRPr="00362898">
              <w:rPr>
                <w:rFonts w:ascii="PT Astra Serif" w:hAnsi="PT Astra Serif"/>
                <w:b/>
                <w:spacing w:val="-4"/>
              </w:rPr>
              <w:t xml:space="preserve"> АЛТАЙСКОГО КРАЯ</w:t>
            </w:r>
            <w:r w:rsidRPr="00362898">
              <w:rPr>
                <w:rFonts w:ascii="PT Astra Serif" w:hAnsi="PT Astra Serif"/>
                <w:b/>
              </w:rPr>
              <w:t xml:space="preserve"> В УСЛОВИЯХ ТРАНСГРЕССИВНОЙ ФАЗЫ ВОДНОСТИ</w:t>
            </w:r>
          </w:p>
          <w:p w:rsidR="00362898" w:rsidRPr="00362898" w:rsidRDefault="00362898" w:rsidP="00362898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  <w:p w:rsidR="00362898" w:rsidRPr="00362898" w:rsidRDefault="00362898" w:rsidP="00F32714">
            <w:pPr>
              <w:widowControl w:val="0"/>
              <w:ind w:firstLine="397"/>
              <w:contextualSpacing/>
              <w:jc w:val="both"/>
              <w:rPr>
                <w:rFonts w:ascii="PT Astra Serif" w:eastAsia="MS Mincho" w:hAnsi="PT Astra Serif"/>
              </w:rPr>
            </w:pPr>
            <w:r w:rsidRPr="00362898">
              <w:rPr>
                <w:rFonts w:ascii="PT Astra Serif" w:hAnsi="PT Astra Serif"/>
              </w:rPr>
              <w:t>Описаны абиотические и биотические факторы среды, влияющие на биологическую проду</w:t>
            </w:r>
            <w:r w:rsidRPr="00362898">
              <w:rPr>
                <w:rFonts w:ascii="PT Astra Serif" w:hAnsi="PT Astra Serif"/>
              </w:rPr>
              <w:t>к</w:t>
            </w:r>
            <w:r w:rsidRPr="00362898">
              <w:rPr>
                <w:rFonts w:ascii="PT Astra Serif" w:hAnsi="PT Astra Serif"/>
              </w:rPr>
              <w:t xml:space="preserve">тивность гипергалинного озера </w:t>
            </w:r>
            <w:proofErr w:type="spellStart"/>
            <w:r w:rsidRPr="00362898">
              <w:rPr>
                <w:rFonts w:ascii="PT Astra Serif" w:hAnsi="PT Astra Serif"/>
              </w:rPr>
              <w:t>Кучукское</w:t>
            </w:r>
            <w:proofErr w:type="spellEnd"/>
            <w:r w:rsidRPr="00362898">
              <w:rPr>
                <w:rFonts w:ascii="PT Astra Serif" w:hAnsi="PT Astra Serif"/>
              </w:rPr>
              <w:t xml:space="preserve"> Благовещенского района Алтайского края. На протяж</w:t>
            </w:r>
            <w:r w:rsidRPr="00362898">
              <w:rPr>
                <w:rFonts w:ascii="PT Astra Serif" w:hAnsi="PT Astra Serif"/>
              </w:rPr>
              <w:t>е</w:t>
            </w:r>
            <w:r w:rsidRPr="00362898">
              <w:rPr>
                <w:rFonts w:ascii="PT Astra Serif" w:hAnsi="PT Astra Serif"/>
              </w:rPr>
              <w:t xml:space="preserve">нии ряда лет его </w:t>
            </w:r>
            <w:proofErr w:type="spellStart"/>
            <w:r w:rsidRPr="00362898">
              <w:rPr>
                <w:rFonts w:ascii="PT Astra Serif" w:hAnsi="PT Astra Serif"/>
              </w:rPr>
              <w:t>биота</w:t>
            </w:r>
            <w:proofErr w:type="spellEnd"/>
            <w:r w:rsidRPr="00362898">
              <w:rPr>
                <w:rFonts w:ascii="PT Astra Serif" w:hAnsi="PT Astra Serif"/>
              </w:rPr>
              <w:t xml:space="preserve"> находилась </w:t>
            </w:r>
            <w:proofErr w:type="gramStart"/>
            <w:r w:rsidRPr="00362898">
              <w:rPr>
                <w:rFonts w:ascii="PT Astra Serif" w:hAnsi="PT Astra Serif"/>
              </w:rPr>
              <w:t>в депрессивном состоянии в связи с достижением летальных для гидробионтов концентраций солей в рапе</w:t>
            </w:r>
            <w:proofErr w:type="gramEnd"/>
            <w:r w:rsidRPr="00362898">
              <w:rPr>
                <w:rFonts w:ascii="PT Astra Serif" w:hAnsi="PT Astra Serif"/>
              </w:rPr>
              <w:t xml:space="preserve">. </w:t>
            </w:r>
            <w:r w:rsidRPr="00362898">
              <w:rPr>
                <w:rFonts w:ascii="PT Astra Serif" w:eastAsia="MS Mincho" w:hAnsi="PT Astra Serif"/>
              </w:rPr>
              <w:t>В связи со сменой гидрологического режима и ув</w:t>
            </w:r>
            <w:r w:rsidRPr="00362898">
              <w:rPr>
                <w:rFonts w:ascii="PT Astra Serif" w:eastAsia="MS Mincho" w:hAnsi="PT Astra Serif"/>
              </w:rPr>
              <w:t>е</w:t>
            </w:r>
            <w:r w:rsidRPr="00362898">
              <w:rPr>
                <w:rFonts w:ascii="PT Astra Serif" w:eastAsia="MS Mincho" w:hAnsi="PT Astra Serif"/>
              </w:rPr>
              <w:t xml:space="preserve">личением общей увлажненности водосборной площади водоема </w:t>
            </w:r>
            <w:r w:rsidRPr="00362898">
              <w:rPr>
                <w:rFonts w:ascii="PT Astra Serif" w:hAnsi="PT Astra Serif"/>
              </w:rPr>
              <w:t xml:space="preserve">в 2017–2018 гг. </w:t>
            </w:r>
            <w:r w:rsidRPr="00362898">
              <w:rPr>
                <w:rFonts w:ascii="PT Astra Serif" w:eastAsia="MS Mincho" w:hAnsi="PT Astra Serif"/>
              </w:rPr>
              <w:t xml:space="preserve">в озере возросли численность и продукционные показатели популяции рачка </w:t>
            </w:r>
            <w:proofErr w:type="spellStart"/>
            <w:r w:rsidRPr="00362898">
              <w:rPr>
                <w:rFonts w:ascii="PT Astra Serif" w:eastAsia="MS Mincho" w:hAnsi="PT Astra Serif"/>
              </w:rPr>
              <w:t>артемии</w:t>
            </w:r>
            <w:proofErr w:type="spellEnd"/>
            <w:r w:rsidRPr="00362898">
              <w:rPr>
                <w:rFonts w:ascii="PT Astra Serif" w:eastAsia="MS Mincho" w:hAnsi="PT Astra Serif"/>
              </w:rPr>
              <w:t xml:space="preserve">. </w:t>
            </w:r>
            <w:r w:rsidRPr="00362898">
              <w:rPr>
                <w:rFonts w:ascii="PT Astra Serif" w:hAnsi="PT Astra Serif"/>
              </w:rPr>
              <w:t xml:space="preserve">В озере </w:t>
            </w:r>
            <w:proofErr w:type="spellStart"/>
            <w:r w:rsidRPr="00362898">
              <w:rPr>
                <w:rFonts w:ascii="PT Astra Serif" w:hAnsi="PT Astra Serif"/>
              </w:rPr>
              <w:t>Кучукское</w:t>
            </w:r>
            <w:proofErr w:type="spellEnd"/>
            <w:r w:rsidRPr="00362898">
              <w:rPr>
                <w:rFonts w:ascii="PT Astra Serif" w:hAnsi="PT Astra Serif"/>
              </w:rPr>
              <w:t xml:space="preserve"> она пре</w:t>
            </w:r>
            <w:r w:rsidRPr="00362898">
              <w:rPr>
                <w:rFonts w:ascii="PT Astra Serif" w:hAnsi="PT Astra Serif"/>
              </w:rPr>
              <w:t>д</w:t>
            </w:r>
            <w:r w:rsidRPr="00362898">
              <w:rPr>
                <w:rFonts w:ascii="PT Astra Serif" w:hAnsi="PT Astra Serif"/>
              </w:rPr>
              <w:t>ставлена партеногенетической расой. В описываемый период здесь имело место развитие трех г</w:t>
            </w:r>
            <w:r w:rsidRPr="00362898">
              <w:rPr>
                <w:rFonts w:ascii="PT Astra Serif" w:hAnsi="PT Astra Serif"/>
              </w:rPr>
              <w:t>е</w:t>
            </w:r>
            <w:r w:rsidRPr="00362898">
              <w:rPr>
                <w:rFonts w:ascii="PT Astra Serif" w:hAnsi="PT Astra Serif"/>
              </w:rPr>
              <w:lastRenderedPageBreak/>
              <w:t>нераций. Каждое поколение рачков имело неповторимые размерно-возрастную структуру, соо</w:t>
            </w:r>
            <w:r w:rsidRPr="00362898">
              <w:rPr>
                <w:rFonts w:ascii="PT Astra Serif" w:hAnsi="PT Astra Serif"/>
              </w:rPr>
              <w:t>т</w:t>
            </w:r>
            <w:r w:rsidRPr="00362898">
              <w:rPr>
                <w:rFonts w:ascii="PT Astra Serif" w:hAnsi="PT Astra Serif"/>
              </w:rPr>
              <w:t xml:space="preserve">ношение полов, показатели плодовитости. У них менялась доля самок с </w:t>
            </w:r>
            <w:proofErr w:type="spellStart"/>
            <w:r w:rsidRPr="00362898">
              <w:rPr>
                <w:rFonts w:ascii="PT Astra Serif" w:hAnsi="PT Astra Serif"/>
              </w:rPr>
              <w:t>цистоношением</w:t>
            </w:r>
            <w:proofErr w:type="spellEnd"/>
            <w:r w:rsidRPr="00362898">
              <w:rPr>
                <w:rFonts w:ascii="PT Astra Serif" w:hAnsi="PT Astra Serif"/>
              </w:rPr>
              <w:t>. Сложи</w:t>
            </w:r>
            <w:r w:rsidRPr="00362898">
              <w:rPr>
                <w:rFonts w:ascii="PT Astra Serif" w:hAnsi="PT Astra Serif"/>
              </w:rPr>
              <w:t>в</w:t>
            </w:r>
            <w:r w:rsidRPr="00362898">
              <w:rPr>
                <w:rFonts w:ascii="PT Astra Serif" w:hAnsi="PT Astra Serif"/>
              </w:rPr>
              <w:t xml:space="preserve">шиеся условия способствовали увеличению продуктивности озера </w:t>
            </w:r>
            <w:proofErr w:type="spellStart"/>
            <w:r w:rsidRPr="00362898">
              <w:rPr>
                <w:rFonts w:ascii="PT Astra Serif" w:hAnsi="PT Astra Serif"/>
              </w:rPr>
              <w:t>Кучукское</w:t>
            </w:r>
            <w:proofErr w:type="spellEnd"/>
            <w:r w:rsidRPr="00362898">
              <w:rPr>
                <w:rFonts w:ascii="PT Astra Serif" w:hAnsi="PT Astra Serif"/>
              </w:rPr>
              <w:t xml:space="preserve"> и включ</w:t>
            </w:r>
            <w:r w:rsidRPr="00362898">
              <w:rPr>
                <w:rFonts w:ascii="PT Astra Serif" w:hAnsi="PT Astra Serif"/>
              </w:rPr>
              <w:t>е</w:t>
            </w:r>
            <w:r w:rsidRPr="00362898">
              <w:rPr>
                <w:rFonts w:ascii="PT Astra Serif" w:hAnsi="PT Astra Serif"/>
              </w:rPr>
              <w:t xml:space="preserve">нию его в перечень перспективных для добычи (вылова) </w:t>
            </w:r>
            <w:proofErr w:type="spellStart"/>
            <w:r w:rsidRPr="00362898">
              <w:rPr>
                <w:rFonts w:ascii="PT Astra Serif" w:hAnsi="PT Astra Serif"/>
              </w:rPr>
              <w:t>артемии</w:t>
            </w:r>
            <w:proofErr w:type="spellEnd"/>
            <w:r w:rsidRPr="00362898">
              <w:rPr>
                <w:rFonts w:ascii="PT Astra Serif" w:hAnsi="PT Astra Serif"/>
              </w:rPr>
              <w:t xml:space="preserve"> (на стадии цист) водоемов Алтайского края.</w:t>
            </w:r>
          </w:p>
          <w:p w:rsidR="00362898" w:rsidRPr="00362898" w:rsidRDefault="00362898" w:rsidP="00F32714">
            <w:pPr>
              <w:widowControl w:val="0"/>
              <w:ind w:firstLine="397"/>
              <w:contextualSpacing/>
              <w:jc w:val="both"/>
              <w:rPr>
                <w:rFonts w:ascii="PT Astra Serif" w:hAnsi="PT Astra Serif"/>
              </w:rPr>
            </w:pPr>
          </w:p>
          <w:p w:rsidR="00362898" w:rsidRPr="00362898" w:rsidRDefault="00362898" w:rsidP="00F32714">
            <w:pPr>
              <w:widowControl w:val="0"/>
              <w:ind w:firstLine="397"/>
              <w:jc w:val="both"/>
              <w:rPr>
                <w:rFonts w:ascii="PT Astra Serif" w:hAnsi="PT Astra Serif"/>
              </w:rPr>
            </w:pPr>
            <w:r w:rsidRPr="00362898">
              <w:rPr>
                <w:rFonts w:ascii="PT Astra Serif" w:hAnsi="PT Astra Serif"/>
                <w:b/>
              </w:rPr>
              <w:t xml:space="preserve">Ключевые слова: </w:t>
            </w:r>
            <w:r w:rsidRPr="00362898">
              <w:rPr>
                <w:rFonts w:ascii="PT Astra Serif" w:hAnsi="PT Astra Serif"/>
              </w:rPr>
              <w:t xml:space="preserve">гипергалинное озеро, рачок </w:t>
            </w:r>
            <w:proofErr w:type="spellStart"/>
            <w:r w:rsidRPr="00362898">
              <w:rPr>
                <w:rFonts w:ascii="PT Astra Serif" w:hAnsi="PT Astra Serif"/>
              </w:rPr>
              <w:t>артемия</w:t>
            </w:r>
            <w:proofErr w:type="spellEnd"/>
            <w:r w:rsidRPr="00362898">
              <w:rPr>
                <w:rFonts w:ascii="PT Astra Serif" w:hAnsi="PT Astra Serif"/>
              </w:rPr>
              <w:t xml:space="preserve">, </w:t>
            </w:r>
            <w:proofErr w:type="spellStart"/>
            <w:r w:rsidRPr="00362898">
              <w:rPr>
                <w:rFonts w:ascii="PT Astra Serif" w:hAnsi="PT Astra Serif"/>
              </w:rPr>
              <w:t>артемия</w:t>
            </w:r>
            <w:proofErr w:type="spellEnd"/>
            <w:r w:rsidRPr="00362898">
              <w:rPr>
                <w:rFonts w:ascii="PT Astra Serif" w:hAnsi="PT Astra Serif"/>
              </w:rPr>
              <w:t xml:space="preserve"> (на стадии цист), плодов</w:t>
            </w:r>
            <w:r w:rsidRPr="00362898">
              <w:rPr>
                <w:rFonts w:ascii="PT Astra Serif" w:hAnsi="PT Astra Serif"/>
              </w:rPr>
              <w:t>и</w:t>
            </w:r>
            <w:r w:rsidRPr="00362898">
              <w:rPr>
                <w:rFonts w:ascii="PT Astra Serif" w:hAnsi="PT Astra Serif"/>
              </w:rPr>
              <w:t>тость, д</w:t>
            </w:r>
            <w:r w:rsidRPr="00362898">
              <w:rPr>
                <w:rFonts w:ascii="PT Astra Serif" w:hAnsi="PT Astra Serif"/>
              </w:rPr>
              <w:t>о</w:t>
            </w:r>
            <w:r w:rsidRPr="00362898">
              <w:rPr>
                <w:rFonts w:ascii="PT Astra Serif" w:hAnsi="PT Astra Serif"/>
              </w:rPr>
              <w:t xml:space="preserve">быча (вылов) </w:t>
            </w:r>
            <w:proofErr w:type="spellStart"/>
            <w:r w:rsidRPr="00362898">
              <w:rPr>
                <w:rFonts w:ascii="PT Astra Serif" w:hAnsi="PT Astra Serif"/>
              </w:rPr>
              <w:t>артемии</w:t>
            </w:r>
            <w:proofErr w:type="spellEnd"/>
            <w:r w:rsidRPr="00362898">
              <w:rPr>
                <w:rFonts w:ascii="PT Astra Serif" w:hAnsi="PT Astra Serif"/>
              </w:rPr>
              <w:t>, Алтайский край.</w:t>
            </w:r>
          </w:p>
          <w:p w:rsidR="00362898" w:rsidRPr="00362898" w:rsidRDefault="00362898" w:rsidP="00362898">
            <w:pPr>
              <w:widowControl w:val="0"/>
              <w:jc w:val="right"/>
              <w:rPr>
                <w:rFonts w:ascii="PT Astra Serif" w:hAnsi="PT Astra Serif"/>
                <w:i/>
                <w:iCs/>
                <w:lang w:val="en-US"/>
              </w:rPr>
            </w:pPr>
          </w:p>
          <w:p w:rsidR="00362898" w:rsidRPr="00362898" w:rsidRDefault="00362898" w:rsidP="00362898">
            <w:pPr>
              <w:widowControl w:val="0"/>
              <w:jc w:val="right"/>
              <w:rPr>
                <w:rFonts w:ascii="PT Astra Serif" w:hAnsi="PT Astra Serif"/>
                <w:i/>
                <w:iCs/>
              </w:rPr>
            </w:pPr>
            <w:proofErr w:type="spellStart"/>
            <w:r w:rsidRPr="00362898">
              <w:rPr>
                <w:rFonts w:ascii="PT Astra Serif" w:hAnsi="PT Astra Serif"/>
                <w:i/>
                <w:iCs/>
                <w:lang w:val="en-US"/>
              </w:rPr>
              <w:t>DOI</w:t>
            </w:r>
            <w:proofErr w:type="spellEnd"/>
            <w:r w:rsidRPr="00362898">
              <w:rPr>
                <w:rFonts w:ascii="PT Astra Serif" w:hAnsi="PT Astra Serif"/>
                <w:i/>
                <w:iCs/>
              </w:rPr>
              <w:t>: 10.17217/2079-0333-2019-49-36-42</w:t>
            </w:r>
          </w:p>
          <w:p w:rsidR="00362898" w:rsidRPr="00362898" w:rsidRDefault="00362898" w:rsidP="00362898">
            <w:pPr>
              <w:widowControl w:val="0"/>
              <w:rPr>
                <w:rFonts w:ascii="PT Astra Serif" w:hAnsi="PT Astra Serif"/>
              </w:rPr>
            </w:pPr>
          </w:p>
        </w:tc>
      </w:tr>
      <w:tr w:rsidR="00362898" w:rsidRPr="00362898" w:rsidTr="00F32714">
        <w:trPr>
          <w:jc w:val="center"/>
        </w:trPr>
        <w:tc>
          <w:tcPr>
            <w:tcW w:w="9571" w:type="dxa"/>
          </w:tcPr>
          <w:p w:rsidR="00362898" w:rsidRPr="00362898" w:rsidRDefault="00362898" w:rsidP="00362898">
            <w:pPr>
              <w:widowControl w:val="0"/>
              <w:contextualSpacing/>
              <w:rPr>
                <w:rFonts w:ascii="PT Astra Serif" w:hAnsi="PT Astra Serif"/>
                <w:bCs/>
              </w:rPr>
            </w:pPr>
            <w:r w:rsidRPr="00362898">
              <w:rPr>
                <w:rFonts w:ascii="PT Astra Serif" w:hAnsi="PT Astra Serif"/>
                <w:bCs/>
              </w:rPr>
              <w:lastRenderedPageBreak/>
              <w:t>УДК 502.51:597.851</w:t>
            </w:r>
          </w:p>
          <w:p w:rsidR="00362898" w:rsidRPr="00362898" w:rsidRDefault="00362898" w:rsidP="00362898">
            <w:pPr>
              <w:widowControl w:val="0"/>
              <w:contextualSpacing/>
              <w:rPr>
                <w:rFonts w:ascii="PT Astra Serif" w:hAnsi="PT Astra Serif"/>
                <w:b/>
                <w:bCs/>
                <w:i/>
              </w:rPr>
            </w:pPr>
          </w:p>
          <w:p w:rsidR="00362898" w:rsidRPr="00362898" w:rsidRDefault="00362898" w:rsidP="00362898">
            <w:pPr>
              <w:widowControl w:val="0"/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362898">
              <w:rPr>
                <w:rFonts w:ascii="PT Astra Serif" w:hAnsi="PT Astra Serif"/>
                <w:b/>
                <w:bCs/>
              </w:rPr>
              <w:t>Е.Б. Романова, Е.С. Рябинина</w:t>
            </w:r>
          </w:p>
          <w:p w:rsidR="00362898" w:rsidRPr="00362898" w:rsidRDefault="00362898" w:rsidP="00362898">
            <w:pPr>
              <w:widowControl w:val="0"/>
              <w:contextualSpacing/>
              <w:jc w:val="center"/>
              <w:rPr>
                <w:rFonts w:ascii="PT Astra Serif" w:hAnsi="PT Astra Serif"/>
                <w:bCs/>
              </w:rPr>
            </w:pPr>
          </w:p>
          <w:p w:rsidR="00362898" w:rsidRPr="00362898" w:rsidRDefault="00362898" w:rsidP="00362898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362898">
              <w:rPr>
                <w:rFonts w:ascii="PT Astra Serif" w:hAnsi="PT Astra Serif"/>
                <w:b/>
              </w:rPr>
              <w:t>СКРИНИНГОВЫЙ</w:t>
            </w:r>
            <w:proofErr w:type="spellEnd"/>
            <w:r w:rsidRPr="00362898">
              <w:rPr>
                <w:rFonts w:ascii="PT Astra Serif" w:hAnsi="PT Astra Serif"/>
                <w:b/>
              </w:rPr>
              <w:t xml:space="preserve"> ЦИТОГЕНЕТИЧЕСКИЙ МЕТОД УЧЕТА </w:t>
            </w:r>
            <w:proofErr w:type="spellStart"/>
            <w:r w:rsidRPr="00362898">
              <w:rPr>
                <w:rFonts w:ascii="PT Astra Serif" w:hAnsi="PT Astra Serif"/>
                <w:b/>
              </w:rPr>
              <w:t>МИКРОЯДЕР</w:t>
            </w:r>
            <w:proofErr w:type="spellEnd"/>
            <w:r w:rsidRPr="00362898">
              <w:rPr>
                <w:rFonts w:ascii="PT Astra Serif" w:hAnsi="PT Astra Serif"/>
                <w:b/>
              </w:rPr>
              <w:t xml:space="preserve"> </w:t>
            </w:r>
            <w:r w:rsidRPr="00362898">
              <w:rPr>
                <w:rFonts w:ascii="PT Astra Serif" w:hAnsi="PT Astra Serif"/>
                <w:b/>
              </w:rPr>
              <w:br/>
              <w:t xml:space="preserve">В КРОВИ ПРУДОВЫХ ЛЯГУШЕК КАК ИНДИКАТОР СОСТОЯНИЯ </w:t>
            </w:r>
            <w:r w:rsidRPr="00362898">
              <w:rPr>
                <w:rFonts w:ascii="PT Astra Serif" w:hAnsi="PT Astra Serif"/>
                <w:b/>
              </w:rPr>
              <w:br/>
              <w:t>ВОДНЫХ БИОЛОГИЧЕСКИХ РЕСУРСОВ</w:t>
            </w:r>
          </w:p>
          <w:p w:rsidR="00362898" w:rsidRPr="00362898" w:rsidRDefault="00362898" w:rsidP="00362898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  <w:p w:rsidR="00362898" w:rsidRPr="00362898" w:rsidRDefault="00362898" w:rsidP="00F32714">
            <w:pPr>
              <w:widowControl w:val="0"/>
              <w:ind w:firstLine="397"/>
              <w:contextualSpacing/>
              <w:jc w:val="both"/>
              <w:rPr>
                <w:rFonts w:ascii="PT Astra Serif" w:hAnsi="PT Astra Serif"/>
                <w:spacing w:val="-2"/>
              </w:rPr>
            </w:pPr>
            <w:r w:rsidRPr="00362898">
              <w:rPr>
                <w:rFonts w:ascii="PT Astra Serif" w:hAnsi="PT Astra Serif"/>
                <w:bCs/>
              </w:rPr>
              <w:t xml:space="preserve">Для оценки качества среды в скрининге и мониторинге </w:t>
            </w:r>
            <w:proofErr w:type="spellStart"/>
            <w:r w:rsidRPr="00362898">
              <w:rPr>
                <w:rFonts w:ascii="PT Astra Serif" w:hAnsi="PT Astra Serif"/>
                <w:bCs/>
              </w:rPr>
              <w:t>генотоксического</w:t>
            </w:r>
            <w:proofErr w:type="spellEnd"/>
            <w:r w:rsidRPr="00362898">
              <w:rPr>
                <w:rFonts w:ascii="PT Astra Serif" w:hAnsi="PT Astra Serif"/>
                <w:bCs/>
              </w:rPr>
              <w:t xml:space="preserve"> загрязнения терр</w:t>
            </w:r>
            <w:r w:rsidRPr="00362898">
              <w:rPr>
                <w:rFonts w:ascii="PT Astra Serif" w:hAnsi="PT Astra Serif"/>
                <w:bCs/>
              </w:rPr>
              <w:t>и</w:t>
            </w:r>
            <w:r w:rsidRPr="00362898">
              <w:rPr>
                <w:rFonts w:ascii="PT Astra Serif" w:hAnsi="PT Astra Serif"/>
                <w:bCs/>
              </w:rPr>
              <w:t xml:space="preserve">торий использовали </w:t>
            </w:r>
            <w:proofErr w:type="spellStart"/>
            <w:r w:rsidRPr="00362898">
              <w:rPr>
                <w:rFonts w:ascii="PT Astra Serif" w:hAnsi="PT Astra Serif"/>
                <w:bCs/>
              </w:rPr>
              <w:t>микроядерный</w:t>
            </w:r>
            <w:proofErr w:type="spellEnd"/>
            <w:r w:rsidRPr="00362898">
              <w:rPr>
                <w:rFonts w:ascii="PT Astra Serif" w:hAnsi="PT Astra Serif"/>
                <w:bCs/>
              </w:rPr>
              <w:t xml:space="preserve"> тест, при котором происходит учет </w:t>
            </w:r>
            <w:proofErr w:type="spellStart"/>
            <w:r w:rsidRPr="00362898">
              <w:rPr>
                <w:rFonts w:ascii="PT Astra Serif" w:hAnsi="PT Astra Serif"/>
                <w:bCs/>
              </w:rPr>
              <w:t>микроядер</w:t>
            </w:r>
            <w:proofErr w:type="spellEnd"/>
            <w:r w:rsidRPr="00362898">
              <w:rPr>
                <w:rFonts w:ascii="PT Astra Serif" w:hAnsi="PT Astra Serif"/>
                <w:bCs/>
              </w:rPr>
              <w:t xml:space="preserve"> в клетках пр</w:t>
            </w:r>
            <w:r w:rsidRPr="00362898">
              <w:rPr>
                <w:rFonts w:ascii="PT Astra Serif" w:hAnsi="PT Astra Serif"/>
                <w:bCs/>
              </w:rPr>
              <w:t>о</w:t>
            </w:r>
            <w:r w:rsidRPr="00362898">
              <w:rPr>
                <w:rFonts w:ascii="PT Astra Serif" w:hAnsi="PT Astra Serif"/>
                <w:bCs/>
              </w:rPr>
              <w:t xml:space="preserve">лиферирующих тканей </w:t>
            </w:r>
            <w:proofErr w:type="spellStart"/>
            <w:r w:rsidRPr="00362898">
              <w:rPr>
                <w:rFonts w:ascii="PT Astra Serif" w:hAnsi="PT Astra Serif"/>
                <w:bCs/>
              </w:rPr>
              <w:t>зооиндикаторов</w:t>
            </w:r>
            <w:proofErr w:type="spellEnd"/>
            <w:r w:rsidRPr="00362898">
              <w:rPr>
                <w:rFonts w:ascii="PT Astra Serif" w:hAnsi="PT Astra Serif"/>
                <w:bCs/>
              </w:rPr>
              <w:t xml:space="preserve"> – прудовых лягушек. Целью работы являлась оценка </w:t>
            </w:r>
            <w:r w:rsidRPr="00362898">
              <w:rPr>
                <w:rFonts w:ascii="PT Astra Serif" w:hAnsi="PT Astra Serif"/>
              </w:rPr>
              <w:t>д</w:t>
            </w:r>
            <w:r w:rsidRPr="00362898">
              <w:rPr>
                <w:rFonts w:ascii="PT Astra Serif" w:hAnsi="PT Astra Serif"/>
              </w:rPr>
              <w:t>и</w:t>
            </w:r>
            <w:r w:rsidRPr="00362898">
              <w:rPr>
                <w:rFonts w:ascii="PT Astra Serif" w:hAnsi="PT Astra Serif"/>
              </w:rPr>
              <w:t xml:space="preserve">намики гематологических и цитогенетических показателей (методом учета </w:t>
            </w:r>
            <w:proofErr w:type="spellStart"/>
            <w:r w:rsidRPr="00362898">
              <w:rPr>
                <w:rFonts w:ascii="PT Astra Serif" w:hAnsi="PT Astra Serif"/>
              </w:rPr>
              <w:t>микроядер</w:t>
            </w:r>
            <w:proofErr w:type="spellEnd"/>
            <w:r w:rsidRPr="00362898">
              <w:rPr>
                <w:rFonts w:ascii="PT Astra Serif" w:hAnsi="PT Astra Serif"/>
              </w:rPr>
              <w:t xml:space="preserve"> в эритроцитах крови) прудовых лягушек двух водных объектов Нижегородской области в течение трехлетнего мониторинга (2016–2018 </w:t>
            </w:r>
            <w:proofErr w:type="spellStart"/>
            <w:proofErr w:type="gramStart"/>
            <w:r w:rsidRPr="00362898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Pr="00362898">
              <w:rPr>
                <w:rFonts w:ascii="PT Astra Serif" w:hAnsi="PT Astra Serif"/>
              </w:rPr>
              <w:t>). Исслед</w:t>
            </w:r>
            <w:r w:rsidRPr="00362898">
              <w:rPr>
                <w:rFonts w:ascii="PT Astra Serif" w:hAnsi="PT Astra Serif"/>
              </w:rPr>
              <w:t>о</w:t>
            </w:r>
            <w:r w:rsidRPr="00362898">
              <w:rPr>
                <w:rFonts w:ascii="PT Astra Serif" w:hAnsi="PT Astra Serif"/>
              </w:rPr>
              <w:t>ванные водоемы характеризовались разными гидрохимическими условиями, согласно удельному комбинаторному индексу загрязненности в</w:t>
            </w:r>
            <w:r w:rsidRPr="00362898">
              <w:rPr>
                <w:rFonts w:ascii="PT Astra Serif" w:hAnsi="PT Astra Serif"/>
              </w:rPr>
              <w:t>о</w:t>
            </w:r>
            <w:r w:rsidRPr="00362898">
              <w:rPr>
                <w:rFonts w:ascii="PT Astra Serif" w:hAnsi="PT Astra Serif"/>
              </w:rPr>
              <w:t>ды (</w:t>
            </w:r>
            <w:proofErr w:type="spellStart"/>
            <w:r w:rsidRPr="00362898">
              <w:rPr>
                <w:rFonts w:ascii="PT Astra Serif" w:hAnsi="PT Astra Serif"/>
              </w:rPr>
              <w:t>УКИЗВ</w:t>
            </w:r>
            <w:proofErr w:type="spellEnd"/>
            <w:r w:rsidRPr="00362898">
              <w:rPr>
                <w:rFonts w:ascii="PT Astra Serif" w:hAnsi="PT Astra Serif"/>
              </w:rPr>
              <w:t>) состояние водных объектов в 2018 г., по сравнению с 2017, г. ухудшилось. Устано</w:t>
            </w:r>
            <w:r w:rsidRPr="00362898">
              <w:rPr>
                <w:rFonts w:ascii="PT Astra Serif" w:hAnsi="PT Astra Serif"/>
              </w:rPr>
              <w:t>в</w:t>
            </w:r>
            <w:r w:rsidRPr="00362898">
              <w:rPr>
                <w:rFonts w:ascii="PT Astra Serif" w:hAnsi="PT Astra Serif"/>
              </w:rPr>
              <w:t>лено, что в периферической крови прудовых лягушек преимущественно встречались эритроциты с микроядрами прикрепленного и разрыхленного вида. В обеих выборках прудовых лягушек, дл</w:t>
            </w:r>
            <w:r w:rsidRPr="00362898">
              <w:rPr>
                <w:rFonts w:ascii="PT Astra Serif" w:hAnsi="PT Astra Serif"/>
              </w:rPr>
              <w:t>и</w:t>
            </w:r>
            <w:r w:rsidRPr="00362898">
              <w:rPr>
                <w:rFonts w:ascii="PT Astra Serif" w:hAnsi="PT Astra Serif"/>
              </w:rPr>
              <w:t>тельно обитающих в грязных и экстремально грязных условиях среды, выявлено возрастание су</w:t>
            </w:r>
            <w:r w:rsidRPr="00362898">
              <w:rPr>
                <w:rFonts w:ascii="PT Astra Serif" w:hAnsi="PT Astra Serif"/>
              </w:rPr>
              <w:t>м</w:t>
            </w:r>
            <w:r w:rsidRPr="00362898">
              <w:rPr>
                <w:rFonts w:ascii="PT Astra Serif" w:hAnsi="PT Astra Serif"/>
              </w:rPr>
              <w:t xml:space="preserve">марного количества </w:t>
            </w:r>
            <w:proofErr w:type="spellStart"/>
            <w:r w:rsidRPr="00362898">
              <w:rPr>
                <w:rFonts w:ascii="PT Astra Serif" w:hAnsi="PT Astra Serif"/>
              </w:rPr>
              <w:t>микроядер</w:t>
            </w:r>
            <w:proofErr w:type="spellEnd"/>
            <w:r w:rsidRPr="00362898">
              <w:rPr>
                <w:rFonts w:ascii="PT Astra Serif" w:hAnsi="PT Astra Serif"/>
              </w:rPr>
              <w:t xml:space="preserve"> и прикрепленных </w:t>
            </w:r>
            <w:proofErr w:type="spellStart"/>
            <w:r w:rsidRPr="00362898">
              <w:rPr>
                <w:rFonts w:ascii="PT Astra Serif" w:hAnsi="PT Astra Serif"/>
              </w:rPr>
              <w:t>микроядер</w:t>
            </w:r>
            <w:proofErr w:type="spellEnd"/>
            <w:proofErr w:type="gramStart"/>
            <w:r w:rsidRPr="00362898">
              <w:rPr>
                <w:rFonts w:ascii="PT Astra Serif" w:hAnsi="PT Astra Serif"/>
              </w:rPr>
              <w:t xml:space="preserve"> (‰); </w:t>
            </w:r>
            <w:proofErr w:type="gramEnd"/>
            <w:r w:rsidRPr="00362898">
              <w:rPr>
                <w:rFonts w:ascii="PT Astra Serif" w:hAnsi="PT Astra Serif"/>
              </w:rPr>
              <w:t>снижение в крови общего чи</w:t>
            </w:r>
            <w:r w:rsidRPr="00362898">
              <w:rPr>
                <w:rFonts w:ascii="PT Astra Serif" w:hAnsi="PT Astra Serif"/>
              </w:rPr>
              <w:t>с</w:t>
            </w:r>
            <w:r w:rsidRPr="00362898">
              <w:rPr>
                <w:rFonts w:ascii="PT Astra Serif" w:hAnsi="PT Astra Serif"/>
              </w:rPr>
              <w:t xml:space="preserve">ла эритроцитов и лейкоцитов. Наиболее крупными микроядрами в эритроцитах прудовых лягушек были разрыхленные микроядра (7,27 ± 0,85 </w:t>
            </w:r>
            <w:proofErr w:type="spellStart"/>
            <w:r w:rsidRPr="00362898">
              <w:rPr>
                <w:rFonts w:ascii="PT Astra Serif" w:hAnsi="PT Astra Serif"/>
              </w:rPr>
              <w:t>мкм</w:t>
            </w:r>
            <w:proofErr w:type="gramStart"/>
            <w:r w:rsidRPr="00362898">
              <w:rPr>
                <w:rFonts w:ascii="PT Astra Serif" w:hAnsi="PT Astra Serif"/>
                <w:vertAlign w:val="superscript"/>
              </w:rPr>
              <w:t>2</w:t>
            </w:r>
            <w:proofErr w:type="spellEnd"/>
            <w:proofErr w:type="gramEnd"/>
            <w:r w:rsidRPr="00362898">
              <w:rPr>
                <w:rFonts w:ascii="PT Astra Serif" w:hAnsi="PT Astra Serif"/>
              </w:rPr>
              <w:t>), превосходящие по площади мелкие прикре</w:t>
            </w:r>
            <w:r w:rsidRPr="00362898">
              <w:rPr>
                <w:rFonts w:ascii="PT Astra Serif" w:hAnsi="PT Astra Serif"/>
              </w:rPr>
              <w:t>п</w:t>
            </w:r>
            <w:r w:rsidRPr="00362898">
              <w:rPr>
                <w:rFonts w:ascii="PT Astra Serif" w:hAnsi="PT Astra Serif"/>
              </w:rPr>
              <w:t xml:space="preserve">ленные </w:t>
            </w:r>
            <w:r w:rsidRPr="00362898">
              <w:rPr>
                <w:rFonts w:ascii="PT Astra Serif" w:hAnsi="PT Astra Serif"/>
                <w:spacing w:val="-2"/>
              </w:rPr>
              <w:t xml:space="preserve">микроядра (1,31 ± 0,11 </w:t>
            </w:r>
            <w:proofErr w:type="spellStart"/>
            <w:r w:rsidRPr="00362898">
              <w:rPr>
                <w:rFonts w:ascii="PT Astra Serif" w:hAnsi="PT Astra Serif"/>
                <w:spacing w:val="-2"/>
              </w:rPr>
              <w:t>мкм</w:t>
            </w:r>
            <w:r w:rsidRPr="00362898">
              <w:rPr>
                <w:rFonts w:ascii="PT Astra Serif" w:hAnsi="PT Astra Serif"/>
                <w:spacing w:val="-2"/>
                <w:vertAlign w:val="superscript"/>
              </w:rPr>
              <w:t>2</w:t>
            </w:r>
            <w:proofErr w:type="spellEnd"/>
            <w:r w:rsidRPr="00362898">
              <w:rPr>
                <w:rFonts w:ascii="PT Astra Serif" w:hAnsi="PT Astra Serif"/>
                <w:spacing w:val="-2"/>
              </w:rPr>
              <w:t xml:space="preserve">) в 5,5 раза. Проведенный дифференцированный подсчет </w:t>
            </w:r>
            <w:proofErr w:type="spellStart"/>
            <w:r w:rsidRPr="00362898">
              <w:rPr>
                <w:rFonts w:ascii="PT Astra Serif" w:hAnsi="PT Astra Serif"/>
                <w:spacing w:val="-2"/>
              </w:rPr>
              <w:t>микр</w:t>
            </w:r>
            <w:r w:rsidRPr="00362898">
              <w:rPr>
                <w:rFonts w:ascii="PT Astra Serif" w:hAnsi="PT Astra Serif"/>
                <w:spacing w:val="-2"/>
              </w:rPr>
              <w:t>о</w:t>
            </w:r>
            <w:r w:rsidRPr="00362898">
              <w:rPr>
                <w:rFonts w:ascii="PT Astra Serif" w:hAnsi="PT Astra Serif"/>
                <w:spacing w:val="-2"/>
              </w:rPr>
              <w:t>ядер</w:t>
            </w:r>
            <w:proofErr w:type="spellEnd"/>
            <w:r w:rsidRPr="00362898">
              <w:rPr>
                <w:rFonts w:ascii="PT Astra Serif" w:hAnsi="PT Astra Serif"/>
                <w:spacing w:val="-2"/>
              </w:rPr>
              <w:t xml:space="preserve"> показывает необх</w:t>
            </w:r>
            <w:r w:rsidRPr="00362898">
              <w:rPr>
                <w:rFonts w:ascii="PT Astra Serif" w:hAnsi="PT Astra Serif"/>
                <w:spacing w:val="-2"/>
              </w:rPr>
              <w:t>о</w:t>
            </w:r>
            <w:r w:rsidRPr="00362898">
              <w:rPr>
                <w:rFonts w:ascii="PT Astra Serif" w:hAnsi="PT Astra Serif"/>
                <w:spacing w:val="-2"/>
              </w:rPr>
              <w:t>димость комплексных исследований с использованием цитогенетических характеристик живых организмов для получения информации об эколого-генетическом состоянии популяций организмов и среды их обитания.</w:t>
            </w:r>
          </w:p>
          <w:p w:rsidR="00362898" w:rsidRPr="00362898" w:rsidRDefault="00362898" w:rsidP="00F32714">
            <w:pPr>
              <w:widowControl w:val="0"/>
              <w:ind w:firstLine="397"/>
              <w:contextualSpacing/>
              <w:jc w:val="both"/>
              <w:rPr>
                <w:rFonts w:ascii="PT Astra Serif" w:hAnsi="PT Astra Serif"/>
              </w:rPr>
            </w:pPr>
          </w:p>
          <w:p w:rsidR="00362898" w:rsidRPr="00362898" w:rsidRDefault="00362898" w:rsidP="00F32714">
            <w:pPr>
              <w:widowControl w:val="0"/>
              <w:ind w:firstLine="397"/>
              <w:contextualSpacing/>
              <w:jc w:val="both"/>
              <w:rPr>
                <w:rFonts w:ascii="PT Astra Serif" w:hAnsi="PT Astra Serif"/>
              </w:rPr>
            </w:pPr>
            <w:r w:rsidRPr="00362898">
              <w:rPr>
                <w:rFonts w:ascii="PT Astra Serif" w:hAnsi="PT Astra Serif"/>
                <w:b/>
              </w:rPr>
              <w:t>Ключевые слова:</w:t>
            </w:r>
            <w:r w:rsidRPr="00362898">
              <w:rPr>
                <w:rFonts w:ascii="PT Astra Serif" w:hAnsi="PT Astra Serif"/>
              </w:rPr>
              <w:t xml:space="preserve"> прудовые лягушки, </w:t>
            </w:r>
            <w:proofErr w:type="spellStart"/>
            <w:r w:rsidRPr="00362898">
              <w:rPr>
                <w:rFonts w:ascii="PT Astra Serif" w:hAnsi="PT Astra Serif"/>
              </w:rPr>
              <w:t>биоиндикация</w:t>
            </w:r>
            <w:proofErr w:type="spellEnd"/>
            <w:r w:rsidRPr="00362898">
              <w:rPr>
                <w:rFonts w:ascii="PT Astra Serif" w:hAnsi="PT Astra Serif"/>
              </w:rPr>
              <w:t>, прикрепленные микроядра, разрыхле</w:t>
            </w:r>
            <w:r w:rsidRPr="00362898">
              <w:rPr>
                <w:rFonts w:ascii="PT Astra Serif" w:hAnsi="PT Astra Serif"/>
              </w:rPr>
              <w:t>н</w:t>
            </w:r>
            <w:r w:rsidRPr="00362898">
              <w:rPr>
                <w:rFonts w:ascii="PT Astra Serif" w:hAnsi="PT Astra Serif"/>
              </w:rPr>
              <w:t>ные ми</w:t>
            </w:r>
            <w:r w:rsidRPr="00362898">
              <w:rPr>
                <w:rFonts w:ascii="PT Astra Serif" w:hAnsi="PT Astra Serif"/>
              </w:rPr>
              <w:t>к</w:t>
            </w:r>
            <w:r w:rsidRPr="00362898">
              <w:rPr>
                <w:rFonts w:ascii="PT Astra Serif" w:hAnsi="PT Astra Serif"/>
              </w:rPr>
              <w:t xml:space="preserve">роядра, </w:t>
            </w:r>
            <w:proofErr w:type="spellStart"/>
            <w:r w:rsidRPr="00362898">
              <w:rPr>
                <w:rFonts w:ascii="PT Astra Serif" w:hAnsi="PT Astra Serif"/>
              </w:rPr>
              <w:t>микроядерный</w:t>
            </w:r>
            <w:proofErr w:type="spellEnd"/>
            <w:r w:rsidRPr="00362898">
              <w:rPr>
                <w:rFonts w:ascii="PT Astra Serif" w:hAnsi="PT Astra Serif"/>
              </w:rPr>
              <w:t xml:space="preserve"> тест.</w:t>
            </w:r>
          </w:p>
          <w:p w:rsidR="00362898" w:rsidRPr="00362898" w:rsidRDefault="00362898" w:rsidP="00362898">
            <w:pPr>
              <w:widowControl w:val="0"/>
              <w:jc w:val="right"/>
              <w:rPr>
                <w:rFonts w:ascii="PT Astra Serif" w:hAnsi="PT Astra Serif"/>
                <w:i/>
                <w:iCs/>
                <w:lang w:val="en-US"/>
              </w:rPr>
            </w:pPr>
          </w:p>
          <w:p w:rsidR="00362898" w:rsidRPr="00362898" w:rsidRDefault="00362898" w:rsidP="00362898">
            <w:pPr>
              <w:widowControl w:val="0"/>
              <w:jc w:val="right"/>
              <w:rPr>
                <w:rFonts w:ascii="PT Astra Serif" w:hAnsi="PT Astra Serif"/>
              </w:rPr>
            </w:pPr>
            <w:proofErr w:type="spellStart"/>
            <w:r w:rsidRPr="00362898">
              <w:rPr>
                <w:rFonts w:ascii="PT Astra Serif" w:hAnsi="PT Astra Serif"/>
                <w:i/>
                <w:iCs/>
                <w:lang w:val="en-US"/>
              </w:rPr>
              <w:t>DOI</w:t>
            </w:r>
            <w:proofErr w:type="spellEnd"/>
            <w:r w:rsidRPr="00362898">
              <w:rPr>
                <w:rFonts w:ascii="PT Astra Serif" w:hAnsi="PT Astra Serif"/>
                <w:i/>
                <w:iCs/>
              </w:rPr>
              <w:t>: 10.17217/2079-0333-2019-49-43-49</w:t>
            </w:r>
          </w:p>
          <w:p w:rsidR="00362898" w:rsidRPr="00362898" w:rsidRDefault="00362898" w:rsidP="00362898">
            <w:pPr>
              <w:widowControl w:val="0"/>
              <w:rPr>
                <w:rFonts w:ascii="PT Astra Serif" w:hAnsi="PT Astra Serif"/>
              </w:rPr>
            </w:pPr>
          </w:p>
        </w:tc>
      </w:tr>
      <w:tr w:rsidR="00362898" w:rsidRPr="00362898" w:rsidTr="00F32714">
        <w:trPr>
          <w:jc w:val="center"/>
        </w:trPr>
        <w:tc>
          <w:tcPr>
            <w:tcW w:w="9571" w:type="dxa"/>
          </w:tcPr>
          <w:p w:rsidR="00362898" w:rsidRPr="00362898" w:rsidRDefault="00362898" w:rsidP="00362898">
            <w:pPr>
              <w:widowControl w:val="0"/>
              <w:rPr>
                <w:rFonts w:ascii="PT Astra Serif" w:hAnsi="PT Astra Serif"/>
              </w:rPr>
            </w:pPr>
            <w:r w:rsidRPr="00362898">
              <w:rPr>
                <w:rFonts w:ascii="PT Astra Serif" w:hAnsi="PT Astra Serif"/>
              </w:rPr>
              <w:t>УДК 639.3.043 + 639.55</w:t>
            </w:r>
          </w:p>
          <w:p w:rsidR="00362898" w:rsidRPr="00362898" w:rsidRDefault="00362898" w:rsidP="00362898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  <w:p w:rsidR="00362898" w:rsidRPr="00362898" w:rsidRDefault="00362898" w:rsidP="00362898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362898">
              <w:rPr>
                <w:rFonts w:ascii="PT Astra Serif" w:hAnsi="PT Astra Serif"/>
                <w:b/>
              </w:rPr>
              <w:t xml:space="preserve">С.Е. Лескова, Н.Н. Ковалев, Ю.М. Позднякова, Е.В. Михеев, Р.В. </w:t>
            </w:r>
            <w:proofErr w:type="spellStart"/>
            <w:r w:rsidRPr="00362898">
              <w:rPr>
                <w:rFonts w:ascii="PT Astra Serif" w:hAnsi="PT Astra Serif"/>
                <w:b/>
              </w:rPr>
              <w:t>Есипенко</w:t>
            </w:r>
            <w:proofErr w:type="spellEnd"/>
            <w:r w:rsidRPr="00362898">
              <w:rPr>
                <w:rFonts w:ascii="PT Astra Serif" w:hAnsi="PT Astra Serif"/>
                <w:b/>
              </w:rPr>
              <w:t xml:space="preserve"> </w:t>
            </w:r>
          </w:p>
          <w:p w:rsidR="00362898" w:rsidRPr="00362898" w:rsidRDefault="00362898" w:rsidP="00362898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  <w:p w:rsidR="00362898" w:rsidRPr="00362898" w:rsidRDefault="00362898" w:rsidP="00362898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362898">
              <w:rPr>
                <w:rFonts w:ascii="PT Astra Serif" w:hAnsi="PT Astra Serif"/>
                <w:b/>
              </w:rPr>
              <w:t xml:space="preserve">ВЛИЯНИЕ НЕКОТОРЫХ </w:t>
            </w:r>
            <w:proofErr w:type="spellStart"/>
            <w:r w:rsidRPr="00362898">
              <w:rPr>
                <w:rFonts w:ascii="PT Astra Serif" w:hAnsi="PT Astra Serif"/>
                <w:b/>
              </w:rPr>
              <w:t>БАВ</w:t>
            </w:r>
            <w:proofErr w:type="spellEnd"/>
            <w:r w:rsidRPr="00362898">
              <w:rPr>
                <w:rFonts w:ascii="PT Astra Serif" w:hAnsi="PT Astra Serif"/>
                <w:b/>
              </w:rPr>
              <w:t xml:space="preserve"> НА ПОКАЗАТЕЛИ РОСТА </w:t>
            </w:r>
            <w:r w:rsidRPr="00362898">
              <w:rPr>
                <w:rFonts w:ascii="PT Astra Serif" w:hAnsi="PT Astra Serif"/>
                <w:b/>
              </w:rPr>
              <w:br/>
              <w:t xml:space="preserve">И ВЫЖИВАЕМОСТИ МОЛОДИ ДАЛЬНЕВОСТОЧНОГО ТРЕПАНГА </w:t>
            </w:r>
            <w:r w:rsidRPr="00362898">
              <w:rPr>
                <w:rFonts w:ascii="PT Astra Serif" w:hAnsi="PT Astra Serif"/>
                <w:b/>
              </w:rPr>
              <w:br/>
              <w:t xml:space="preserve">В ЭКСПЕРИМЕНТАЛЬНЫХ УСЛОВИЯХ </w:t>
            </w:r>
          </w:p>
          <w:p w:rsidR="00362898" w:rsidRPr="00362898" w:rsidRDefault="00362898" w:rsidP="00362898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  <w:p w:rsidR="00362898" w:rsidRPr="00362898" w:rsidRDefault="00362898" w:rsidP="00F32714">
            <w:pPr>
              <w:widowControl w:val="0"/>
              <w:ind w:firstLine="397"/>
              <w:contextualSpacing/>
              <w:jc w:val="both"/>
              <w:rPr>
                <w:rFonts w:ascii="PT Astra Serif" w:hAnsi="PT Astra Serif"/>
              </w:rPr>
            </w:pPr>
            <w:r w:rsidRPr="00362898">
              <w:rPr>
                <w:rFonts w:ascii="PT Astra Serif" w:hAnsi="PT Astra Serif"/>
              </w:rPr>
              <w:t>Изучали влияние многокомпонентных рецептур кормов на массу, выживаемость, темп роста и скорость поглощения корма пигментированной и непигментированной молоди трепанга в эксп</w:t>
            </w:r>
            <w:r w:rsidRPr="00362898">
              <w:rPr>
                <w:rFonts w:ascii="PT Astra Serif" w:hAnsi="PT Astra Serif"/>
              </w:rPr>
              <w:t>е</w:t>
            </w:r>
            <w:r w:rsidRPr="00362898">
              <w:rPr>
                <w:rFonts w:ascii="PT Astra Serif" w:hAnsi="PT Astra Serif"/>
              </w:rPr>
              <w:t>риментал</w:t>
            </w:r>
            <w:r w:rsidRPr="00362898">
              <w:rPr>
                <w:rFonts w:ascii="PT Astra Serif" w:hAnsi="PT Astra Serif"/>
              </w:rPr>
              <w:t>ь</w:t>
            </w:r>
            <w:r w:rsidRPr="00362898">
              <w:rPr>
                <w:rFonts w:ascii="PT Astra Serif" w:hAnsi="PT Astra Serif"/>
              </w:rPr>
              <w:t>ных условиях. Показано, что темп роста молоди при постоянных условиях температуры носит нелине</w:t>
            </w:r>
            <w:r w:rsidRPr="00362898">
              <w:rPr>
                <w:rFonts w:ascii="PT Astra Serif" w:hAnsi="PT Astra Serif"/>
              </w:rPr>
              <w:t>й</w:t>
            </w:r>
            <w:r w:rsidRPr="00362898">
              <w:rPr>
                <w:rFonts w:ascii="PT Astra Serif" w:hAnsi="PT Astra Serif"/>
              </w:rPr>
              <w:t>ный характер. Отмечено снижение массы тела молоди трепанга на первый и второй месяц эксперимента. Отмечен стимулирующий эффект на показатели роста пигментированной молоди и выживаемости непи</w:t>
            </w:r>
            <w:r w:rsidRPr="00362898">
              <w:rPr>
                <w:rFonts w:ascii="PT Astra Serif" w:hAnsi="PT Astra Serif"/>
              </w:rPr>
              <w:t>г</w:t>
            </w:r>
            <w:r w:rsidRPr="00362898">
              <w:rPr>
                <w:rFonts w:ascii="PT Astra Serif" w:hAnsi="PT Astra Serif"/>
              </w:rPr>
              <w:t xml:space="preserve">ментированной молоди трепанга от включения в рецептуру корма </w:t>
            </w:r>
            <w:r w:rsidRPr="00362898">
              <w:rPr>
                <w:rFonts w:ascii="PT Astra Serif" w:hAnsi="PT Astra Serif"/>
              </w:rPr>
              <w:lastRenderedPageBreak/>
              <w:t xml:space="preserve">ДНК из молок лососевых. Включение в корм ДНК и </w:t>
            </w:r>
            <w:proofErr w:type="spellStart"/>
            <w:r w:rsidRPr="00362898">
              <w:rPr>
                <w:rFonts w:ascii="PT Astra Serif" w:hAnsi="PT Astra Serif"/>
              </w:rPr>
              <w:t>гаммаруса</w:t>
            </w:r>
            <w:proofErr w:type="spellEnd"/>
            <w:r w:rsidRPr="00362898">
              <w:rPr>
                <w:rFonts w:ascii="PT Astra Serif" w:hAnsi="PT Astra Serif"/>
              </w:rPr>
              <w:t xml:space="preserve"> приводило к повышению массы тела экспериментальных животных по сравнению с таковой в контрольной группе в 216,7–222,2 раза. Исследование показало, что добавка в корма ДНК не оказывала влияния на скорость погл</w:t>
            </w:r>
            <w:r w:rsidRPr="00362898">
              <w:rPr>
                <w:rFonts w:ascii="PT Astra Serif" w:hAnsi="PT Astra Serif"/>
              </w:rPr>
              <w:t>о</w:t>
            </w:r>
            <w:r w:rsidRPr="00362898">
              <w:rPr>
                <w:rFonts w:ascii="PT Astra Serif" w:hAnsi="PT Astra Serif"/>
              </w:rPr>
              <w:t>щения и темп роста молоди пигментированного трепанга. Внесение в рецептуру корма пигмент</w:t>
            </w:r>
            <w:r w:rsidRPr="00362898">
              <w:rPr>
                <w:rFonts w:ascii="PT Astra Serif" w:hAnsi="PT Astra Serif"/>
              </w:rPr>
              <w:t>и</w:t>
            </w:r>
            <w:r w:rsidRPr="00362898">
              <w:rPr>
                <w:rFonts w:ascii="PT Astra Serif" w:hAnsi="PT Astra Serif"/>
              </w:rPr>
              <w:t xml:space="preserve">рованной молоди трепанга </w:t>
            </w:r>
            <w:proofErr w:type="spellStart"/>
            <w:r w:rsidRPr="00362898">
              <w:rPr>
                <w:rFonts w:ascii="PT Astra Serif" w:hAnsi="PT Astra Serif"/>
              </w:rPr>
              <w:t>гаммаруса</w:t>
            </w:r>
            <w:proofErr w:type="spellEnd"/>
            <w:r w:rsidRPr="00362898">
              <w:rPr>
                <w:rFonts w:ascii="PT Astra Serif" w:hAnsi="PT Astra Serif"/>
              </w:rPr>
              <w:t>, напротив, увеличивало скорость его поглощения.</w:t>
            </w:r>
          </w:p>
          <w:p w:rsidR="00362898" w:rsidRPr="00362898" w:rsidRDefault="00362898" w:rsidP="00F32714">
            <w:pPr>
              <w:widowControl w:val="0"/>
              <w:ind w:firstLine="397"/>
              <w:contextualSpacing/>
              <w:jc w:val="both"/>
              <w:rPr>
                <w:rFonts w:ascii="PT Astra Serif" w:hAnsi="PT Astra Serif"/>
              </w:rPr>
            </w:pPr>
          </w:p>
          <w:p w:rsidR="00362898" w:rsidRPr="00362898" w:rsidRDefault="00362898" w:rsidP="00F32714">
            <w:pPr>
              <w:widowControl w:val="0"/>
              <w:ind w:firstLine="397"/>
              <w:contextualSpacing/>
              <w:jc w:val="both"/>
              <w:rPr>
                <w:rFonts w:ascii="PT Astra Serif" w:hAnsi="PT Astra Serif"/>
              </w:rPr>
            </w:pPr>
            <w:r w:rsidRPr="00362898">
              <w:rPr>
                <w:rFonts w:ascii="PT Astra Serif" w:hAnsi="PT Astra Serif"/>
                <w:b/>
              </w:rPr>
              <w:t>Ключевые слова</w:t>
            </w:r>
            <w:r w:rsidRPr="00362898">
              <w:rPr>
                <w:rFonts w:ascii="PT Astra Serif" w:hAnsi="PT Astra Serif"/>
              </w:rPr>
              <w:t xml:space="preserve">: трепанг, </w:t>
            </w:r>
            <w:proofErr w:type="spellStart"/>
            <w:r w:rsidRPr="00362898">
              <w:rPr>
                <w:rFonts w:ascii="PT Astra Serif" w:hAnsi="PT Astra Serif"/>
              </w:rPr>
              <w:t>аквакультура</w:t>
            </w:r>
            <w:proofErr w:type="spellEnd"/>
            <w:r w:rsidRPr="00362898">
              <w:rPr>
                <w:rFonts w:ascii="PT Astra Serif" w:hAnsi="PT Astra Serif"/>
              </w:rPr>
              <w:t xml:space="preserve">, корма, ДНК, </w:t>
            </w:r>
            <w:proofErr w:type="spellStart"/>
            <w:r w:rsidRPr="00362898">
              <w:rPr>
                <w:rFonts w:ascii="PT Astra Serif" w:hAnsi="PT Astra Serif"/>
              </w:rPr>
              <w:t>гаммарус</w:t>
            </w:r>
            <w:proofErr w:type="spellEnd"/>
            <w:r w:rsidRPr="00362898">
              <w:rPr>
                <w:rFonts w:ascii="PT Astra Serif" w:hAnsi="PT Astra Serif"/>
              </w:rPr>
              <w:t>, выживаемость, темп роста, скорость поглощения корма.</w:t>
            </w:r>
          </w:p>
          <w:p w:rsidR="00362898" w:rsidRPr="00362898" w:rsidRDefault="00362898" w:rsidP="00362898">
            <w:pPr>
              <w:widowControl w:val="0"/>
              <w:ind w:firstLine="397"/>
              <w:contextualSpacing/>
              <w:rPr>
                <w:rFonts w:ascii="PT Astra Serif" w:hAnsi="PT Astra Serif"/>
                <w:lang w:val="en-US"/>
              </w:rPr>
            </w:pPr>
          </w:p>
          <w:p w:rsidR="00362898" w:rsidRPr="00362898" w:rsidRDefault="00362898" w:rsidP="00362898">
            <w:pPr>
              <w:widowControl w:val="0"/>
              <w:jc w:val="right"/>
              <w:rPr>
                <w:rFonts w:ascii="PT Astra Serif" w:hAnsi="PT Astra Serif"/>
              </w:rPr>
            </w:pPr>
            <w:proofErr w:type="spellStart"/>
            <w:r w:rsidRPr="00362898">
              <w:rPr>
                <w:rFonts w:ascii="PT Astra Serif" w:hAnsi="PT Astra Serif"/>
                <w:i/>
                <w:iCs/>
                <w:lang w:val="en-US"/>
              </w:rPr>
              <w:t>DOI</w:t>
            </w:r>
            <w:proofErr w:type="spellEnd"/>
            <w:r w:rsidRPr="00362898">
              <w:rPr>
                <w:rFonts w:ascii="PT Astra Serif" w:hAnsi="PT Astra Serif"/>
                <w:i/>
                <w:iCs/>
              </w:rPr>
              <w:t>: 10.17217/2079-0333-2019-49-50-56</w:t>
            </w:r>
          </w:p>
          <w:p w:rsidR="00362898" w:rsidRPr="00362898" w:rsidRDefault="00362898" w:rsidP="00362898">
            <w:pPr>
              <w:widowControl w:val="0"/>
              <w:rPr>
                <w:rFonts w:ascii="PT Astra Serif" w:hAnsi="PT Astra Serif"/>
              </w:rPr>
            </w:pPr>
          </w:p>
        </w:tc>
      </w:tr>
      <w:tr w:rsidR="00362898" w:rsidRPr="00362898" w:rsidTr="00F32714">
        <w:trPr>
          <w:jc w:val="center"/>
        </w:trPr>
        <w:tc>
          <w:tcPr>
            <w:tcW w:w="9571" w:type="dxa"/>
          </w:tcPr>
          <w:p w:rsidR="00362898" w:rsidRPr="00362898" w:rsidRDefault="00362898" w:rsidP="00362898">
            <w:pPr>
              <w:widowControl w:val="0"/>
              <w:rPr>
                <w:rFonts w:ascii="PT Astra Serif" w:hAnsi="PT Astra Serif"/>
              </w:rPr>
            </w:pPr>
            <w:r w:rsidRPr="00362898">
              <w:rPr>
                <w:rFonts w:ascii="PT Astra Serif" w:hAnsi="PT Astra Serif"/>
              </w:rPr>
              <w:lastRenderedPageBreak/>
              <w:t>УДК 577.1:582.26</w:t>
            </w:r>
          </w:p>
          <w:p w:rsidR="00362898" w:rsidRPr="00362898" w:rsidRDefault="00362898" w:rsidP="00362898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  <w:p w:rsidR="00362898" w:rsidRPr="00362898" w:rsidRDefault="00362898" w:rsidP="00362898">
            <w:pPr>
              <w:widowControl w:val="0"/>
              <w:jc w:val="center"/>
              <w:rPr>
                <w:rFonts w:ascii="PT Astra Serif" w:hAnsi="PT Astra Serif"/>
                <w:b/>
                <w:i/>
                <w:vertAlign w:val="superscript"/>
              </w:rPr>
            </w:pPr>
            <w:r w:rsidRPr="00362898">
              <w:rPr>
                <w:rFonts w:ascii="PT Astra Serif" w:hAnsi="PT Astra Serif"/>
                <w:b/>
              </w:rPr>
              <w:t xml:space="preserve">Ж.В. Маркина, Н.А. </w:t>
            </w:r>
            <w:proofErr w:type="spellStart"/>
            <w:r w:rsidRPr="00362898">
              <w:rPr>
                <w:rFonts w:ascii="PT Astra Serif" w:hAnsi="PT Astra Serif"/>
                <w:b/>
              </w:rPr>
              <w:t>Айздайчер</w:t>
            </w:r>
            <w:proofErr w:type="spellEnd"/>
          </w:p>
          <w:p w:rsidR="00362898" w:rsidRPr="00362898" w:rsidRDefault="00362898" w:rsidP="00362898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  <w:p w:rsidR="00362898" w:rsidRPr="00362898" w:rsidRDefault="00362898" w:rsidP="00362898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362898">
              <w:rPr>
                <w:rFonts w:ascii="PT Astra Serif" w:hAnsi="PT Astra Serif"/>
                <w:b/>
              </w:rPr>
              <w:t>ПОПУЛЯЦИОННЫЕ И ФИЗИОЛОГИЧЕСКИЕ ИЗМЕНЕНИЯ ОДНОКЛЕТОЧНОЙ В</w:t>
            </w:r>
            <w:r w:rsidRPr="00362898">
              <w:rPr>
                <w:rFonts w:ascii="PT Astra Serif" w:hAnsi="PT Astra Serif"/>
                <w:b/>
              </w:rPr>
              <w:t>О</w:t>
            </w:r>
            <w:r w:rsidRPr="00362898">
              <w:rPr>
                <w:rFonts w:ascii="PT Astra Serif" w:hAnsi="PT Astra Serif"/>
                <w:b/>
              </w:rPr>
              <w:t xml:space="preserve">ДОРОСЛИ </w:t>
            </w:r>
            <w:proofErr w:type="spellStart"/>
            <w:r w:rsidRPr="00362898">
              <w:rPr>
                <w:rFonts w:ascii="PT Astra Serif" w:hAnsi="PT Astra Serif"/>
                <w:b/>
                <w:i/>
                <w:lang w:val="en-US"/>
              </w:rPr>
              <w:t>THALASSIOSIRA</w:t>
            </w:r>
            <w:proofErr w:type="spellEnd"/>
            <w:r w:rsidRPr="00362898">
              <w:rPr>
                <w:rFonts w:ascii="PT Astra Serif" w:hAnsi="PT Astra Serif"/>
                <w:b/>
                <w:i/>
              </w:rPr>
              <w:t xml:space="preserve"> </w:t>
            </w:r>
            <w:proofErr w:type="spellStart"/>
            <w:r w:rsidRPr="00362898">
              <w:rPr>
                <w:rFonts w:ascii="PT Astra Serif" w:hAnsi="PT Astra Serif"/>
                <w:b/>
                <w:i/>
                <w:lang w:val="en-US"/>
              </w:rPr>
              <w:t>PSEUDONANA</w:t>
            </w:r>
            <w:proofErr w:type="spellEnd"/>
            <w:r w:rsidRPr="00362898">
              <w:rPr>
                <w:rFonts w:ascii="PT Astra Serif" w:hAnsi="PT Astra Serif"/>
                <w:b/>
              </w:rPr>
              <w:t xml:space="preserve"> (</w:t>
            </w:r>
            <w:proofErr w:type="spellStart"/>
            <w:r w:rsidRPr="00362898">
              <w:rPr>
                <w:rFonts w:ascii="PT Astra Serif" w:hAnsi="PT Astra Serif"/>
                <w:b/>
                <w:lang w:val="en-US"/>
              </w:rPr>
              <w:t>BACILLARIOPHYTA</w:t>
            </w:r>
            <w:proofErr w:type="spellEnd"/>
            <w:r w:rsidRPr="00362898">
              <w:rPr>
                <w:rFonts w:ascii="PT Astra Serif" w:hAnsi="PT Astra Serif"/>
                <w:b/>
              </w:rPr>
              <w:t>) В УСЛОВИЯХ ПОН</w:t>
            </w:r>
            <w:r w:rsidRPr="00362898">
              <w:rPr>
                <w:rFonts w:ascii="PT Astra Serif" w:hAnsi="PT Astra Serif"/>
                <w:b/>
              </w:rPr>
              <w:t>И</w:t>
            </w:r>
            <w:r w:rsidRPr="00362898">
              <w:rPr>
                <w:rFonts w:ascii="PT Astra Serif" w:hAnsi="PT Astra Serif"/>
                <w:b/>
              </w:rPr>
              <w:t>ЖЕННОЙ СОЛЕНОСТИ И ДОБАВЛЕНИЯ КАДМИЯ</w:t>
            </w:r>
          </w:p>
          <w:p w:rsidR="00362898" w:rsidRPr="00362898" w:rsidRDefault="00362898" w:rsidP="00362898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  <w:p w:rsidR="00362898" w:rsidRPr="00362898" w:rsidRDefault="00362898" w:rsidP="00F32714">
            <w:pPr>
              <w:widowControl w:val="0"/>
              <w:ind w:firstLine="397"/>
              <w:jc w:val="both"/>
              <w:rPr>
                <w:rFonts w:ascii="PT Astra Serif" w:eastAsia="FreeSans" w:hAnsi="PT Astra Serif"/>
              </w:rPr>
            </w:pPr>
            <w:r w:rsidRPr="00362898">
              <w:rPr>
                <w:rFonts w:ascii="PT Astra Serif" w:hAnsi="PT Astra Serif"/>
              </w:rPr>
              <w:t>Исследовано влияние кадмия в концентрациях 10, 30 и 50 мкг/</w:t>
            </w:r>
            <w:proofErr w:type="gramStart"/>
            <w:r w:rsidRPr="00362898">
              <w:rPr>
                <w:rFonts w:ascii="PT Astra Serif" w:hAnsi="PT Astra Serif"/>
              </w:rPr>
              <w:t>л</w:t>
            </w:r>
            <w:proofErr w:type="gramEnd"/>
            <w:r w:rsidRPr="00362898">
              <w:rPr>
                <w:rFonts w:ascii="PT Astra Serif" w:hAnsi="PT Astra Serif"/>
              </w:rPr>
              <w:t xml:space="preserve"> в сочетании с разной солен</w:t>
            </w:r>
            <w:r w:rsidRPr="00362898">
              <w:rPr>
                <w:rFonts w:ascii="PT Astra Serif" w:hAnsi="PT Astra Serif"/>
              </w:rPr>
              <w:t>о</w:t>
            </w:r>
            <w:r w:rsidRPr="00362898">
              <w:rPr>
                <w:rFonts w:ascii="PT Astra Serif" w:hAnsi="PT Astra Serif"/>
              </w:rPr>
              <w:t xml:space="preserve">стью (32, 24 и </w:t>
            </w:r>
            <w:proofErr w:type="spellStart"/>
            <w:r w:rsidRPr="00362898">
              <w:rPr>
                <w:rFonts w:ascii="PT Astra Serif" w:hAnsi="PT Astra Serif"/>
              </w:rPr>
              <w:t>16</w:t>
            </w:r>
            <w:r w:rsidRPr="00362898">
              <w:rPr>
                <w:rFonts w:ascii="PT Astra Serif" w:eastAsia="FreeSans" w:hAnsi="PT Astra Serif"/>
              </w:rPr>
              <w:t>‰</w:t>
            </w:r>
            <w:proofErr w:type="spellEnd"/>
            <w:r w:rsidRPr="00362898">
              <w:rPr>
                <w:rFonts w:ascii="PT Astra Serif" w:hAnsi="PT Astra Serif"/>
              </w:rPr>
              <w:t xml:space="preserve">) на диатомею </w:t>
            </w:r>
            <w:proofErr w:type="spellStart"/>
            <w:r w:rsidRPr="00362898">
              <w:rPr>
                <w:rFonts w:ascii="PT Astra Serif" w:hAnsi="PT Astra Serif"/>
                <w:i/>
                <w:lang w:val="en-US"/>
              </w:rPr>
              <w:t>Thalassiosira</w:t>
            </w:r>
            <w:proofErr w:type="spellEnd"/>
            <w:r w:rsidRPr="00362898">
              <w:rPr>
                <w:rFonts w:ascii="PT Astra Serif" w:hAnsi="PT Astra Serif"/>
                <w:i/>
              </w:rPr>
              <w:t xml:space="preserve"> </w:t>
            </w:r>
            <w:proofErr w:type="spellStart"/>
            <w:r w:rsidRPr="00362898">
              <w:rPr>
                <w:rFonts w:ascii="PT Astra Serif" w:hAnsi="PT Astra Serif"/>
                <w:i/>
                <w:lang w:val="en-US"/>
              </w:rPr>
              <w:t>pseudonana</w:t>
            </w:r>
            <w:proofErr w:type="spellEnd"/>
            <w:r w:rsidRPr="00362898">
              <w:rPr>
                <w:rFonts w:ascii="PT Astra Serif" w:hAnsi="PT Astra Serif"/>
              </w:rPr>
              <w:t xml:space="preserve">. Показано, что соленость </w:t>
            </w:r>
            <w:proofErr w:type="spellStart"/>
            <w:r w:rsidRPr="00362898">
              <w:rPr>
                <w:rFonts w:ascii="PT Astra Serif" w:hAnsi="PT Astra Serif"/>
              </w:rPr>
              <w:t>32</w:t>
            </w:r>
            <w:r w:rsidRPr="00362898">
              <w:rPr>
                <w:rFonts w:ascii="PT Astra Serif" w:eastAsia="FreeSans" w:hAnsi="PT Astra Serif"/>
              </w:rPr>
              <w:t>‰</w:t>
            </w:r>
            <w:proofErr w:type="spellEnd"/>
            <w:r w:rsidRPr="00362898">
              <w:rPr>
                <w:rFonts w:ascii="PT Astra Serif" w:eastAsia="FreeSans" w:hAnsi="PT Astra Serif"/>
              </w:rPr>
              <w:t xml:space="preserve"> и доба</w:t>
            </w:r>
            <w:r w:rsidRPr="00362898">
              <w:rPr>
                <w:rFonts w:ascii="PT Astra Serif" w:eastAsia="FreeSans" w:hAnsi="PT Astra Serif"/>
              </w:rPr>
              <w:t>в</w:t>
            </w:r>
            <w:r w:rsidRPr="00362898">
              <w:rPr>
                <w:rFonts w:ascii="PT Astra Serif" w:eastAsia="FreeSans" w:hAnsi="PT Astra Serif"/>
              </w:rPr>
              <w:t>ление 50 мкг/</w:t>
            </w:r>
            <w:proofErr w:type="gramStart"/>
            <w:r w:rsidRPr="00362898">
              <w:rPr>
                <w:rFonts w:ascii="PT Astra Serif" w:eastAsia="FreeSans" w:hAnsi="PT Astra Serif"/>
              </w:rPr>
              <w:t>л</w:t>
            </w:r>
            <w:proofErr w:type="gramEnd"/>
            <w:r w:rsidRPr="00362898">
              <w:rPr>
                <w:rFonts w:ascii="PT Astra Serif" w:eastAsia="FreeSans" w:hAnsi="PT Astra Serif"/>
              </w:rPr>
              <w:t xml:space="preserve"> кадмия незначительно стимулировало рост </w:t>
            </w:r>
            <w:proofErr w:type="spellStart"/>
            <w:r w:rsidRPr="00362898">
              <w:rPr>
                <w:rFonts w:ascii="PT Astra Serif" w:eastAsia="FreeSans" w:hAnsi="PT Astra Serif"/>
              </w:rPr>
              <w:t>микроводоросли</w:t>
            </w:r>
            <w:proofErr w:type="spellEnd"/>
            <w:r w:rsidRPr="00362898">
              <w:rPr>
                <w:rFonts w:ascii="PT Astra Serif" w:eastAsia="FreeSans" w:hAnsi="PT Astra Serif"/>
              </w:rPr>
              <w:t xml:space="preserve"> на седьмые сутки оп</w:t>
            </w:r>
            <w:r w:rsidRPr="00362898">
              <w:rPr>
                <w:rFonts w:ascii="PT Astra Serif" w:eastAsia="FreeSans" w:hAnsi="PT Astra Serif"/>
              </w:rPr>
              <w:t>ы</w:t>
            </w:r>
            <w:r w:rsidRPr="00362898">
              <w:rPr>
                <w:rFonts w:ascii="PT Astra Serif" w:eastAsia="FreeSans" w:hAnsi="PT Astra Serif"/>
              </w:rPr>
              <w:t xml:space="preserve">та. Уменьшение солености до </w:t>
            </w:r>
            <w:proofErr w:type="spellStart"/>
            <w:r w:rsidRPr="00362898">
              <w:rPr>
                <w:rFonts w:ascii="PT Astra Serif" w:eastAsia="FreeSans" w:hAnsi="PT Astra Serif"/>
              </w:rPr>
              <w:t>16‰</w:t>
            </w:r>
            <w:proofErr w:type="spellEnd"/>
            <w:r w:rsidRPr="00362898">
              <w:rPr>
                <w:rFonts w:ascii="PT Astra Serif" w:eastAsia="FreeSans" w:hAnsi="PT Astra Serif"/>
              </w:rPr>
              <w:t xml:space="preserve"> при добавлении кадмия во всех концентрациях вызывало отставание роста популяции и снижение флуоресценции хлорофилла </w:t>
            </w:r>
            <w:r w:rsidRPr="00362898">
              <w:rPr>
                <w:rFonts w:ascii="PT Astra Serif" w:eastAsia="FreeSans" w:hAnsi="PT Astra Serif"/>
                <w:i/>
              </w:rPr>
              <w:t>а</w:t>
            </w:r>
            <w:r w:rsidRPr="00362898">
              <w:rPr>
                <w:rFonts w:ascii="PT Astra Serif" w:eastAsia="FreeSans" w:hAnsi="PT Astra Serif"/>
              </w:rPr>
              <w:t xml:space="preserve">. Внесение кадмия в среду и соленость 24 и </w:t>
            </w:r>
            <w:proofErr w:type="spellStart"/>
            <w:r w:rsidRPr="00362898">
              <w:rPr>
                <w:rFonts w:ascii="PT Astra Serif" w:eastAsia="FreeSans" w:hAnsi="PT Astra Serif"/>
              </w:rPr>
              <w:t>16‰</w:t>
            </w:r>
            <w:proofErr w:type="spellEnd"/>
            <w:r w:rsidRPr="00362898">
              <w:rPr>
                <w:rFonts w:ascii="PT Astra Serif" w:eastAsia="FreeSans" w:hAnsi="PT Astra Serif"/>
              </w:rPr>
              <w:t xml:space="preserve"> провоцировали уменьшение доли крупных клеток, внутренняя структура кл</w:t>
            </w:r>
            <w:r w:rsidRPr="00362898">
              <w:rPr>
                <w:rFonts w:ascii="PT Astra Serif" w:eastAsia="FreeSans" w:hAnsi="PT Astra Serif"/>
              </w:rPr>
              <w:t>е</w:t>
            </w:r>
            <w:r w:rsidRPr="00362898">
              <w:rPr>
                <w:rFonts w:ascii="PT Astra Serif" w:eastAsia="FreeSans" w:hAnsi="PT Astra Serif"/>
              </w:rPr>
              <w:t xml:space="preserve">ток упрощалась. Содержание нейтральных липидов увеличивалось при воздействии пониженной солености и металла. Зарегистрированные эффекты носили </w:t>
            </w:r>
            <w:proofErr w:type="spellStart"/>
            <w:r w:rsidRPr="00362898">
              <w:rPr>
                <w:rFonts w:ascii="PT Astra Serif" w:eastAsia="FreeSans" w:hAnsi="PT Astra Serif"/>
              </w:rPr>
              <w:t>дозозависимый</w:t>
            </w:r>
            <w:proofErr w:type="spellEnd"/>
            <w:r w:rsidRPr="00362898">
              <w:rPr>
                <w:rFonts w:ascii="PT Astra Serif" w:eastAsia="FreeSans" w:hAnsi="PT Astra Serif"/>
              </w:rPr>
              <w:t xml:space="preserve"> характер. В сочетании факторов кадмий и пониженная </w:t>
            </w:r>
            <w:proofErr w:type="gramStart"/>
            <w:r w:rsidRPr="00362898">
              <w:rPr>
                <w:rFonts w:ascii="PT Astra Serif" w:eastAsia="FreeSans" w:hAnsi="PT Astra Serif"/>
              </w:rPr>
              <w:t>соленость</w:t>
            </w:r>
            <w:proofErr w:type="gramEnd"/>
            <w:r w:rsidRPr="00362898">
              <w:rPr>
                <w:rFonts w:ascii="PT Astra Serif" w:eastAsia="FreeSans" w:hAnsi="PT Astra Serif"/>
              </w:rPr>
              <w:t xml:space="preserve"> определяющую роль играет </w:t>
            </w:r>
            <w:proofErr w:type="spellStart"/>
            <w:r w:rsidRPr="00362898">
              <w:rPr>
                <w:rFonts w:ascii="PT Astra Serif" w:eastAsia="FreeSans" w:hAnsi="PT Astra Serif"/>
              </w:rPr>
              <w:t>соленостный</w:t>
            </w:r>
            <w:proofErr w:type="spellEnd"/>
            <w:r w:rsidRPr="00362898">
              <w:rPr>
                <w:rFonts w:ascii="PT Astra Serif" w:eastAsia="FreeSans" w:hAnsi="PT Astra Serif"/>
              </w:rPr>
              <w:t xml:space="preserve"> режим. </w:t>
            </w:r>
          </w:p>
          <w:p w:rsidR="00362898" w:rsidRPr="00362898" w:rsidRDefault="00362898" w:rsidP="00F32714">
            <w:pPr>
              <w:widowControl w:val="0"/>
              <w:ind w:firstLine="397"/>
              <w:jc w:val="both"/>
              <w:rPr>
                <w:rFonts w:ascii="PT Astra Serif" w:eastAsia="FreeSans" w:hAnsi="PT Astra Serif"/>
                <w:b/>
              </w:rPr>
            </w:pPr>
          </w:p>
          <w:p w:rsidR="00362898" w:rsidRPr="00362898" w:rsidRDefault="00362898" w:rsidP="00F32714">
            <w:pPr>
              <w:widowControl w:val="0"/>
              <w:ind w:firstLine="397"/>
              <w:jc w:val="both"/>
              <w:rPr>
                <w:rFonts w:ascii="PT Astra Serif" w:hAnsi="PT Astra Serif"/>
              </w:rPr>
            </w:pPr>
            <w:r w:rsidRPr="00362898">
              <w:rPr>
                <w:rFonts w:ascii="PT Astra Serif" w:eastAsia="FreeSans" w:hAnsi="PT Astra Serif"/>
                <w:b/>
              </w:rPr>
              <w:t>Ключевые слова:</w:t>
            </w:r>
            <w:r w:rsidRPr="00362898">
              <w:rPr>
                <w:rFonts w:ascii="PT Astra Serif" w:eastAsia="FreeSans" w:hAnsi="PT Astra Serif"/>
              </w:rPr>
              <w:t xml:space="preserve"> </w:t>
            </w:r>
            <w:proofErr w:type="spellStart"/>
            <w:r w:rsidRPr="00362898">
              <w:rPr>
                <w:rFonts w:ascii="PT Astra Serif" w:hAnsi="PT Astra Serif"/>
                <w:i/>
                <w:lang w:val="en-US"/>
              </w:rPr>
              <w:t>Thalassiosira</w:t>
            </w:r>
            <w:proofErr w:type="spellEnd"/>
            <w:r w:rsidRPr="00362898">
              <w:rPr>
                <w:rFonts w:ascii="PT Astra Serif" w:hAnsi="PT Astra Serif"/>
                <w:i/>
              </w:rPr>
              <w:t xml:space="preserve"> </w:t>
            </w:r>
            <w:proofErr w:type="spellStart"/>
            <w:r w:rsidRPr="00362898">
              <w:rPr>
                <w:rFonts w:ascii="PT Astra Serif" w:hAnsi="PT Astra Serif"/>
                <w:i/>
                <w:lang w:val="en-US"/>
              </w:rPr>
              <w:t>pseudonana</w:t>
            </w:r>
            <w:proofErr w:type="spellEnd"/>
            <w:r w:rsidRPr="00362898">
              <w:rPr>
                <w:rFonts w:ascii="PT Astra Serif" w:hAnsi="PT Astra Serif"/>
              </w:rPr>
              <w:t xml:space="preserve">, кадмий, соленость, флуоресценция хлорофилла </w:t>
            </w:r>
            <w:r w:rsidRPr="00362898">
              <w:rPr>
                <w:rFonts w:ascii="PT Astra Serif" w:hAnsi="PT Astra Serif"/>
                <w:i/>
              </w:rPr>
              <w:t>а</w:t>
            </w:r>
            <w:r w:rsidRPr="00362898">
              <w:rPr>
                <w:rFonts w:ascii="PT Astra Serif" w:hAnsi="PT Astra Serif"/>
              </w:rPr>
              <w:t>, акти</w:t>
            </w:r>
            <w:r w:rsidRPr="00362898">
              <w:rPr>
                <w:rFonts w:ascii="PT Astra Serif" w:hAnsi="PT Astra Serif"/>
              </w:rPr>
              <w:t>в</w:t>
            </w:r>
            <w:r w:rsidRPr="00362898">
              <w:rPr>
                <w:rFonts w:ascii="PT Astra Serif" w:hAnsi="PT Astra Serif"/>
              </w:rPr>
              <w:t xml:space="preserve">ные формы кислорода, нейтральные липиды, проточная </w:t>
            </w:r>
            <w:proofErr w:type="spellStart"/>
            <w:r w:rsidRPr="00362898">
              <w:rPr>
                <w:rFonts w:ascii="PT Astra Serif" w:hAnsi="PT Astra Serif"/>
              </w:rPr>
              <w:t>цитометрия</w:t>
            </w:r>
            <w:proofErr w:type="spellEnd"/>
            <w:r w:rsidRPr="00362898">
              <w:rPr>
                <w:rFonts w:ascii="PT Astra Serif" w:hAnsi="PT Astra Serif"/>
              </w:rPr>
              <w:t>.</w:t>
            </w:r>
          </w:p>
          <w:p w:rsidR="00362898" w:rsidRPr="00362898" w:rsidRDefault="00362898" w:rsidP="00362898">
            <w:pPr>
              <w:widowControl w:val="0"/>
              <w:ind w:firstLine="397"/>
              <w:rPr>
                <w:rFonts w:ascii="PT Astra Serif" w:hAnsi="PT Astra Serif"/>
                <w:lang w:val="en-US"/>
              </w:rPr>
            </w:pPr>
          </w:p>
          <w:p w:rsidR="00362898" w:rsidRPr="00362898" w:rsidRDefault="00362898" w:rsidP="00362898">
            <w:pPr>
              <w:widowControl w:val="0"/>
              <w:jc w:val="right"/>
              <w:rPr>
                <w:rFonts w:ascii="PT Astra Serif" w:hAnsi="PT Astra Serif"/>
              </w:rPr>
            </w:pPr>
            <w:proofErr w:type="spellStart"/>
            <w:r w:rsidRPr="00362898">
              <w:rPr>
                <w:rFonts w:ascii="PT Astra Serif" w:hAnsi="PT Astra Serif"/>
                <w:i/>
                <w:iCs/>
                <w:lang w:val="en-US"/>
              </w:rPr>
              <w:t>DOI</w:t>
            </w:r>
            <w:proofErr w:type="spellEnd"/>
            <w:r w:rsidRPr="00362898">
              <w:rPr>
                <w:rFonts w:ascii="PT Astra Serif" w:hAnsi="PT Astra Serif"/>
                <w:i/>
                <w:iCs/>
              </w:rPr>
              <w:t>: 10.17217/2079-0333-2019-49-57-64</w:t>
            </w:r>
          </w:p>
          <w:p w:rsidR="00362898" w:rsidRPr="00362898" w:rsidRDefault="00362898" w:rsidP="00362898">
            <w:pPr>
              <w:widowControl w:val="0"/>
              <w:rPr>
                <w:rFonts w:ascii="PT Astra Serif" w:hAnsi="PT Astra Serif"/>
              </w:rPr>
            </w:pPr>
          </w:p>
        </w:tc>
      </w:tr>
      <w:tr w:rsidR="00362898" w:rsidRPr="00362898" w:rsidTr="00F32714">
        <w:trPr>
          <w:jc w:val="center"/>
        </w:trPr>
        <w:tc>
          <w:tcPr>
            <w:tcW w:w="9571" w:type="dxa"/>
          </w:tcPr>
          <w:p w:rsidR="00362898" w:rsidRPr="00362898" w:rsidRDefault="00362898" w:rsidP="00362898">
            <w:pPr>
              <w:widowControl w:val="0"/>
              <w:rPr>
                <w:rFonts w:ascii="PT Astra Serif" w:hAnsi="PT Astra Serif"/>
              </w:rPr>
            </w:pPr>
            <w:r w:rsidRPr="00362898">
              <w:rPr>
                <w:rFonts w:ascii="PT Astra Serif" w:hAnsi="PT Astra Serif"/>
              </w:rPr>
              <w:t>УДК 58.02:582.272.74</w:t>
            </w:r>
          </w:p>
          <w:p w:rsidR="00362898" w:rsidRPr="00362898" w:rsidRDefault="00362898" w:rsidP="00362898">
            <w:pPr>
              <w:widowControl w:val="0"/>
              <w:rPr>
                <w:rFonts w:ascii="PT Astra Serif" w:hAnsi="PT Astra Serif"/>
              </w:rPr>
            </w:pPr>
          </w:p>
          <w:p w:rsidR="00362898" w:rsidRPr="00362898" w:rsidRDefault="00362898" w:rsidP="00362898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362898">
              <w:rPr>
                <w:rFonts w:ascii="PT Astra Serif" w:hAnsi="PT Astra Serif"/>
                <w:b/>
              </w:rPr>
              <w:t xml:space="preserve">А.В. Климова, А.Н. </w:t>
            </w:r>
            <w:proofErr w:type="spellStart"/>
            <w:r w:rsidRPr="00362898">
              <w:rPr>
                <w:rFonts w:ascii="PT Astra Serif" w:hAnsi="PT Astra Serif"/>
                <w:b/>
              </w:rPr>
              <w:t>Кашутин</w:t>
            </w:r>
            <w:proofErr w:type="spellEnd"/>
            <w:r w:rsidRPr="00362898">
              <w:rPr>
                <w:rFonts w:ascii="PT Astra Serif" w:hAnsi="PT Astra Serif"/>
                <w:b/>
              </w:rPr>
              <w:t xml:space="preserve">, Т.А. </w:t>
            </w:r>
            <w:proofErr w:type="spellStart"/>
            <w:r w:rsidRPr="00362898">
              <w:rPr>
                <w:rFonts w:ascii="PT Astra Serif" w:hAnsi="PT Astra Serif"/>
                <w:b/>
              </w:rPr>
              <w:t>Клочкова</w:t>
            </w:r>
            <w:proofErr w:type="spellEnd"/>
          </w:p>
          <w:p w:rsidR="00362898" w:rsidRPr="00362898" w:rsidRDefault="00362898" w:rsidP="00362898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  <w:p w:rsidR="00362898" w:rsidRPr="00362898" w:rsidRDefault="00362898" w:rsidP="00362898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  <w:r w:rsidRPr="00362898">
              <w:rPr>
                <w:rFonts w:ascii="PT Astra Serif" w:hAnsi="PT Astra Serif"/>
                <w:b/>
              </w:rPr>
              <w:t>РАЗВИТИЕ</w:t>
            </w:r>
            <w:r w:rsidRPr="00362898">
              <w:rPr>
                <w:rFonts w:ascii="PT Astra Serif" w:hAnsi="PT Astra Serif"/>
                <w:b/>
                <w:bCs/>
              </w:rPr>
              <w:t xml:space="preserve"> ПРОРОСТКОВ </w:t>
            </w:r>
            <w:proofErr w:type="spellStart"/>
            <w:r w:rsidRPr="00362898">
              <w:rPr>
                <w:rFonts w:ascii="PT Astra Serif" w:hAnsi="PT Astra Serif"/>
                <w:b/>
                <w:bCs/>
                <w:i/>
                <w:iCs/>
                <w:lang w:val="en-US"/>
              </w:rPr>
              <w:t>FUCUS</w:t>
            </w:r>
            <w:proofErr w:type="spellEnd"/>
            <w:r w:rsidRPr="00362898">
              <w:rPr>
                <w:rFonts w:ascii="PT Astra Serif" w:hAnsi="PT Astra Serif"/>
                <w:b/>
                <w:bCs/>
                <w:i/>
                <w:iCs/>
              </w:rPr>
              <w:t xml:space="preserve"> </w:t>
            </w:r>
            <w:proofErr w:type="spellStart"/>
            <w:r w:rsidRPr="00362898">
              <w:rPr>
                <w:rFonts w:ascii="PT Astra Serif" w:hAnsi="PT Astra Serif"/>
                <w:b/>
                <w:bCs/>
                <w:i/>
                <w:iCs/>
                <w:lang w:val="en-US"/>
              </w:rPr>
              <w:t>DISTICHUS</w:t>
            </w:r>
            <w:proofErr w:type="spellEnd"/>
            <w:r w:rsidRPr="00362898">
              <w:rPr>
                <w:rFonts w:ascii="PT Astra Serif" w:hAnsi="PT Astra Serif"/>
                <w:b/>
                <w:bCs/>
                <w:i/>
                <w:iCs/>
              </w:rPr>
              <w:t xml:space="preserve"> </w:t>
            </w:r>
            <w:proofErr w:type="spellStart"/>
            <w:r w:rsidRPr="00362898">
              <w:rPr>
                <w:rFonts w:ascii="PT Astra Serif" w:hAnsi="PT Astra Serif"/>
                <w:b/>
                <w:bCs/>
                <w:lang w:val="en-US"/>
              </w:rPr>
              <w:t>SUBSP</w:t>
            </w:r>
            <w:proofErr w:type="spellEnd"/>
            <w:r w:rsidRPr="00362898">
              <w:rPr>
                <w:rFonts w:ascii="PT Astra Serif" w:hAnsi="PT Astra Serif"/>
                <w:b/>
                <w:bCs/>
              </w:rPr>
              <w:t xml:space="preserve">. </w:t>
            </w:r>
            <w:proofErr w:type="spellStart"/>
            <w:r w:rsidRPr="00362898">
              <w:rPr>
                <w:rFonts w:ascii="PT Astra Serif" w:hAnsi="PT Astra Serif"/>
                <w:b/>
                <w:bCs/>
                <w:i/>
                <w:iCs/>
                <w:lang w:val="en-US"/>
              </w:rPr>
              <w:t>EVANESCENS</w:t>
            </w:r>
            <w:proofErr w:type="spellEnd"/>
            <w:r w:rsidRPr="00362898">
              <w:rPr>
                <w:rFonts w:ascii="PT Astra Serif" w:hAnsi="PT Astra Serif"/>
                <w:b/>
                <w:bCs/>
                <w:i/>
                <w:iCs/>
              </w:rPr>
              <w:t xml:space="preserve"> </w:t>
            </w:r>
            <w:r w:rsidRPr="00362898">
              <w:rPr>
                <w:rFonts w:ascii="PT Astra Serif" w:hAnsi="PT Astra Serif"/>
                <w:b/>
                <w:bCs/>
                <w:i/>
                <w:iCs/>
              </w:rPr>
              <w:br/>
            </w:r>
            <w:r w:rsidRPr="00362898">
              <w:rPr>
                <w:rFonts w:ascii="PT Astra Serif" w:hAnsi="PT Astra Serif"/>
                <w:b/>
                <w:bCs/>
              </w:rPr>
              <w:t>(</w:t>
            </w:r>
            <w:proofErr w:type="spellStart"/>
            <w:r w:rsidRPr="00362898">
              <w:rPr>
                <w:rFonts w:ascii="PT Astra Serif" w:hAnsi="PT Astra Serif"/>
                <w:b/>
                <w:bCs/>
                <w:lang w:val="en-US"/>
              </w:rPr>
              <w:t>PHAEOPHYCEAE</w:t>
            </w:r>
            <w:proofErr w:type="spellEnd"/>
            <w:r w:rsidRPr="00362898">
              <w:rPr>
                <w:rFonts w:ascii="PT Astra Serif" w:hAnsi="PT Astra Serif"/>
                <w:b/>
                <w:bCs/>
              </w:rPr>
              <w:t xml:space="preserve">, </w:t>
            </w:r>
            <w:proofErr w:type="spellStart"/>
            <w:r w:rsidRPr="00362898">
              <w:rPr>
                <w:rFonts w:ascii="PT Astra Serif" w:hAnsi="PT Astra Serif"/>
                <w:b/>
                <w:bCs/>
                <w:lang w:val="en-US"/>
              </w:rPr>
              <w:t>FUCALES</w:t>
            </w:r>
            <w:proofErr w:type="spellEnd"/>
            <w:r w:rsidRPr="00362898">
              <w:rPr>
                <w:rFonts w:ascii="PT Astra Serif" w:hAnsi="PT Astra Serif"/>
                <w:b/>
                <w:bCs/>
              </w:rPr>
              <w:t xml:space="preserve">) В ИЗМЕНЯЮЩИХСЯ УСЛОВИЯХ СОЛЕНОСТИ, </w:t>
            </w:r>
            <w:r w:rsidRPr="00362898">
              <w:rPr>
                <w:rFonts w:ascii="PT Astra Serif" w:hAnsi="PT Astra Serif"/>
                <w:b/>
                <w:bCs/>
              </w:rPr>
              <w:br/>
              <w:t>ТЕМПЕРАТУРЫ И </w:t>
            </w:r>
            <w:proofErr w:type="spellStart"/>
            <w:r w:rsidRPr="00362898">
              <w:rPr>
                <w:rFonts w:ascii="PT Astra Serif" w:hAnsi="PT Astra Serif"/>
                <w:b/>
                <w:bCs/>
              </w:rPr>
              <w:t>ФОТОПЕРИОДА</w:t>
            </w:r>
            <w:proofErr w:type="spellEnd"/>
          </w:p>
          <w:p w:rsidR="00362898" w:rsidRPr="00362898" w:rsidRDefault="00362898" w:rsidP="00362898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</w:p>
          <w:p w:rsidR="00362898" w:rsidRPr="00362898" w:rsidRDefault="00362898" w:rsidP="00F32714">
            <w:pPr>
              <w:widowControl w:val="0"/>
              <w:ind w:firstLine="397"/>
              <w:jc w:val="both"/>
              <w:rPr>
                <w:rFonts w:ascii="PT Astra Serif" w:hAnsi="PT Astra Serif"/>
              </w:rPr>
            </w:pPr>
            <w:r w:rsidRPr="00362898">
              <w:rPr>
                <w:rFonts w:ascii="PT Astra Serif" w:hAnsi="PT Astra Serif"/>
              </w:rPr>
              <w:t>Изучено влияние солености, низких температур и короткого дня на развитие проростков б</w:t>
            </w:r>
            <w:r w:rsidRPr="00362898">
              <w:rPr>
                <w:rFonts w:ascii="PT Astra Serif" w:hAnsi="PT Astra Serif"/>
              </w:rPr>
              <w:t>у</w:t>
            </w:r>
            <w:r w:rsidRPr="00362898">
              <w:rPr>
                <w:rFonts w:ascii="PT Astra Serif" w:hAnsi="PT Astra Serif"/>
              </w:rPr>
              <w:t xml:space="preserve">рой водоросли </w:t>
            </w:r>
            <w:proofErr w:type="spellStart"/>
            <w:r w:rsidRPr="00362898">
              <w:rPr>
                <w:rFonts w:ascii="PT Astra Serif" w:hAnsi="PT Astra Serif"/>
                <w:i/>
                <w:iCs/>
                <w:lang w:val="en-US"/>
              </w:rPr>
              <w:t>Fucus</w:t>
            </w:r>
            <w:proofErr w:type="spellEnd"/>
            <w:r w:rsidRPr="00362898">
              <w:rPr>
                <w:rFonts w:ascii="PT Astra Serif" w:hAnsi="PT Astra Serif"/>
                <w:i/>
                <w:iCs/>
              </w:rPr>
              <w:t xml:space="preserve"> </w:t>
            </w:r>
            <w:proofErr w:type="spellStart"/>
            <w:r w:rsidRPr="00362898">
              <w:rPr>
                <w:rFonts w:ascii="PT Astra Serif" w:hAnsi="PT Astra Serif"/>
                <w:i/>
                <w:iCs/>
                <w:lang w:val="en-US"/>
              </w:rPr>
              <w:t>distichus</w:t>
            </w:r>
            <w:proofErr w:type="spellEnd"/>
            <w:r w:rsidRPr="00362898">
              <w:rPr>
                <w:rFonts w:ascii="PT Astra Serif" w:hAnsi="PT Astra Serif"/>
                <w:i/>
                <w:iCs/>
              </w:rPr>
              <w:t xml:space="preserve"> </w:t>
            </w:r>
            <w:proofErr w:type="spellStart"/>
            <w:r w:rsidRPr="00362898">
              <w:rPr>
                <w:rFonts w:ascii="PT Astra Serif" w:hAnsi="PT Astra Serif"/>
                <w:lang w:val="en-US"/>
              </w:rPr>
              <w:t>subsp</w:t>
            </w:r>
            <w:proofErr w:type="spellEnd"/>
            <w:r w:rsidRPr="00362898">
              <w:rPr>
                <w:rFonts w:ascii="PT Astra Serif" w:hAnsi="PT Astra Serif"/>
              </w:rPr>
              <w:t xml:space="preserve">. </w:t>
            </w:r>
            <w:proofErr w:type="spellStart"/>
            <w:r w:rsidRPr="00362898">
              <w:rPr>
                <w:rFonts w:ascii="PT Astra Serif" w:hAnsi="PT Astra Serif"/>
                <w:i/>
                <w:iCs/>
                <w:lang w:val="en-US"/>
              </w:rPr>
              <w:t>evanescens</w:t>
            </w:r>
            <w:proofErr w:type="spellEnd"/>
            <w:r w:rsidRPr="00362898">
              <w:rPr>
                <w:rFonts w:ascii="PT Astra Serif" w:hAnsi="PT Astra Serif"/>
                <w:i/>
                <w:iCs/>
              </w:rPr>
              <w:t xml:space="preserve"> </w:t>
            </w:r>
            <w:r w:rsidRPr="00362898">
              <w:rPr>
                <w:rFonts w:ascii="PT Astra Serif" w:hAnsi="PT Astra Serif"/>
              </w:rPr>
              <w:t>в условиях лабораторных экспериментов. Наиб</w:t>
            </w:r>
            <w:r w:rsidRPr="00362898">
              <w:rPr>
                <w:rFonts w:ascii="PT Astra Serif" w:hAnsi="PT Astra Serif"/>
              </w:rPr>
              <w:t>о</w:t>
            </w:r>
            <w:r w:rsidRPr="00362898">
              <w:rPr>
                <w:rFonts w:ascii="PT Astra Serif" w:hAnsi="PT Astra Serif"/>
              </w:rPr>
              <w:t>лее активные рост и развитие проростков фукуса наблюдали при 10º</w:t>
            </w:r>
            <w:r w:rsidRPr="00362898">
              <w:rPr>
                <w:rFonts w:ascii="PT Astra Serif" w:hAnsi="PT Astra Serif"/>
                <w:lang w:val="en-US"/>
              </w:rPr>
              <w:t>C</w:t>
            </w:r>
            <w:r w:rsidRPr="00362898">
              <w:rPr>
                <w:rFonts w:ascii="PT Astra Serif" w:hAnsi="PT Astra Serif"/>
              </w:rPr>
              <w:t xml:space="preserve"> и 12-часовом световом п</w:t>
            </w:r>
            <w:r w:rsidRPr="00362898">
              <w:rPr>
                <w:rFonts w:ascii="PT Astra Serif" w:hAnsi="PT Astra Serif"/>
              </w:rPr>
              <w:t>е</w:t>
            </w:r>
            <w:r w:rsidRPr="00362898">
              <w:rPr>
                <w:rFonts w:ascii="PT Astra Serif" w:hAnsi="PT Astra Serif"/>
              </w:rPr>
              <w:t>риоде, их абсолютная скорость роста за весь период наблюдений составила 24,9 мкм/</w:t>
            </w:r>
            <w:proofErr w:type="spellStart"/>
            <w:r w:rsidRPr="00362898">
              <w:rPr>
                <w:rFonts w:ascii="PT Astra Serif" w:hAnsi="PT Astra Serif"/>
              </w:rPr>
              <w:t>сут</w:t>
            </w:r>
            <w:proofErr w:type="spellEnd"/>
            <w:r w:rsidRPr="00362898">
              <w:rPr>
                <w:rFonts w:ascii="PT Astra Serif" w:hAnsi="PT Astra Serif"/>
              </w:rPr>
              <w:t>. Незнач</w:t>
            </w:r>
            <w:r w:rsidRPr="00362898">
              <w:rPr>
                <w:rFonts w:ascii="PT Astra Serif" w:hAnsi="PT Astra Serif"/>
              </w:rPr>
              <w:t>и</w:t>
            </w:r>
            <w:r w:rsidRPr="00362898">
              <w:rPr>
                <w:rFonts w:ascii="PT Astra Serif" w:hAnsi="PT Astra Serif"/>
              </w:rPr>
              <w:t>тельное отставание в ростовых процессах отмечалось у проростков, выращиваемых при 8º</w:t>
            </w:r>
            <w:r w:rsidRPr="00362898">
              <w:rPr>
                <w:rFonts w:ascii="PT Astra Serif" w:hAnsi="PT Astra Serif"/>
                <w:lang w:val="en-US"/>
              </w:rPr>
              <w:t>C</w:t>
            </w:r>
            <w:r w:rsidRPr="00362898">
              <w:rPr>
                <w:rFonts w:ascii="PT Astra Serif" w:hAnsi="PT Astra Serif"/>
              </w:rPr>
              <w:t xml:space="preserve"> и в условиях короткого дня, скорость роста не превышала 19,5 мкм/</w:t>
            </w:r>
            <w:proofErr w:type="spellStart"/>
            <w:r w:rsidRPr="00362898">
              <w:rPr>
                <w:rFonts w:ascii="PT Astra Serif" w:hAnsi="PT Astra Serif"/>
              </w:rPr>
              <w:t>сут</w:t>
            </w:r>
            <w:proofErr w:type="spellEnd"/>
            <w:r w:rsidRPr="00362898">
              <w:rPr>
                <w:rFonts w:ascii="PT Astra Serif" w:hAnsi="PT Astra Serif"/>
              </w:rPr>
              <w:t>. У эмбрионов в усл</w:t>
            </w:r>
            <w:r w:rsidRPr="00362898">
              <w:rPr>
                <w:rFonts w:ascii="PT Astra Serif" w:hAnsi="PT Astra Serif"/>
              </w:rPr>
              <w:t>о</w:t>
            </w:r>
            <w:r w:rsidRPr="00362898">
              <w:rPr>
                <w:rFonts w:ascii="PT Astra Serif" w:hAnsi="PT Astra Serif"/>
              </w:rPr>
              <w:t>виях ни</w:t>
            </w:r>
            <w:r w:rsidRPr="00362898">
              <w:rPr>
                <w:rFonts w:ascii="PT Astra Serif" w:hAnsi="PT Astra Serif"/>
              </w:rPr>
              <w:t>з</w:t>
            </w:r>
            <w:r w:rsidRPr="00362898">
              <w:rPr>
                <w:rFonts w:ascii="PT Astra Serif" w:hAnsi="PT Astra Serif"/>
              </w:rPr>
              <w:t>кой температуры среды (2º</w:t>
            </w:r>
            <w:r w:rsidRPr="00362898">
              <w:rPr>
                <w:rFonts w:ascii="PT Astra Serif" w:hAnsi="PT Astra Serif"/>
                <w:lang w:val="en-US"/>
              </w:rPr>
              <w:t>C</w:t>
            </w:r>
            <w:r w:rsidRPr="00362898">
              <w:rPr>
                <w:rFonts w:ascii="PT Astra Serif" w:hAnsi="PT Astra Serif"/>
              </w:rPr>
              <w:t xml:space="preserve">) и короткого дня, несмотря на </w:t>
            </w:r>
            <w:proofErr w:type="gramStart"/>
            <w:r w:rsidRPr="00362898">
              <w:rPr>
                <w:rFonts w:ascii="PT Astra Serif" w:hAnsi="PT Astra Serif"/>
              </w:rPr>
              <w:t>значительно медленный</w:t>
            </w:r>
            <w:proofErr w:type="gramEnd"/>
            <w:r w:rsidRPr="00362898">
              <w:rPr>
                <w:rFonts w:ascii="PT Astra Serif" w:hAnsi="PT Astra Serif"/>
              </w:rPr>
              <w:t xml:space="preserve"> рост и з</w:t>
            </w:r>
            <w:r w:rsidRPr="00362898">
              <w:rPr>
                <w:rFonts w:ascii="PT Astra Serif" w:hAnsi="PT Astra Serif"/>
              </w:rPr>
              <w:t>а</w:t>
            </w:r>
            <w:r w:rsidRPr="00362898">
              <w:rPr>
                <w:rFonts w:ascii="PT Astra Serif" w:hAnsi="PT Astra Serif"/>
              </w:rPr>
              <w:t>держку процессов дифференциации клеток, прирост длины был постоянным, средняя скорость роста составила 11,6 мкм/</w:t>
            </w:r>
            <w:proofErr w:type="spellStart"/>
            <w:r w:rsidRPr="00362898">
              <w:rPr>
                <w:rFonts w:ascii="PT Astra Serif" w:hAnsi="PT Astra Serif"/>
              </w:rPr>
              <w:t>сут</w:t>
            </w:r>
            <w:proofErr w:type="spellEnd"/>
            <w:r w:rsidRPr="00362898">
              <w:rPr>
                <w:rFonts w:ascii="PT Astra Serif" w:hAnsi="PT Astra Serif"/>
              </w:rPr>
              <w:t xml:space="preserve">. Поскольку условия культивирования проростков были близкими к таковым в зимние месяцы, можно предположить, что у </w:t>
            </w:r>
            <w:proofErr w:type="spellStart"/>
            <w:r w:rsidRPr="00362898">
              <w:rPr>
                <w:rFonts w:ascii="PT Astra Serif" w:hAnsi="PT Astra Serif"/>
              </w:rPr>
              <w:t>ювенильных</w:t>
            </w:r>
            <w:proofErr w:type="spellEnd"/>
            <w:r w:rsidRPr="00362898">
              <w:rPr>
                <w:rFonts w:ascii="PT Astra Serif" w:hAnsi="PT Astra Serif"/>
              </w:rPr>
              <w:t xml:space="preserve"> раст</w:t>
            </w:r>
            <w:r w:rsidRPr="00362898">
              <w:rPr>
                <w:rFonts w:ascii="PT Astra Serif" w:hAnsi="PT Astra Serif"/>
              </w:rPr>
              <w:t>е</w:t>
            </w:r>
            <w:r w:rsidRPr="00362898">
              <w:rPr>
                <w:rFonts w:ascii="PT Astra Serif" w:hAnsi="PT Astra Serif"/>
              </w:rPr>
              <w:t xml:space="preserve">ний </w:t>
            </w:r>
            <w:r w:rsidRPr="00362898">
              <w:rPr>
                <w:rFonts w:ascii="PT Astra Serif" w:hAnsi="PT Astra Serif"/>
                <w:i/>
                <w:iCs/>
                <w:lang w:val="en-US"/>
              </w:rPr>
              <w:t>F</w:t>
            </w:r>
            <w:r w:rsidRPr="00362898">
              <w:rPr>
                <w:rFonts w:ascii="PT Astra Serif" w:hAnsi="PT Astra Serif"/>
                <w:i/>
                <w:iCs/>
              </w:rPr>
              <w:t>. </w:t>
            </w:r>
            <w:proofErr w:type="spellStart"/>
            <w:r w:rsidRPr="00362898">
              <w:rPr>
                <w:rFonts w:ascii="PT Astra Serif" w:hAnsi="PT Astra Serif"/>
                <w:i/>
                <w:iCs/>
                <w:lang w:val="en-US"/>
              </w:rPr>
              <w:t>distichus</w:t>
            </w:r>
            <w:proofErr w:type="spellEnd"/>
            <w:r w:rsidRPr="00362898">
              <w:rPr>
                <w:rFonts w:ascii="PT Astra Serif" w:hAnsi="PT Astra Serif"/>
                <w:i/>
                <w:iCs/>
              </w:rPr>
              <w:t xml:space="preserve"> </w:t>
            </w:r>
            <w:proofErr w:type="spellStart"/>
            <w:r w:rsidRPr="00362898">
              <w:rPr>
                <w:rFonts w:ascii="PT Astra Serif" w:hAnsi="PT Astra Serif"/>
                <w:iCs/>
                <w:lang w:val="en-US"/>
              </w:rPr>
              <w:t>subsp</w:t>
            </w:r>
            <w:proofErr w:type="spellEnd"/>
            <w:r w:rsidRPr="00362898">
              <w:rPr>
                <w:rFonts w:ascii="PT Astra Serif" w:hAnsi="PT Astra Serif"/>
                <w:i/>
                <w:iCs/>
              </w:rPr>
              <w:t xml:space="preserve">. </w:t>
            </w:r>
            <w:proofErr w:type="spellStart"/>
            <w:r w:rsidRPr="00362898">
              <w:rPr>
                <w:rFonts w:ascii="PT Astra Serif" w:hAnsi="PT Astra Serif"/>
                <w:i/>
                <w:iCs/>
                <w:lang w:val="en-US"/>
              </w:rPr>
              <w:t>evanescens</w:t>
            </w:r>
            <w:proofErr w:type="spellEnd"/>
            <w:r w:rsidRPr="00362898">
              <w:rPr>
                <w:rFonts w:ascii="PT Astra Serif" w:hAnsi="PT Astra Serif"/>
              </w:rPr>
              <w:t xml:space="preserve"> в умеренных широтах в холодное время года также происходит стабил</w:t>
            </w:r>
            <w:r w:rsidRPr="00362898">
              <w:rPr>
                <w:rFonts w:ascii="PT Astra Serif" w:hAnsi="PT Astra Serif"/>
              </w:rPr>
              <w:t>ь</w:t>
            </w:r>
            <w:r w:rsidRPr="00362898">
              <w:rPr>
                <w:rFonts w:ascii="PT Astra Serif" w:hAnsi="PT Astra Serif"/>
              </w:rPr>
              <w:t xml:space="preserve">ный прирост длины. При этом их морфофункциональное развитие </w:t>
            </w:r>
            <w:proofErr w:type="gramStart"/>
            <w:r w:rsidRPr="00362898">
              <w:rPr>
                <w:rFonts w:ascii="PT Astra Serif" w:hAnsi="PT Astra Serif"/>
              </w:rPr>
              <w:t>существенно замедленно</w:t>
            </w:r>
            <w:proofErr w:type="gramEnd"/>
            <w:r w:rsidRPr="00362898">
              <w:rPr>
                <w:rFonts w:ascii="PT Astra Serif" w:hAnsi="PT Astra Serif"/>
              </w:rPr>
              <w:t>. Проведенные эк</w:t>
            </w:r>
            <w:r w:rsidRPr="00362898">
              <w:rPr>
                <w:rFonts w:ascii="PT Astra Serif" w:hAnsi="PT Astra Serif"/>
              </w:rPr>
              <w:t>с</w:t>
            </w:r>
            <w:r w:rsidRPr="00362898">
              <w:rPr>
                <w:rFonts w:ascii="PT Astra Serif" w:hAnsi="PT Astra Serif"/>
              </w:rPr>
              <w:t xml:space="preserve">перименты по выращиванию проростков </w:t>
            </w:r>
            <w:r w:rsidRPr="00362898">
              <w:rPr>
                <w:rFonts w:ascii="PT Astra Serif" w:hAnsi="PT Astra Serif"/>
                <w:i/>
                <w:iCs/>
                <w:lang w:val="en-US"/>
              </w:rPr>
              <w:t>F</w:t>
            </w:r>
            <w:r w:rsidRPr="00362898">
              <w:rPr>
                <w:rFonts w:ascii="PT Astra Serif" w:hAnsi="PT Astra Serif"/>
                <w:i/>
                <w:iCs/>
              </w:rPr>
              <w:t>. </w:t>
            </w:r>
            <w:proofErr w:type="spellStart"/>
            <w:r w:rsidRPr="00362898">
              <w:rPr>
                <w:rFonts w:ascii="PT Astra Serif" w:hAnsi="PT Astra Serif"/>
                <w:i/>
                <w:iCs/>
                <w:lang w:val="en-US"/>
              </w:rPr>
              <w:t>distichus</w:t>
            </w:r>
            <w:proofErr w:type="spellEnd"/>
            <w:r w:rsidRPr="00362898">
              <w:rPr>
                <w:rFonts w:ascii="PT Astra Serif" w:hAnsi="PT Astra Serif"/>
                <w:i/>
                <w:iCs/>
              </w:rPr>
              <w:t xml:space="preserve"> </w:t>
            </w:r>
            <w:proofErr w:type="spellStart"/>
            <w:r w:rsidRPr="00362898">
              <w:rPr>
                <w:rFonts w:ascii="PT Astra Serif" w:hAnsi="PT Astra Serif"/>
                <w:iCs/>
                <w:lang w:val="en-US"/>
              </w:rPr>
              <w:t>subsp</w:t>
            </w:r>
            <w:proofErr w:type="spellEnd"/>
            <w:r w:rsidRPr="00362898">
              <w:rPr>
                <w:rFonts w:ascii="PT Astra Serif" w:hAnsi="PT Astra Serif"/>
                <w:iCs/>
              </w:rPr>
              <w:t>.</w:t>
            </w:r>
            <w:r w:rsidRPr="00362898">
              <w:rPr>
                <w:rFonts w:ascii="PT Astra Serif" w:hAnsi="PT Astra Serif"/>
                <w:i/>
                <w:iCs/>
              </w:rPr>
              <w:t xml:space="preserve"> </w:t>
            </w:r>
            <w:proofErr w:type="spellStart"/>
            <w:r w:rsidRPr="00362898">
              <w:rPr>
                <w:rFonts w:ascii="PT Astra Serif" w:hAnsi="PT Astra Serif"/>
                <w:i/>
                <w:iCs/>
                <w:lang w:val="en-US"/>
              </w:rPr>
              <w:t>evanescens</w:t>
            </w:r>
            <w:proofErr w:type="spellEnd"/>
            <w:r w:rsidRPr="00362898">
              <w:rPr>
                <w:rFonts w:ascii="PT Astra Serif" w:hAnsi="PT Astra Serif"/>
                <w:i/>
                <w:iCs/>
              </w:rPr>
              <w:t xml:space="preserve"> </w:t>
            </w:r>
            <w:r w:rsidRPr="00362898">
              <w:rPr>
                <w:rFonts w:ascii="PT Astra Serif" w:hAnsi="PT Astra Serif"/>
                <w:iCs/>
              </w:rPr>
              <w:t xml:space="preserve">в изменяющихся условиях солености </w:t>
            </w:r>
            <w:r w:rsidRPr="00362898">
              <w:rPr>
                <w:rFonts w:ascii="PT Astra Serif" w:hAnsi="PT Astra Serif"/>
              </w:rPr>
              <w:t xml:space="preserve">показали, что их раннее развитие </w:t>
            </w:r>
            <w:r w:rsidRPr="00362898">
              <w:rPr>
                <w:rFonts w:ascii="PT Astra Serif" w:hAnsi="PT Astra Serif"/>
                <w:iCs/>
              </w:rPr>
              <w:t>в пресной воде невозможно. Массовая гибель эмбри</w:t>
            </w:r>
            <w:r w:rsidRPr="00362898">
              <w:rPr>
                <w:rFonts w:ascii="PT Astra Serif" w:hAnsi="PT Astra Serif"/>
                <w:iCs/>
              </w:rPr>
              <w:t>о</w:t>
            </w:r>
            <w:r w:rsidRPr="00362898">
              <w:rPr>
                <w:rFonts w:ascii="PT Astra Serif" w:hAnsi="PT Astra Serif"/>
                <w:iCs/>
              </w:rPr>
              <w:t>нов, развивающихся при температуре 10</w:t>
            </w:r>
            <w:proofErr w:type="gramStart"/>
            <w:r w:rsidRPr="00362898">
              <w:rPr>
                <w:rFonts w:ascii="PT Astra Serif" w:hAnsi="PT Astra Serif"/>
                <w:iCs/>
              </w:rPr>
              <w:t>ºС</w:t>
            </w:r>
            <w:proofErr w:type="gramEnd"/>
            <w:r w:rsidRPr="00362898">
              <w:rPr>
                <w:rFonts w:ascii="PT Astra Serif" w:hAnsi="PT Astra Serif"/>
                <w:iCs/>
              </w:rPr>
              <w:t xml:space="preserve"> в условиях нулевой солености, начинается на шестые </w:t>
            </w:r>
            <w:r w:rsidRPr="00362898">
              <w:rPr>
                <w:rFonts w:ascii="PT Astra Serif" w:hAnsi="PT Astra Serif"/>
                <w:iCs/>
              </w:rPr>
              <w:lastRenderedPageBreak/>
              <w:t>сутки, полная г</w:t>
            </w:r>
            <w:r w:rsidRPr="00362898">
              <w:rPr>
                <w:rFonts w:ascii="PT Astra Serif" w:hAnsi="PT Astra Serif"/>
                <w:iCs/>
              </w:rPr>
              <w:t>и</w:t>
            </w:r>
            <w:r w:rsidRPr="00362898">
              <w:rPr>
                <w:rFonts w:ascii="PT Astra Serif" w:hAnsi="PT Astra Serif"/>
                <w:iCs/>
              </w:rPr>
              <w:t xml:space="preserve">бель происходит на 15-е сутки. </w:t>
            </w:r>
            <w:r w:rsidRPr="00362898">
              <w:rPr>
                <w:rFonts w:ascii="PT Astra Serif" w:hAnsi="PT Astra Serif"/>
              </w:rPr>
              <w:t>Проведенный эксперимент помогает объяснить некоторые наблюдаемые у побережья Камчатки особенности размножения и распределения фук</w:t>
            </w:r>
            <w:r w:rsidRPr="00362898">
              <w:rPr>
                <w:rFonts w:ascii="PT Astra Serif" w:hAnsi="PT Astra Serif"/>
              </w:rPr>
              <w:t>у</w:t>
            </w:r>
            <w:r w:rsidRPr="00362898">
              <w:rPr>
                <w:rFonts w:ascii="PT Astra Serif" w:hAnsi="PT Astra Serif"/>
              </w:rPr>
              <w:t>са.</w:t>
            </w:r>
          </w:p>
          <w:p w:rsidR="00362898" w:rsidRPr="00362898" w:rsidRDefault="00362898" w:rsidP="00F32714">
            <w:pPr>
              <w:widowControl w:val="0"/>
              <w:ind w:firstLine="397"/>
              <w:jc w:val="both"/>
              <w:rPr>
                <w:rFonts w:ascii="PT Astra Serif" w:hAnsi="PT Astra Serif"/>
              </w:rPr>
            </w:pPr>
          </w:p>
          <w:p w:rsidR="00362898" w:rsidRPr="00362898" w:rsidRDefault="00362898" w:rsidP="00F32714">
            <w:pPr>
              <w:widowControl w:val="0"/>
              <w:ind w:firstLine="397"/>
              <w:jc w:val="both"/>
              <w:rPr>
                <w:rFonts w:ascii="PT Astra Serif" w:hAnsi="PT Astra Serif"/>
                <w:i/>
              </w:rPr>
            </w:pPr>
            <w:r w:rsidRPr="00362898">
              <w:rPr>
                <w:rFonts w:ascii="PT Astra Serif" w:hAnsi="PT Astra Serif"/>
                <w:b/>
              </w:rPr>
              <w:t>Ключевые слова:</w:t>
            </w:r>
            <w:r w:rsidRPr="00362898">
              <w:rPr>
                <w:rFonts w:ascii="PT Astra Serif" w:hAnsi="PT Astra Serif"/>
              </w:rPr>
              <w:t xml:space="preserve"> абсолютная скорость роста, градиент температуры и солености, </w:t>
            </w:r>
            <w:proofErr w:type="spellStart"/>
            <w:r w:rsidRPr="00362898">
              <w:rPr>
                <w:rFonts w:ascii="PT Astra Serif" w:hAnsi="PT Astra Serif"/>
              </w:rPr>
              <w:t>фотопер</w:t>
            </w:r>
            <w:r w:rsidRPr="00362898">
              <w:rPr>
                <w:rFonts w:ascii="PT Astra Serif" w:hAnsi="PT Astra Serif"/>
              </w:rPr>
              <w:t>и</w:t>
            </w:r>
            <w:r w:rsidRPr="00362898">
              <w:rPr>
                <w:rFonts w:ascii="PT Astra Serif" w:hAnsi="PT Astra Serif"/>
              </w:rPr>
              <w:t>од</w:t>
            </w:r>
            <w:proofErr w:type="spellEnd"/>
            <w:r w:rsidRPr="00362898">
              <w:rPr>
                <w:rFonts w:ascii="PT Astra Serif" w:hAnsi="PT Astra Serif"/>
              </w:rPr>
              <w:t>, ра</w:t>
            </w:r>
            <w:r w:rsidRPr="00362898">
              <w:rPr>
                <w:rFonts w:ascii="PT Astra Serif" w:hAnsi="PT Astra Serif"/>
              </w:rPr>
              <w:t>н</w:t>
            </w:r>
            <w:r w:rsidRPr="00362898">
              <w:rPr>
                <w:rFonts w:ascii="PT Astra Serif" w:hAnsi="PT Astra Serif"/>
              </w:rPr>
              <w:t>ние стадии развития,</w:t>
            </w:r>
            <w:r w:rsidRPr="00362898">
              <w:rPr>
                <w:rFonts w:ascii="PT Astra Serif" w:hAnsi="PT Astra Serif"/>
                <w:i/>
              </w:rPr>
              <w:t xml:space="preserve"> </w:t>
            </w:r>
            <w:proofErr w:type="spellStart"/>
            <w:r w:rsidRPr="00362898">
              <w:rPr>
                <w:rFonts w:ascii="PT Astra Serif" w:hAnsi="PT Astra Serif"/>
                <w:i/>
                <w:lang w:val="en-US"/>
              </w:rPr>
              <w:t>Fucus</w:t>
            </w:r>
            <w:proofErr w:type="spellEnd"/>
            <w:r w:rsidRPr="00362898">
              <w:rPr>
                <w:rFonts w:ascii="PT Astra Serif" w:hAnsi="PT Astra Serif"/>
                <w:i/>
              </w:rPr>
              <w:t xml:space="preserve"> </w:t>
            </w:r>
            <w:proofErr w:type="spellStart"/>
            <w:r w:rsidRPr="00362898">
              <w:rPr>
                <w:rFonts w:ascii="PT Astra Serif" w:hAnsi="PT Astra Serif"/>
                <w:i/>
                <w:iCs/>
                <w:lang w:val="en-US"/>
              </w:rPr>
              <w:t>distichus</w:t>
            </w:r>
            <w:proofErr w:type="spellEnd"/>
            <w:r w:rsidRPr="00362898">
              <w:rPr>
                <w:rFonts w:ascii="PT Astra Serif" w:hAnsi="PT Astra Serif"/>
                <w:i/>
                <w:iCs/>
              </w:rPr>
              <w:t xml:space="preserve"> </w:t>
            </w:r>
            <w:proofErr w:type="spellStart"/>
            <w:r w:rsidRPr="00362898">
              <w:rPr>
                <w:rFonts w:ascii="PT Astra Serif" w:hAnsi="PT Astra Serif"/>
                <w:iCs/>
                <w:lang w:val="en-US"/>
              </w:rPr>
              <w:t>subsp</w:t>
            </w:r>
            <w:proofErr w:type="spellEnd"/>
            <w:r w:rsidRPr="00362898">
              <w:rPr>
                <w:rFonts w:ascii="PT Astra Serif" w:hAnsi="PT Astra Serif"/>
                <w:iCs/>
              </w:rPr>
              <w:t>.</w:t>
            </w:r>
            <w:r w:rsidRPr="00362898">
              <w:rPr>
                <w:rFonts w:ascii="PT Astra Serif" w:hAnsi="PT Astra Serif"/>
                <w:i/>
              </w:rPr>
              <w:t xml:space="preserve"> </w:t>
            </w:r>
            <w:proofErr w:type="spellStart"/>
            <w:r w:rsidRPr="00362898">
              <w:rPr>
                <w:rFonts w:ascii="PT Astra Serif" w:hAnsi="PT Astra Serif"/>
                <w:i/>
                <w:iCs/>
                <w:lang w:val="en-US"/>
              </w:rPr>
              <w:t>evanescens</w:t>
            </w:r>
            <w:proofErr w:type="spellEnd"/>
            <w:r w:rsidRPr="00362898">
              <w:rPr>
                <w:rFonts w:ascii="PT Astra Serif" w:hAnsi="PT Astra Serif"/>
              </w:rPr>
              <w:t>,</w:t>
            </w:r>
            <w:r w:rsidRPr="00362898">
              <w:rPr>
                <w:rFonts w:ascii="PT Astra Serif" w:hAnsi="PT Astra Serif"/>
                <w:i/>
                <w:iCs/>
              </w:rPr>
              <w:t xml:space="preserve"> </w:t>
            </w:r>
            <w:r w:rsidRPr="00362898">
              <w:rPr>
                <w:rFonts w:ascii="PT Astra Serif" w:hAnsi="PT Astra Serif"/>
              </w:rPr>
              <w:t>Камчатка</w:t>
            </w:r>
            <w:r w:rsidRPr="00362898">
              <w:rPr>
                <w:rFonts w:ascii="PT Astra Serif" w:hAnsi="PT Astra Serif"/>
                <w:i/>
              </w:rPr>
              <w:t>.</w:t>
            </w:r>
          </w:p>
          <w:p w:rsidR="00362898" w:rsidRPr="00362898" w:rsidRDefault="00362898" w:rsidP="00362898">
            <w:pPr>
              <w:widowControl w:val="0"/>
              <w:ind w:firstLine="426"/>
              <w:rPr>
                <w:rFonts w:ascii="PT Astra Serif" w:hAnsi="PT Astra Serif"/>
                <w:lang w:val="en-US"/>
              </w:rPr>
            </w:pPr>
          </w:p>
          <w:p w:rsidR="00362898" w:rsidRPr="00362898" w:rsidRDefault="00362898" w:rsidP="00362898">
            <w:pPr>
              <w:widowControl w:val="0"/>
              <w:jc w:val="right"/>
              <w:rPr>
                <w:rFonts w:ascii="PT Astra Serif" w:hAnsi="PT Astra Serif"/>
                <w:i/>
                <w:iCs/>
              </w:rPr>
            </w:pPr>
            <w:proofErr w:type="spellStart"/>
            <w:r w:rsidRPr="00362898">
              <w:rPr>
                <w:rFonts w:ascii="PT Astra Serif" w:hAnsi="PT Astra Serif"/>
                <w:i/>
                <w:iCs/>
                <w:lang w:val="en-US"/>
              </w:rPr>
              <w:t>DOI</w:t>
            </w:r>
            <w:proofErr w:type="spellEnd"/>
            <w:r w:rsidRPr="00362898">
              <w:rPr>
                <w:rFonts w:ascii="PT Astra Serif" w:hAnsi="PT Astra Serif"/>
                <w:i/>
                <w:iCs/>
              </w:rPr>
              <w:t>: 10.17217/2079-0333-2019-49-65-75</w:t>
            </w:r>
          </w:p>
          <w:p w:rsidR="00362898" w:rsidRPr="00362898" w:rsidRDefault="00362898" w:rsidP="00362898">
            <w:pPr>
              <w:widowControl w:val="0"/>
              <w:rPr>
                <w:rFonts w:ascii="PT Astra Serif" w:hAnsi="PT Astra Serif"/>
              </w:rPr>
            </w:pPr>
          </w:p>
        </w:tc>
      </w:tr>
      <w:tr w:rsidR="00362898" w:rsidRPr="00362898" w:rsidTr="00F32714">
        <w:trPr>
          <w:jc w:val="center"/>
        </w:trPr>
        <w:tc>
          <w:tcPr>
            <w:tcW w:w="9571" w:type="dxa"/>
          </w:tcPr>
          <w:p w:rsidR="00362898" w:rsidRPr="00362898" w:rsidRDefault="00362898" w:rsidP="00362898">
            <w:pPr>
              <w:pStyle w:val="a4"/>
              <w:widowControl w:val="0"/>
              <w:shd w:val="clear" w:color="auto" w:fill="FFFFFF"/>
              <w:spacing w:before="0" w:beforeAutospacing="0" w:after="0" w:afterAutospacing="0" w:line="240" w:lineRule="auto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362898">
              <w:rPr>
                <w:rFonts w:ascii="PT Astra Serif" w:hAnsi="PT Astra Serif"/>
                <w:sz w:val="22"/>
                <w:szCs w:val="22"/>
              </w:rPr>
              <w:lastRenderedPageBreak/>
              <w:t>УДК 577.151:633.853.52:632.954</w:t>
            </w:r>
          </w:p>
          <w:p w:rsidR="00362898" w:rsidRPr="00362898" w:rsidRDefault="00362898" w:rsidP="00362898">
            <w:pPr>
              <w:pStyle w:val="a4"/>
              <w:widowControl w:val="0"/>
              <w:shd w:val="clear" w:color="auto" w:fill="FFFFFF"/>
              <w:spacing w:before="0" w:beforeAutospacing="0" w:after="0" w:afterAutospacing="0" w:line="240" w:lineRule="auto"/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362898" w:rsidRPr="00362898" w:rsidRDefault="00362898" w:rsidP="00362898">
            <w:pPr>
              <w:pStyle w:val="a4"/>
              <w:widowControl w:val="0"/>
              <w:shd w:val="clear" w:color="auto" w:fill="FFFFFF"/>
              <w:spacing w:before="0" w:beforeAutospacing="0" w:after="0" w:afterAutospacing="0" w:line="240" w:lineRule="auto"/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62898">
              <w:rPr>
                <w:rFonts w:ascii="PT Astra Serif" w:hAnsi="PT Astra Serif"/>
                <w:b/>
                <w:sz w:val="22"/>
                <w:szCs w:val="22"/>
              </w:rPr>
              <w:t xml:space="preserve">М.П. Михайлова, Л.А. </w:t>
            </w:r>
            <w:proofErr w:type="spellStart"/>
            <w:r w:rsidRPr="00362898">
              <w:rPr>
                <w:rFonts w:ascii="PT Astra Serif" w:hAnsi="PT Astra Serif"/>
                <w:b/>
                <w:sz w:val="22"/>
                <w:szCs w:val="22"/>
              </w:rPr>
              <w:t>Каманина</w:t>
            </w:r>
            <w:proofErr w:type="spellEnd"/>
            <w:r w:rsidRPr="00362898">
              <w:rPr>
                <w:rFonts w:ascii="PT Astra Serif" w:hAnsi="PT Astra Serif"/>
                <w:b/>
                <w:sz w:val="22"/>
                <w:szCs w:val="22"/>
              </w:rPr>
              <w:t xml:space="preserve">, В.Т. </w:t>
            </w:r>
            <w:proofErr w:type="spellStart"/>
            <w:r w:rsidRPr="00362898">
              <w:rPr>
                <w:rFonts w:ascii="PT Astra Serif" w:hAnsi="PT Astra Serif"/>
                <w:b/>
                <w:sz w:val="22"/>
                <w:szCs w:val="22"/>
              </w:rPr>
              <w:t>Синеговская</w:t>
            </w:r>
            <w:proofErr w:type="spellEnd"/>
          </w:p>
          <w:p w:rsidR="00362898" w:rsidRPr="00362898" w:rsidRDefault="00362898" w:rsidP="00362898">
            <w:pPr>
              <w:pStyle w:val="a4"/>
              <w:widowControl w:val="0"/>
              <w:shd w:val="clear" w:color="auto" w:fill="FFFFFF"/>
              <w:spacing w:before="0" w:beforeAutospacing="0" w:after="0" w:afterAutospacing="0" w:line="240" w:lineRule="auto"/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362898" w:rsidRPr="00362898" w:rsidRDefault="00362898" w:rsidP="00362898">
            <w:pPr>
              <w:pStyle w:val="a4"/>
              <w:widowControl w:val="0"/>
              <w:shd w:val="clear" w:color="auto" w:fill="FFFFFF"/>
              <w:spacing w:before="0" w:beforeAutospacing="0" w:after="0" w:afterAutospacing="0" w:line="240" w:lineRule="auto"/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62898">
              <w:rPr>
                <w:rFonts w:ascii="PT Astra Serif" w:hAnsi="PT Astra Serif"/>
                <w:b/>
                <w:sz w:val="22"/>
                <w:szCs w:val="22"/>
              </w:rPr>
              <w:t xml:space="preserve">ИЗМЕНЕНИЕ ФЕРМЕНТАТИВНОЙ АКТИВНОСТИ И БИОХИМИЧЕСКОГО СОСТАВА СЕМЯН СОИ ПОД ВЛИЯНИЕМ ГЕРБИЦИДА </w:t>
            </w:r>
          </w:p>
          <w:p w:rsidR="00362898" w:rsidRPr="00362898" w:rsidRDefault="00362898" w:rsidP="00362898">
            <w:pPr>
              <w:widowControl w:val="0"/>
              <w:shd w:val="clear" w:color="auto" w:fill="FFFFFF"/>
              <w:ind w:firstLine="397"/>
              <w:rPr>
                <w:rFonts w:ascii="PT Astra Serif" w:hAnsi="PT Astra Serif"/>
              </w:rPr>
            </w:pPr>
          </w:p>
          <w:p w:rsidR="00362898" w:rsidRPr="00362898" w:rsidRDefault="00362898" w:rsidP="00F32714">
            <w:pPr>
              <w:widowControl w:val="0"/>
              <w:shd w:val="clear" w:color="auto" w:fill="FFFFFF"/>
              <w:ind w:firstLine="397"/>
              <w:jc w:val="both"/>
              <w:rPr>
                <w:rFonts w:ascii="PT Astra Serif" w:hAnsi="PT Astra Serif"/>
              </w:rPr>
            </w:pPr>
            <w:r w:rsidRPr="00362898">
              <w:rPr>
                <w:rFonts w:ascii="PT Astra Serif" w:hAnsi="PT Astra Serif"/>
              </w:rPr>
              <w:t>В статье приведены данные о влиянии гербицида Пульсар на изменение ферментативной а</w:t>
            </w:r>
            <w:r w:rsidRPr="00362898">
              <w:rPr>
                <w:rFonts w:ascii="PT Astra Serif" w:hAnsi="PT Astra Serif"/>
              </w:rPr>
              <w:t>к</w:t>
            </w:r>
            <w:r w:rsidRPr="00362898">
              <w:rPr>
                <w:rFonts w:ascii="PT Astra Serif" w:hAnsi="PT Astra Serif"/>
              </w:rPr>
              <w:t>тивности в листьях сои сорта МК 100 и биохимического состава ее семян. Исследования провод</w:t>
            </w:r>
            <w:r w:rsidRPr="00362898">
              <w:rPr>
                <w:rFonts w:ascii="PT Astra Serif" w:hAnsi="PT Astra Serif"/>
              </w:rPr>
              <w:t>и</w:t>
            </w:r>
            <w:r w:rsidRPr="00362898">
              <w:rPr>
                <w:rFonts w:ascii="PT Astra Serif" w:hAnsi="PT Astra Serif"/>
              </w:rPr>
              <w:t>ли на опытном поле Всероссийского научно-исследовательского института сои в 2017–2018 гг. Установлено, что ежегодное применение гербицида Пульсар в фазу 3-го тройчатого листа прив</w:t>
            </w:r>
            <w:r w:rsidRPr="00362898">
              <w:rPr>
                <w:rFonts w:ascii="PT Astra Serif" w:hAnsi="PT Astra Serif"/>
              </w:rPr>
              <w:t>о</w:t>
            </w:r>
            <w:r w:rsidRPr="00362898">
              <w:rPr>
                <w:rFonts w:ascii="PT Astra Serif" w:hAnsi="PT Astra Serif"/>
              </w:rPr>
              <w:t>дило к снижению удельной акти</w:t>
            </w:r>
            <w:r w:rsidRPr="00362898">
              <w:rPr>
                <w:rFonts w:ascii="PT Astra Serif" w:hAnsi="PT Astra Serif"/>
              </w:rPr>
              <w:t>в</w:t>
            </w:r>
            <w:r w:rsidRPr="00362898">
              <w:rPr>
                <w:rFonts w:ascii="PT Astra Serif" w:hAnsi="PT Astra Serif"/>
              </w:rPr>
              <w:t xml:space="preserve">ности фермента </w:t>
            </w:r>
            <w:proofErr w:type="spellStart"/>
            <w:r w:rsidRPr="00362898">
              <w:rPr>
                <w:rFonts w:ascii="PT Astra Serif" w:hAnsi="PT Astra Serif"/>
              </w:rPr>
              <w:t>пероксидазы</w:t>
            </w:r>
            <w:proofErr w:type="spellEnd"/>
            <w:r w:rsidRPr="00362898">
              <w:rPr>
                <w:rFonts w:ascii="PT Astra Serif" w:hAnsi="PT Astra Serif"/>
              </w:rPr>
              <w:t>. Увеличение удельной активности фермента было отмечено в фазу цветения растений, что указывает на активное участие фермента в механизмах их адаптации к стрессовому воздействию гербицида. Обработка сои гербицидом в д</w:t>
            </w:r>
            <w:r w:rsidRPr="00362898">
              <w:rPr>
                <w:rFonts w:ascii="PT Astra Serif" w:hAnsi="PT Astra Serif"/>
              </w:rPr>
              <w:t>о</w:t>
            </w:r>
            <w:r w:rsidRPr="00362898">
              <w:rPr>
                <w:rFonts w:ascii="PT Astra Serif" w:hAnsi="PT Astra Serif"/>
              </w:rPr>
              <w:t>зе 0,8 л/га привела к снижению содержания в ее семенах белка, изменению его качественного с</w:t>
            </w:r>
            <w:r w:rsidRPr="00362898">
              <w:rPr>
                <w:rFonts w:ascii="PT Astra Serif" w:hAnsi="PT Astra Serif"/>
              </w:rPr>
              <w:t>о</w:t>
            </w:r>
            <w:r w:rsidRPr="00362898">
              <w:rPr>
                <w:rFonts w:ascii="PT Astra Serif" w:hAnsi="PT Astra Serif"/>
              </w:rPr>
              <w:t>става и увеличению содержания в семенах изучаемого сорта лин</w:t>
            </w:r>
            <w:r w:rsidRPr="00362898">
              <w:rPr>
                <w:rFonts w:ascii="PT Astra Serif" w:hAnsi="PT Astra Serif"/>
              </w:rPr>
              <w:t>о</w:t>
            </w:r>
            <w:r w:rsidRPr="00362898">
              <w:rPr>
                <w:rFonts w:ascii="PT Astra Serif" w:hAnsi="PT Astra Serif"/>
              </w:rPr>
              <w:t xml:space="preserve">леновой кислоты. </w:t>
            </w:r>
          </w:p>
          <w:p w:rsidR="00362898" w:rsidRPr="00362898" w:rsidRDefault="00362898" w:rsidP="00F32714">
            <w:pPr>
              <w:widowControl w:val="0"/>
              <w:shd w:val="clear" w:color="auto" w:fill="FFFFFF"/>
              <w:ind w:firstLine="397"/>
              <w:jc w:val="both"/>
              <w:rPr>
                <w:rFonts w:ascii="PT Astra Serif" w:hAnsi="PT Astra Serif"/>
              </w:rPr>
            </w:pPr>
          </w:p>
          <w:p w:rsidR="00362898" w:rsidRPr="00362898" w:rsidRDefault="00362898" w:rsidP="00F32714">
            <w:pPr>
              <w:pStyle w:val="a4"/>
              <w:widowControl w:val="0"/>
              <w:shd w:val="clear" w:color="auto" w:fill="FFFFFF"/>
              <w:spacing w:before="0" w:beforeAutospacing="0" w:after="0" w:afterAutospacing="0" w:line="240" w:lineRule="auto"/>
              <w:ind w:firstLine="397"/>
              <w:rPr>
                <w:rFonts w:ascii="PT Astra Serif" w:hAnsi="PT Astra Serif"/>
                <w:sz w:val="22"/>
                <w:szCs w:val="22"/>
              </w:rPr>
            </w:pPr>
            <w:r w:rsidRPr="00362898">
              <w:rPr>
                <w:rFonts w:ascii="PT Astra Serif" w:hAnsi="PT Astra Serif"/>
                <w:b/>
                <w:sz w:val="22"/>
                <w:szCs w:val="22"/>
              </w:rPr>
              <w:t>Ключевые слова:</w:t>
            </w:r>
            <w:r w:rsidRPr="00362898">
              <w:rPr>
                <w:rFonts w:ascii="PT Astra Serif" w:hAnsi="PT Astra Serif"/>
                <w:sz w:val="22"/>
                <w:szCs w:val="22"/>
              </w:rPr>
              <w:t xml:space="preserve"> соя, сорт сои МК 100, гербицид Пульсар, удельная ферментативная акти</w:t>
            </w:r>
            <w:r w:rsidRPr="00362898">
              <w:rPr>
                <w:rFonts w:ascii="PT Astra Serif" w:hAnsi="PT Astra Serif"/>
                <w:sz w:val="22"/>
                <w:szCs w:val="22"/>
              </w:rPr>
              <w:t>в</w:t>
            </w:r>
            <w:r w:rsidRPr="00362898">
              <w:rPr>
                <w:rFonts w:ascii="PT Astra Serif" w:hAnsi="PT Astra Serif"/>
                <w:sz w:val="22"/>
                <w:szCs w:val="22"/>
              </w:rPr>
              <w:t xml:space="preserve">ность, </w:t>
            </w:r>
            <w:proofErr w:type="spellStart"/>
            <w:r w:rsidRPr="00362898">
              <w:rPr>
                <w:rFonts w:ascii="PT Astra Serif" w:hAnsi="PT Astra Serif"/>
                <w:sz w:val="22"/>
                <w:szCs w:val="22"/>
              </w:rPr>
              <w:t>пероксидаза</w:t>
            </w:r>
            <w:proofErr w:type="spellEnd"/>
            <w:r w:rsidRPr="00362898"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362898" w:rsidRPr="00362898" w:rsidRDefault="00362898" w:rsidP="00362898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  <w:p w:rsidR="00362898" w:rsidRPr="00362898" w:rsidRDefault="00362898" w:rsidP="00362898">
            <w:pPr>
              <w:widowControl w:val="0"/>
              <w:jc w:val="right"/>
              <w:rPr>
                <w:rFonts w:ascii="PT Astra Serif" w:hAnsi="PT Astra Serif"/>
              </w:rPr>
            </w:pPr>
            <w:proofErr w:type="spellStart"/>
            <w:r w:rsidRPr="00362898">
              <w:rPr>
                <w:rFonts w:ascii="PT Astra Serif" w:hAnsi="PT Astra Serif"/>
                <w:i/>
                <w:iCs/>
                <w:lang w:val="en-US"/>
              </w:rPr>
              <w:t>DOI</w:t>
            </w:r>
            <w:proofErr w:type="spellEnd"/>
            <w:r w:rsidRPr="00362898">
              <w:rPr>
                <w:rFonts w:ascii="PT Astra Serif" w:hAnsi="PT Astra Serif"/>
                <w:i/>
                <w:iCs/>
              </w:rPr>
              <w:t>: 10.17217/2079-0333-2019-49-76-80</w:t>
            </w:r>
          </w:p>
          <w:p w:rsidR="00362898" w:rsidRPr="00362898" w:rsidRDefault="00362898" w:rsidP="00362898">
            <w:pPr>
              <w:widowControl w:val="0"/>
              <w:rPr>
                <w:rFonts w:ascii="PT Astra Serif" w:hAnsi="PT Astra Serif"/>
              </w:rPr>
            </w:pPr>
          </w:p>
        </w:tc>
      </w:tr>
      <w:tr w:rsidR="00362898" w:rsidRPr="00362898" w:rsidTr="00F32714">
        <w:trPr>
          <w:jc w:val="center"/>
        </w:trPr>
        <w:tc>
          <w:tcPr>
            <w:tcW w:w="9571" w:type="dxa"/>
          </w:tcPr>
          <w:p w:rsidR="00362898" w:rsidRPr="00362898" w:rsidRDefault="00362898" w:rsidP="00362898">
            <w:pPr>
              <w:widowControl w:val="0"/>
              <w:rPr>
                <w:rFonts w:ascii="PT Astra Serif" w:hAnsi="PT Astra Serif"/>
              </w:rPr>
            </w:pPr>
            <w:r w:rsidRPr="00362898">
              <w:rPr>
                <w:rFonts w:ascii="PT Astra Serif" w:hAnsi="PT Astra Serif"/>
              </w:rPr>
              <w:t>УДК</w:t>
            </w:r>
            <w:r w:rsidRPr="00362898">
              <w:rPr>
                <w:rFonts w:ascii="PT Astra Serif" w:hAnsi="PT Astra Serif"/>
                <w:b/>
              </w:rPr>
              <w:t xml:space="preserve"> </w:t>
            </w:r>
            <w:r w:rsidRPr="00362898">
              <w:rPr>
                <w:rFonts w:ascii="PT Astra Serif" w:hAnsi="PT Astra Serif"/>
              </w:rPr>
              <w:t>504.3:613</w:t>
            </w:r>
          </w:p>
          <w:p w:rsidR="00362898" w:rsidRPr="00362898" w:rsidRDefault="00362898" w:rsidP="00362898">
            <w:pPr>
              <w:widowControl w:val="0"/>
              <w:rPr>
                <w:rFonts w:ascii="PT Astra Serif" w:hAnsi="PT Astra Serif"/>
              </w:rPr>
            </w:pPr>
          </w:p>
          <w:p w:rsidR="00362898" w:rsidRPr="00362898" w:rsidRDefault="00362898" w:rsidP="00362898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362898">
              <w:rPr>
                <w:rFonts w:ascii="PT Astra Serif" w:hAnsi="PT Astra Serif"/>
                <w:b/>
              </w:rPr>
              <w:t xml:space="preserve">А.С. Холодов, К.Ю. Кириченко, К.С. Задорнов, К.С. </w:t>
            </w:r>
            <w:proofErr w:type="spellStart"/>
            <w:r w:rsidRPr="00362898">
              <w:rPr>
                <w:rFonts w:ascii="PT Astra Serif" w:hAnsi="PT Astra Serif"/>
                <w:b/>
              </w:rPr>
              <w:t>Голохваст</w:t>
            </w:r>
            <w:proofErr w:type="spellEnd"/>
          </w:p>
          <w:p w:rsidR="00362898" w:rsidRPr="00362898" w:rsidRDefault="00362898" w:rsidP="00362898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  <w:p w:rsidR="00362898" w:rsidRPr="00362898" w:rsidRDefault="00362898" w:rsidP="00362898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362898">
              <w:rPr>
                <w:rFonts w:ascii="PT Astra Serif" w:hAnsi="PT Astra Serif"/>
                <w:b/>
              </w:rPr>
              <w:t xml:space="preserve">ВЛИЯНИЕ ТВЕРДЫХ ВЗВЕШЕННЫХ ЧАСТИЦ АТМОСФЕРНОГО ВОЗДУХА </w:t>
            </w:r>
            <w:r w:rsidR="00F32714">
              <w:rPr>
                <w:rFonts w:ascii="PT Astra Serif" w:hAnsi="PT Astra Serif"/>
                <w:b/>
              </w:rPr>
              <w:br/>
            </w:r>
            <w:r w:rsidRPr="00362898">
              <w:rPr>
                <w:rFonts w:ascii="PT Astra Serif" w:hAnsi="PT Astra Serif"/>
                <w:b/>
              </w:rPr>
              <w:t>НАС</w:t>
            </w:r>
            <w:r w:rsidRPr="00362898">
              <w:rPr>
                <w:rFonts w:ascii="PT Astra Serif" w:hAnsi="PT Astra Serif"/>
                <w:b/>
              </w:rPr>
              <w:t>Е</w:t>
            </w:r>
            <w:r w:rsidRPr="00362898">
              <w:rPr>
                <w:rFonts w:ascii="PT Astra Serif" w:hAnsi="PT Astra Serif"/>
                <w:b/>
              </w:rPr>
              <w:t xml:space="preserve">ЛЕННЫХ ПУНКТОВ НА ЗДОРОВЬЕ ЧЕЛОВЕКА </w:t>
            </w:r>
          </w:p>
          <w:p w:rsidR="00362898" w:rsidRPr="00362898" w:rsidRDefault="00362898" w:rsidP="00362898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  <w:p w:rsidR="00362898" w:rsidRPr="00362898" w:rsidRDefault="00362898" w:rsidP="00F32714">
            <w:pPr>
              <w:widowControl w:val="0"/>
              <w:ind w:firstLine="397"/>
              <w:jc w:val="both"/>
              <w:rPr>
                <w:rFonts w:ascii="PT Astra Serif" w:hAnsi="PT Astra Serif"/>
              </w:rPr>
            </w:pPr>
            <w:r w:rsidRPr="00362898">
              <w:rPr>
                <w:rFonts w:ascii="PT Astra Serif" w:hAnsi="PT Astra Serif"/>
              </w:rPr>
              <w:t xml:space="preserve">Рассматривается влияние </w:t>
            </w:r>
            <w:proofErr w:type="spellStart"/>
            <w:r w:rsidRPr="00362898">
              <w:rPr>
                <w:rFonts w:ascii="PT Astra Serif" w:hAnsi="PT Astra Serif"/>
              </w:rPr>
              <w:t>микроразмерных</w:t>
            </w:r>
            <w:proofErr w:type="spellEnd"/>
            <w:r w:rsidRPr="00362898">
              <w:rPr>
                <w:rFonts w:ascii="PT Astra Serif" w:hAnsi="PT Astra Serif"/>
              </w:rPr>
              <w:t xml:space="preserve"> твердых частиц (</w:t>
            </w:r>
            <w:r w:rsidRPr="00362898">
              <w:rPr>
                <w:rFonts w:ascii="PT Astra Serif" w:hAnsi="PT Astra Serif"/>
                <w:lang w:val="en-US"/>
              </w:rPr>
              <w:t>PM</w:t>
            </w:r>
            <w:r w:rsidRPr="00362898">
              <w:rPr>
                <w:rFonts w:ascii="PT Astra Serif" w:hAnsi="PT Astra Serif"/>
              </w:rPr>
              <w:t xml:space="preserve"> – </w:t>
            </w:r>
            <w:r w:rsidRPr="00362898">
              <w:rPr>
                <w:rFonts w:ascii="PT Astra Serif" w:hAnsi="PT Astra Serif"/>
                <w:lang w:val="en-US"/>
              </w:rPr>
              <w:t>particulate</w:t>
            </w:r>
            <w:r w:rsidRPr="00362898">
              <w:rPr>
                <w:rFonts w:ascii="PT Astra Serif" w:hAnsi="PT Astra Serif"/>
              </w:rPr>
              <w:t xml:space="preserve"> </w:t>
            </w:r>
            <w:r w:rsidRPr="00362898">
              <w:rPr>
                <w:rFonts w:ascii="PT Astra Serif" w:hAnsi="PT Astra Serif"/>
                <w:lang w:val="en-US"/>
              </w:rPr>
              <w:t>matter</w:t>
            </w:r>
            <w:r w:rsidRPr="00362898">
              <w:rPr>
                <w:rFonts w:ascii="PT Astra Serif" w:hAnsi="PT Astra Serif"/>
              </w:rPr>
              <w:t>), содерж</w:t>
            </w:r>
            <w:r w:rsidRPr="00362898">
              <w:rPr>
                <w:rFonts w:ascii="PT Astra Serif" w:hAnsi="PT Astra Serif"/>
              </w:rPr>
              <w:t>а</w:t>
            </w:r>
            <w:r w:rsidRPr="00362898">
              <w:rPr>
                <w:rFonts w:ascii="PT Astra Serif" w:hAnsi="PT Astra Serif"/>
              </w:rPr>
              <w:t>щихся в атмосферном воздухе населенных пунктов, на здоровье человека. В зависимости от ди</w:t>
            </w:r>
            <w:r w:rsidRPr="00362898">
              <w:rPr>
                <w:rFonts w:ascii="PT Astra Serif" w:hAnsi="PT Astra Serif"/>
              </w:rPr>
              <w:t>а</w:t>
            </w:r>
            <w:r w:rsidRPr="00362898">
              <w:rPr>
                <w:rFonts w:ascii="PT Astra Serif" w:hAnsi="PT Astra Serif"/>
              </w:rPr>
              <w:t>метра, морфометрических и физико-химических характеристик твердые взвешенные частицы во</w:t>
            </w:r>
            <w:r w:rsidRPr="00362898">
              <w:rPr>
                <w:rFonts w:ascii="PT Astra Serif" w:hAnsi="PT Astra Serif"/>
              </w:rPr>
              <w:t>з</w:t>
            </w:r>
            <w:r w:rsidRPr="00362898">
              <w:rPr>
                <w:rFonts w:ascii="PT Astra Serif" w:hAnsi="PT Astra Serif"/>
              </w:rPr>
              <w:t>действуют на человека по-разному и в определенных случаях могут быть особо опасными. В первую очередь они поражают орг</w:t>
            </w:r>
            <w:r w:rsidRPr="00362898">
              <w:rPr>
                <w:rFonts w:ascii="PT Astra Serif" w:hAnsi="PT Astra Serif"/>
              </w:rPr>
              <w:t>а</w:t>
            </w:r>
            <w:r w:rsidRPr="00362898">
              <w:rPr>
                <w:rFonts w:ascii="PT Astra Serif" w:hAnsi="PT Astra Serif"/>
              </w:rPr>
              <w:t>ны дыхания людей, проживающих вблизи градообразующих предприятий, рядом с автомагистралями, вредными производствами. Серьезную опасность для здоровья представляют разновидности респираторных заболеваний, возникающих под воздейс</w:t>
            </w:r>
            <w:r w:rsidRPr="00362898">
              <w:rPr>
                <w:rFonts w:ascii="PT Astra Serif" w:hAnsi="PT Astra Serif"/>
              </w:rPr>
              <w:t>т</w:t>
            </w:r>
            <w:r w:rsidRPr="00362898">
              <w:rPr>
                <w:rFonts w:ascii="PT Astra Serif" w:hAnsi="PT Astra Serif"/>
              </w:rPr>
              <w:t>вием взвешенных частиц угля, цемента и горных пород. В работе также дана сравнительная хара</w:t>
            </w:r>
            <w:r w:rsidRPr="00362898">
              <w:rPr>
                <w:rFonts w:ascii="PT Astra Serif" w:hAnsi="PT Astra Serif"/>
              </w:rPr>
              <w:t>к</w:t>
            </w:r>
            <w:r w:rsidRPr="00362898">
              <w:rPr>
                <w:rFonts w:ascii="PT Astra Serif" w:hAnsi="PT Astra Serif"/>
              </w:rPr>
              <w:t>теристика российских и зарубежных стандартов допустимой концентрации взвешенных частиц в атмосферном воздухе населенных районов.</w:t>
            </w:r>
          </w:p>
          <w:p w:rsidR="00362898" w:rsidRPr="00362898" w:rsidRDefault="00362898" w:rsidP="00F32714">
            <w:pPr>
              <w:widowControl w:val="0"/>
              <w:ind w:firstLine="397"/>
              <w:jc w:val="both"/>
              <w:rPr>
                <w:rFonts w:ascii="PT Astra Serif" w:hAnsi="PT Astra Serif"/>
              </w:rPr>
            </w:pPr>
          </w:p>
          <w:p w:rsidR="00362898" w:rsidRPr="00362898" w:rsidRDefault="00362898" w:rsidP="00F32714">
            <w:pPr>
              <w:widowControl w:val="0"/>
              <w:ind w:firstLine="397"/>
              <w:jc w:val="both"/>
              <w:rPr>
                <w:rFonts w:ascii="PT Astra Serif" w:hAnsi="PT Astra Serif"/>
              </w:rPr>
            </w:pPr>
            <w:r w:rsidRPr="00362898">
              <w:rPr>
                <w:rFonts w:ascii="PT Astra Serif" w:hAnsi="PT Astra Serif"/>
                <w:b/>
              </w:rPr>
              <w:t>Ключевые слова:</w:t>
            </w:r>
            <w:r w:rsidRPr="00362898">
              <w:rPr>
                <w:rFonts w:ascii="PT Astra Serif" w:hAnsi="PT Astra Serif"/>
              </w:rPr>
              <w:t xml:space="preserve"> атмосферный аэрозоль, атмосферная взвесь, загрязнение атмосферного воздуха, микрочастицы, </w:t>
            </w:r>
            <w:r w:rsidRPr="00362898">
              <w:rPr>
                <w:rFonts w:ascii="PT Astra Serif" w:hAnsi="PT Astra Serif"/>
                <w:lang w:val="en-US"/>
              </w:rPr>
              <w:t>PM</w:t>
            </w:r>
            <w:r w:rsidRPr="00362898">
              <w:rPr>
                <w:rFonts w:ascii="PT Astra Serif" w:hAnsi="PT Astra Serif"/>
              </w:rPr>
              <w:t>, респираторные заболевания.</w:t>
            </w:r>
          </w:p>
          <w:p w:rsidR="00362898" w:rsidRPr="00362898" w:rsidRDefault="00362898" w:rsidP="00362898">
            <w:pPr>
              <w:widowControl w:val="0"/>
              <w:ind w:firstLine="397"/>
              <w:jc w:val="center"/>
              <w:rPr>
                <w:rFonts w:ascii="PT Astra Serif" w:hAnsi="PT Astra Serif"/>
                <w:lang w:val="en-US"/>
              </w:rPr>
            </w:pPr>
          </w:p>
          <w:p w:rsidR="00362898" w:rsidRPr="00362898" w:rsidRDefault="00362898" w:rsidP="00362898">
            <w:pPr>
              <w:widowControl w:val="0"/>
              <w:jc w:val="right"/>
              <w:rPr>
                <w:rFonts w:ascii="PT Astra Serif" w:hAnsi="PT Astra Serif"/>
              </w:rPr>
            </w:pPr>
            <w:proofErr w:type="spellStart"/>
            <w:r w:rsidRPr="00362898">
              <w:rPr>
                <w:rFonts w:ascii="PT Astra Serif" w:hAnsi="PT Astra Serif"/>
                <w:i/>
                <w:iCs/>
                <w:lang w:val="en-US"/>
              </w:rPr>
              <w:t>DOI</w:t>
            </w:r>
            <w:proofErr w:type="spellEnd"/>
            <w:r w:rsidRPr="00362898">
              <w:rPr>
                <w:rFonts w:ascii="PT Astra Serif" w:hAnsi="PT Astra Serif"/>
                <w:i/>
                <w:iCs/>
              </w:rPr>
              <w:t>: 10.17217/2079-0333-2019-49-81-88</w:t>
            </w:r>
          </w:p>
          <w:p w:rsidR="00362898" w:rsidRPr="00362898" w:rsidRDefault="00362898" w:rsidP="00362898">
            <w:pPr>
              <w:pStyle w:val="a4"/>
              <w:widowControl w:val="0"/>
              <w:shd w:val="clear" w:color="auto" w:fill="FFFFFF"/>
              <w:spacing w:before="0" w:beforeAutospacing="0" w:after="0" w:afterAutospacing="0" w:line="240" w:lineRule="auto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62898" w:rsidRPr="00362898" w:rsidTr="00F32714">
        <w:trPr>
          <w:jc w:val="center"/>
        </w:trPr>
        <w:tc>
          <w:tcPr>
            <w:tcW w:w="9571" w:type="dxa"/>
          </w:tcPr>
          <w:p w:rsidR="00362898" w:rsidRPr="00362898" w:rsidRDefault="00362898" w:rsidP="00362898">
            <w:pPr>
              <w:widowControl w:val="0"/>
              <w:rPr>
                <w:rFonts w:ascii="PT Astra Serif" w:hAnsi="PT Astra Serif"/>
              </w:rPr>
            </w:pPr>
            <w:r w:rsidRPr="00362898">
              <w:rPr>
                <w:rFonts w:ascii="PT Astra Serif" w:hAnsi="PT Astra Serif"/>
              </w:rPr>
              <w:t>УДК 597.317: 639.32</w:t>
            </w:r>
          </w:p>
          <w:p w:rsidR="00362898" w:rsidRPr="00362898" w:rsidRDefault="00362898" w:rsidP="00362898">
            <w:pPr>
              <w:widowControl w:val="0"/>
              <w:ind w:firstLine="397"/>
              <w:rPr>
                <w:rFonts w:ascii="PT Astra Serif" w:hAnsi="PT Astra Serif"/>
              </w:rPr>
            </w:pPr>
          </w:p>
          <w:p w:rsidR="00362898" w:rsidRPr="00362898" w:rsidRDefault="00362898" w:rsidP="00362898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362898">
              <w:rPr>
                <w:rFonts w:ascii="PT Astra Serif" w:hAnsi="PT Astra Serif"/>
                <w:b/>
              </w:rPr>
              <w:t>А.В. Виноградская, А.А. Матвеев, Т.В. Рязанова, Д.А. Терентьев, Ю.К. Курбанов</w:t>
            </w:r>
          </w:p>
          <w:p w:rsidR="00362898" w:rsidRPr="00362898" w:rsidRDefault="00362898" w:rsidP="00362898">
            <w:pPr>
              <w:widowControl w:val="0"/>
              <w:rPr>
                <w:rFonts w:ascii="PT Astra Serif" w:hAnsi="PT Astra Serif"/>
              </w:rPr>
            </w:pPr>
          </w:p>
          <w:p w:rsidR="00362898" w:rsidRPr="00362898" w:rsidRDefault="00362898" w:rsidP="00362898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362898">
              <w:rPr>
                <w:rFonts w:ascii="PT Astra Serif" w:hAnsi="PT Astra Serif"/>
                <w:b/>
              </w:rPr>
              <w:t>МЕТОДЫ ВИЗУАЛИЗАЦИИ ГОДОВЫХ КОЛЕЦ НА ПОЗВОНКАХ НЕКОТОРЫХ ВИДОВ РОМБОВЫХ СКАТОВ (</w:t>
            </w:r>
            <w:proofErr w:type="spellStart"/>
            <w:r w:rsidRPr="00362898">
              <w:rPr>
                <w:rFonts w:ascii="PT Astra Serif" w:hAnsi="PT Astra Serif"/>
                <w:b/>
              </w:rPr>
              <w:t>RAJIDAE</w:t>
            </w:r>
            <w:proofErr w:type="spellEnd"/>
            <w:r w:rsidRPr="00362898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362898">
              <w:rPr>
                <w:rFonts w:ascii="PT Astra Serif" w:hAnsi="PT Astra Serif"/>
                <w:b/>
                <w:lang w:val="en-US"/>
              </w:rPr>
              <w:t>BLAINVILLE</w:t>
            </w:r>
            <w:proofErr w:type="spellEnd"/>
            <w:r w:rsidRPr="00362898">
              <w:rPr>
                <w:rFonts w:ascii="PT Astra Serif" w:hAnsi="PT Astra Serif"/>
                <w:b/>
              </w:rPr>
              <w:t>, 1816)</w:t>
            </w:r>
          </w:p>
          <w:p w:rsidR="00362898" w:rsidRPr="00362898" w:rsidRDefault="00362898" w:rsidP="00362898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  <w:p w:rsidR="00362898" w:rsidRPr="00362898" w:rsidRDefault="00362898" w:rsidP="00F32714">
            <w:pPr>
              <w:widowControl w:val="0"/>
              <w:ind w:firstLine="397"/>
              <w:jc w:val="both"/>
              <w:rPr>
                <w:rFonts w:ascii="PT Astra Serif" w:hAnsi="PT Astra Serif"/>
              </w:rPr>
            </w:pPr>
            <w:r w:rsidRPr="00362898">
              <w:rPr>
                <w:rFonts w:ascii="PT Astra Serif" w:hAnsi="PT Astra Serif"/>
              </w:rPr>
              <w:t xml:space="preserve">Для определения возраста трех видов скатов – щитоносного </w:t>
            </w:r>
            <w:proofErr w:type="spellStart"/>
            <w:r w:rsidRPr="00362898">
              <w:rPr>
                <w:rFonts w:ascii="PT Astra Serif" w:hAnsi="PT Astra Serif"/>
                <w:i/>
              </w:rPr>
              <w:t>Bathyraja</w:t>
            </w:r>
            <w:proofErr w:type="spellEnd"/>
            <w:r w:rsidRPr="00362898">
              <w:rPr>
                <w:rFonts w:ascii="PT Astra Serif" w:hAnsi="PT Astra Serif"/>
                <w:i/>
              </w:rPr>
              <w:t xml:space="preserve"> </w:t>
            </w:r>
            <w:proofErr w:type="spellStart"/>
            <w:r w:rsidRPr="00362898">
              <w:rPr>
                <w:rFonts w:ascii="PT Astra Serif" w:hAnsi="PT Astra Serif"/>
                <w:i/>
              </w:rPr>
              <w:t>parmifera</w:t>
            </w:r>
            <w:proofErr w:type="spellEnd"/>
            <w:r w:rsidRPr="00362898">
              <w:rPr>
                <w:rFonts w:ascii="PT Astra Serif" w:hAnsi="PT Astra Serif"/>
                <w:i/>
              </w:rPr>
              <w:t xml:space="preserve"> </w:t>
            </w:r>
            <w:proofErr w:type="spellStart"/>
            <w:r w:rsidRPr="00362898">
              <w:rPr>
                <w:rFonts w:ascii="PT Astra Serif" w:hAnsi="PT Astra Serif"/>
                <w:shd w:val="clear" w:color="auto" w:fill="F8F9FA"/>
              </w:rPr>
              <w:t>Bean</w:t>
            </w:r>
            <w:proofErr w:type="spellEnd"/>
            <w:r w:rsidRPr="00362898">
              <w:rPr>
                <w:rFonts w:ascii="PT Astra Serif" w:hAnsi="PT Astra Serif"/>
                <w:u w:val="single"/>
              </w:rPr>
              <w:t>,</w:t>
            </w:r>
            <w:r w:rsidRPr="00362898">
              <w:rPr>
                <w:rFonts w:ascii="PT Astra Serif" w:hAnsi="PT Astra Serif"/>
              </w:rPr>
              <w:t xml:space="preserve"> фиол</w:t>
            </w:r>
            <w:r w:rsidRPr="00362898">
              <w:rPr>
                <w:rFonts w:ascii="PT Astra Serif" w:hAnsi="PT Astra Serif"/>
              </w:rPr>
              <w:t>е</w:t>
            </w:r>
            <w:r w:rsidRPr="00362898">
              <w:rPr>
                <w:rFonts w:ascii="PT Astra Serif" w:hAnsi="PT Astra Serif"/>
              </w:rPr>
              <w:t xml:space="preserve">тового </w:t>
            </w:r>
            <w:proofErr w:type="spellStart"/>
            <w:r w:rsidRPr="00362898">
              <w:rPr>
                <w:rFonts w:ascii="PT Astra Serif" w:hAnsi="PT Astra Serif"/>
                <w:i/>
              </w:rPr>
              <w:t>Bathyraja</w:t>
            </w:r>
            <w:proofErr w:type="spellEnd"/>
            <w:r w:rsidRPr="00362898">
              <w:rPr>
                <w:rFonts w:ascii="PT Astra Serif" w:hAnsi="PT Astra Serif"/>
                <w:i/>
              </w:rPr>
              <w:t xml:space="preserve"> </w:t>
            </w:r>
            <w:proofErr w:type="spellStart"/>
            <w:r w:rsidRPr="00362898">
              <w:rPr>
                <w:rFonts w:ascii="PT Astra Serif" w:hAnsi="PT Astra Serif"/>
                <w:i/>
              </w:rPr>
              <w:t>violacea</w:t>
            </w:r>
            <w:proofErr w:type="spellEnd"/>
            <w:r w:rsidRPr="00362898">
              <w:rPr>
                <w:rFonts w:ascii="PT Astra Serif" w:hAnsi="PT Astra Serif"/>
              </w:rPr>
              <w:t xml:space="preserve"> </w:t>
            </w:r>
            <w:proofErr w:type="spellStart"/>
            <w:r w:rsidRPr="00362898">
              <w:rPr>
                <w:rFonts w:ascii="PT Astra Serif" w:hAnsi="PT Astra Serif"/>
                <w:shd w:val="clear" w:color="auto" w:fill="F8F9FA"/>
              </w:rPr>
              <w:t>Suvorov</w:t>
            </w:r>
            <w:proofErr w:type="spellEnd"/>
            <w:r w:rsidRPr="00362898">
              <w:rPr>
                <w:rFonts w:ascii="PT Astra Serif" w:hAnsi="PT Astra Serif"/>
              </w:rPr>
              <w:t xml:space="preserve"> и алеутского </w:t>
            </w:r>
            <w:proofErr w:type="spellStart"/>
            <w:r w:rsidRPr="00362898">
              <w:rPr>
                <w:rFonts w:ascii="PT Astra Serif" w:hAnsi="PT Astra Serif"/>
                <w:i/>
              </w:rPr>
              <w:t>Bathyraja</w:t>
            </w:r>
            <w:proofErr w:type="spellEnd"/>
            <w:r w:rsidRPr="00362898">
              <w:rPr>
                <w:rFonts w:ascii="PT Astra Serif" w:hAnsi="PT Astra Serif"/>
                <w:i/>
              </w:rPr>
              <w:t xml:space="preserve"> </w:t>
            </w:r>
            <w:proofErr w:type="spellStart"/>
            <w:r w:rsidRPr="00362898">
              <w:rPr>
                <w:rFonts w:ascii="PT Astra Serif" w:hAnsi="PT Astra Serif"/>
                <w:i/>
              </w:rPr>
              <w:t>aleutica</w:t>
            </w:r>
            <w:proofErr w:type="spellEnd"/>
            <w:r w:rsidRPr="00362898">
              <w:rPr>
                <w:rFonts w:ascii="PT Astra Serif" w:hAnsi="PT Astra Serif"/>
              </w:rPr>
              <w:t xml:space="preserve"> </w:t>
            </w:r>
            <w:proofErr w:type="spellStart"/>
            <w:r w:rsidRPr="00362898">
              <w:rPr>
                <w:rFonts w:ascii="PT Astra Serif" w:hAnsi="PT Astra Serif"/>
                <w:shd w:val="clear" w:color="auto" w:fill="F8F9FA"/>
              </w:rPr>
              <w:t>Gilbert</w:t>
            </w:r>
            <w:proofErr w:type="spellEnd"/>
            <w:r w:rsidRPr="00362898">
              <w:rPr>
                <w:rFonts w:ascii="PT Astra Serif" w:hAnsi="PT Astra Serif"/>
              </w:rPr>
              <w:t xml:space="preserve"> – опробовано несколько методов визуализации годовых колец, расположенных на вогнутой верхней поверхности (</w:t>
            </w:r>
            <w:proofErr w:type="spellStart"/>
            <w:r w:rsidRPr="00362898">
              <w:rPr>
                <w:rFonts w:ascii="PT Astra Serif" w:hAnsi="PT Astra Serif"/>
              </w:rPr>
              <w:t>кальк</w:t>
            </w:r>
            <w:r w:rsidRPr="00362898">
              <w:rPr>
                <w:rFonts w:ascii="PT Astra Serif" w:hAnsi="PT Astra Serif"/>
              </w:rPr>
              <w:t>а</w:t>
            </w:r>
            <w:r w:rsidRPr="00362898">
              <w:rPr>
                <w:rFonts w:ascii="PT Astra Serif" w:hAnsi="PT Astra Serif"/>
              </w:rPr>
              <w:t>реумах</w:t>
            </w:r>
            <w:proofErr w:type="spellEnd"/>
            <w:r w:rsidRPr="00362898">
              <w:rPr>
                <w:rFonts w:ascii="PT Astra Serif" w:hAnsi="PT Astra Serif"/>
              </w:rPr>
              <w:t>) позвонков. Кроме описанных в литературе методик и их модификаций, а также стандар</w:t>
            </w:r>
            <w:r w:rsidRPr="00362898">
              <w:rPr>
                <w:rFonts w:ascii="PT Astra Serif" w:hAnsi="PT Astra Serif"/>
              </w:rPr>
              <w:t>т</w:t>
            </w:r>
            <w:r w:rsidRPr="00362898">
              <w:rPr>
                <w:rFonts w:ascii="PT Astra Serif" w:hAnsi="PT Astra Serif"/>
              </w:rPr>
              <w:t>ных гистологических мет</w:t>
            </w:r>
            <w:r w:rsidRPr="00362898">
              <w:rPr>
                <w:rFonts w:ascii="PT Astra Serif" w:hAnsi="PT Astra Serif"/>
              </w:rPr>
              <w:t>о</w:t>
            </w:r>
            <w:r w:rsidRPr="00362898">
              <w:rPr>
                <w:rFonts w:ascii="PT Astra Serif" w:hAnsi="PT Astra Serif"/>
              </w:rPr>
              <w:t xml:space="preserve">дов использовали разработанную нами методику окрашивания целого позвонка в </w:t>
            </w:r>
            <w:proofErr w:type="spellStart"/>
            <w:r w:rsidRPr="00362898">
              <w:rPr>
                <w:rFonts w:ascii="PT Astra Serif" w:hAnsi="PT Astra Serif"/>
              </w:rPr>
              <w:t>1%-ном</w:t>
            </w:r>
            <w:proofErr w:type="spellEnd"/>
            <w:r w:rsidRPr="00362898">
              <w:rPr>
                <w:rFonts w:ascii="PT Astra Serif" w:hAnsi="PT Astra Serif"/>
              </w:rPr>
              <w:t xml:space="preserve"> спиртовом ра</w:t>
            </w:r>
            <w:r w:rsidRPr="00362898">
              <w:rPr>
                <w:rFonts w:ascii="PT Astra Serif" w:hAnsi="PT Astra Serif"/>
              </w:rPr>
              <w:t>с</w:t>
            </w:r>
            <w:r w:rsidRPr="00362898">
              <w:rPr>
                <w:rFonts w:ascii="PT Astra Serif" w:hAnsi="PT Astra Serif"/>
              </w:rPr>
              <w:t>творе бриллиантового зеленого (</w:t>
            </w:r>
            <w:proofErr w:type="spellStart"/>
            <w:r w:rsidRPr="00362898">
              <w:rPr>
                <w:rFonts w:ascii="PT Astra Serif" w:hAnsi="PT Astra Serif"/>
                <w:i/>
              </w:rPr>
              <w:t>Viride</w:t>
            </w:r>
            <w:proofErr w:type="spellEnd"/>
            <w:r w:rsidRPr="00362898">
              <w:rPr>
                <w:rFonts w:ascii="PT Astra Serif" w:hAnsi="PT Astra Serif"/>
                <w:i/>
              </w:rPr>
              <w:t xml:space="preserve"> </w:t>
            </w:r>
            <w:proofErr w:type="spellStart"/>
            <w:r w:rsidRPr="00362898">
              <w:rPr>
                <w:rFonts w:ascii="PT Astra Serif" w:hAnsi="PT Astra Serif"/>
                <w:i/>
              </w:rPr>
              <w:t>nitens</w:t>
            </w:r>
            <w:proofErr w:type="spellEnd"/>
            <w:r w:rsidRPr="00362898">
              <w:rPr>
                <w:rFonts w:ascii="PT Astra Serif" w:hAnsi="PT Astra Serif"/>
              </w:rPr>
              <w:t>) с последующей термической обработкой. Наилучшим образом годовые кольца просматриваются на гистологич</w:t>
            </w:r>
            <w:r w:rsidRPr="00362898">
              <w:rPr>
                <w:rFonts w:ascii="PT Astra Serif" w:hAnsi="PT Astra Serif"/>
              </w:rPr>
              <w:t>е</w:t>
            </w:r>
            <w:r w:rsidRPr="00362898">
              <w:rPr>
                <w:rFonts w:ascii="PT Astra Serif" w:hAnsi="PT Astra Serif"/>
              </w:rPr>
              <w:t>ских срезах и после окрашивания бриллиантовым зеленым. В отличие от трудоемкой гистологич</w:t>
            </w:r>
            <w:r w:rsidRPr="00362898">
              <w:rPr>
                <w:rFonts w:ascii="PT Astra Serif" w:hAnsi="PT Astra Serif"/>
              </w:rPr>
              <w:t>е</w:t>
            </w:r>
            <w:r w:rsidRPr="00362898">
              <w:rPr>
                <w:rFonts w:ascii="PT Astra Serif" w:hAnsi="PT Astra Serif"/>
              </w:rPr>
              <w:t>ской обработки предложенный нами метод является достаточно быстрым и эффективным для о</w:t>
            </w:r>
            <w:r w:rsidRPr="00362898">
              <w:rPr>
                <w:rFonts w:ascii="PT Astra Serif" w:hAnsi="PT Astra Serif"/>
              </w:rPr>
              <w:t>п</w:t>
            </w:r>
            <w:r w:rsidRPr="00362898">
              <w:rPr>
                <w:rFonts w:ascii="PT Astra Serif" w:hAnsi="PT Astra Serif"/>
              </w:rPr>
              <w:t>ределения количества годовых колец на позвонках скатов. Он простой в использовании, не требует специальных реактивов, дорогостоящего оборудования и может применяться даже в пол</w:t>
            </w:r>
            <w:r w:rsidRPr="00362898">
              <w:rPr>
                <w:rFonts w:ascii="PT Astra Serif" w:hAnsi="PT Astra Serif"/>
              </w:rPr>
              <w:t>е</w:t>
            </w:r>
            <w:r w:rsidRPr="00362898">
              <w:rPr>
                <w:rFonts w:ascii="PT Astra Serif" w:hAnsi="PT Astra Serif"/>
              </w:rPr>
              <w:t>вых условиях.</w:t>
            </w:r>
          </w:p>
          <w:p w:rsidR="00362898" w:rsidRPr="00362898" w:rsidRDefault="00362898" w:rsidP="00F32714">
            <w:pPr>
              <w:widowControl w:val="0"/>
              <w:ind w:firstLine="397"/>
              <w:jc w:val="both"/>
              <w:rPr>
                <w:rFonts w:ascii="PT Astra Serif" w:hAnsi="PT Astra Serif"/>
                <w:b/>
              </w:rPr>
            </w:pPr>
          </w:p>
          <w:p w:rsidR="00362898" w:rsidRPr="00362898" w:rsidRDefault="00362898" w:rsidP="00F32714">
            <w:pPr>
              <w:widowControl w:val="0"/>
              <w:ind w:firstLine="397"/>
              <w:jc w:val="both"/>
              <w:rPr>
                <w:rFonts w:ascii="PT Astra Serif" w:hAnsi="PT Astra Serif"/>
                <w:b/>
              </w:rPr>
            </w:pPr>
            <w:r w:rsidRPr="00362898">
              <w:rPr>
                <w:rFonts w:ascii="PT Astra Serif" w:hAnsi="PT Astra Serif"/>
                <w:b/>
              </w:rPr>
              <w:t xml:space="preserve">Ключевые слова: </w:t>
            </w:r>
            <w:r w:rsidRPr="00362898">
              <w:rPr>
                <w:rFonts w:ascii="PT Astra Serif" w:hAnsi="PT Astra Serif"/>
              </w:rPr>
              <w:t>ромбовые скаты, годовые кольца, окрашивание позвонков, гистологич</w:t>
            </w:r>
            <w:r w:rsidRPr="00362898">
              <w:rPr>
                <w:rFonts w:ascii="PT Astra Serif" w:hAnsi="PT Astra Serif"/>
              </w:rPr>
              <w:t>е</w:t>
            </w:r>
            <w:r w:rsidRPr="00362898">
              <w:rPr>
                <w:rFonts w:ascii="PT Astra Serif" w:hAnsi="PT Astra Serif"/>
              </w:rPr>
              <w:t>ский срез, декальцинация, бриллиантовый зеленый.</w:t>
            </w:r>
          </w:p>
          <w:p w:rsidR="00362898" w:rsidRPr="00362898" w:rsidRDefault="00362898" w:rsidP="00362898">
            <w:pPr>
              <w:widowControl w:val="0"/>
              <w:ind w:firstLine="397"/>
              <w:rPr>
                <w:rFonts w:ascii="PT Astra Serif" w:hAnsi="PT Astra Serif"/>
              </w:rPr>
            </w:pPr>
          </w:p>
          <w:p w:rsidR="00362898" w:rsidRPr="00362898" w:rsidRDefault="00362898" w:rsidP="00362898">
            <w:pPr>
              <w:widowControl w:val="0"/>
              <w:ind w:firstLine="397"/>
              <w:rPr>
                <w:rFonts w:ascii="PT Astra Serif" w:hAnsi="PT Astra Serif"/>
                <w:lang w:val="en-US"/>
              </w:rPr>
            </w:pPr>
          </w:p>
          <w:p w:rsidR="00362898" w:rsidRPr="00362898" w:rsidRDefault="00362898" w:rsidP="00362898">
            <w:pPr>
              <w:widowControl w:val="0"/>
              <w:jc w:val="right"/>
              <w:rPr>
                <w:rFonts w:ascii="PT Astra Serif" w:hAnsi="PT Astra Serif"/>
                <w:i/>
                <w:iCs/>
              </w:rPr>
            </w:pPr>
            <w:proofErr w:type="spellStart"/>
            <w:r w:rsidRPr="00362898">
              <w:rPr>
                <w:rFonts w:ascii="PT Astra Serif" w:hAnsi="PT Astra Serif"/>
                <w:i/>
                <w:iCs/>
                <w:lang w:val="en-US"/>
              </w:rPr>
              <w:t>DOI</w:t>
            </w:r>
            <w:proofErr w:type="spellEnd"/>
            <w:r w:rsidRPr="00362898">
              <w:rPr>
                <w:rFonts w:ascii="PT Astra Serif" w:hAnsi="PT Astra Serif"/>
                <w:i/>
                <w:iCs/>
              </w:rPr>
              <w:t>: 10.17217/2079-0333-2019-49-89-97</w:t>
            </w:r>
          </w:p>
          <w:p w:rsidR="00362898" w:rsidRPr="00362898" w:rsidRDefault="00362898" w:rsidP="00362898">
            <w:pPr>
              <w:widowControl w:val="0"/>
              <w:rPr>
                <w:rFonts w:ascii="PT Astra Serif" w:hAnsi="PT Astra Serif"/>
              </w:rPr>
            </w:pPr>
          </w:p>
        </w:tc>
      </w:tr>
    </w:tbl>
    <w:p w:rsidR="00362898" w:rsidRPr="00362898" w:rsidRDefault="00362898" w:rsidP="00362898">
      <w:pPr>
        <w:widowControl w:val="0"/>
        <w:rPr>
          <w:rFonts w:ascii="PT Astra Serif" w:hAnsi="PT Astra Serif"/>
        </w:rPr>
      </w:pPr>
    </w:p>
    <w:sectPr w:rsidR="00362898" w:rsidRPr="00362898" w:rsidSect="003628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Arial+FPE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20B0604020202020204"/>
    <w:charset w:val="81"/>
    <w:family w:val="auto"/>
    <w:notTrueType/>
    <w:pitch w:val="default"/>
    <w:sig w:usb0="00000203" w:usb1="09070000" w:usb2="00000010" w:usb3="00000000" w:csb0="000A0005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autoHyphenation/>
  <w:consecutiveHyphenLimit w:val="3"/>
  <w:hyphenationZone w:val="357"/>
  <w:characterSpacingControl w:val="doNotCompress"/>
  <w:compat/>
  <w:rsids>
    <w:rsidRoot w:val="00362898"/>
    <w:rsid w:val="00362898"/>
    <w:rsid w:val="004A39F1"/>
    <w:rsid w:val="009E231D"/>
    <w:rsid w:val="00A55735"/>
    <w:rsid w:val="00C14D10"/>
    <w:rsid w:val="00F14EB2"/>
    <w:rsid w:val="00F32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 Знак,Обычный (веб) Знак Знак Знак,Обычный (веб) Знак Знак,Обычный (веб) Знак Знак Знак Знак Знак Знак,Обычный (Web)"/>
    <w:basedOn w:val="a"/>
    <w:link w:val="a5"/>
    <w:uiPriority w:val="99"/>
    <w:rsid w:val="00362898"/>
    <w:pPr>
      <w:spacing w:before="100" w:beforeAutospacing="1" w:after="100" w:afterAutospacing="1" w:line="360" w:lineRule="auto"/>
      <w:ind w:firstLine="340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бычный (веб) Знак"/>
    <w:aliases w:val=" Знак Знак,Обычный (веб) Знак Знак Знак Знак1,Обычный (веб) Знак Знак Знак2,Обычный (веб) Знак Знак Знак Знак Знак Знак Знак1,Обычный (Web) Знак"/>
    <w:link w:val="a4"/>
    <w:locked/>
    <w:rsid w:val="003628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Основной"/>
    <w:basedOn w:val="a"/>
    <w:link w:val="a7"/>
    <w:uiPriority w:val="99"/>
    <w:rsid w:val="00362898"/>
    <w:pPr>
      <w:spacing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Знак"/>
    <w:link w:val="a6"/>
    <w:uiPriority w:val="99"/>
    <w:rsid w:val="00362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3628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2450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babuh_ee</dc:creator>
  <cp:lastModifiedBy>babuh_ee</cp:lastModifiedBy>
  <cp:revision>1</cp:revision>
  <dcterms:created xsi:type="dcterms:W3CDTF">2023-09-27T01:55:00Z</dcterms:created>
  <dcterms:modified xsi:type="dcterms:W3CDTF">2023-09-27T02:14:00Z</dcterms:modified>
</cp:coreProperties>
</file>