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13" w:rsidRDefault="00B75913" w:rsidP="00B75913">
      <w:pPr>
        <w:spacing w:after="0"/>
        <w:jc w:val="center"/>
        <w:rPr>
          <w:rFonts w:ascii="PT Astra Serif" w:hAnsi="PT Astra Serif"/>
          <w:b/>
        </w:rPr>
      </w:pPr>
      <w:r w:rsidRPr="00515808">
        <w:rPr>
          <w:rFonts w:ascii="PT Astra Serif" w:hAnsi="PT Astra Serif"/>
          <w:b/>
        </w:rPr>
        <w:t>Вестник 34, декабрь 2015 года</w:t>
      </w:r>
    </w:p>
    <w:p w:rsidR="00B75913" w:rsidRPr="00515808" w:rsidRDefault="00B75913" w:rsidP="00B75913">
      <w:pPr>
        <w:spacing w:after="0"/>
        <w:jc w:val="center"/>
        <w:rPr>
          <w:rFonts w:ascii="PT Astra Serif" w:hAnsi="PT Astra Serif"/>
          <w:b/>
        </w:rPr>
      </w:pPr>
    </w:p>
    <w:tbl>
      <w:tblPr>
        <w:tblStyle w:val="a3"/>
        <w:tblW w:w="0" w:type="auto"/>
        <w:jc w:val="center"/>
        <w:tblLook w:val="04A0"/>
      </w:tblPr>
      <w:tblGrid>
        <w:gridCol w:w="9571"/>
      </w:tblGrid>
      <w:tr w:rsidR="00B75913" w:rsidTr="00B75913">
        <w:trPr>
          <w:jc w:val="center"/>
        </w:trPr>
        <w:tc>
          <w:tcPr>
            <w:tcW w:w="9571" w:type="dxa"/>
          </w:tcPr>
          <w:p w:rsidR="00B75913" w:rsidRDefault="00B75913">
            <w:pPr>
              <w:rPr>
                <w:rFonts w:ascii="PT Astra Serif" w:hAnsi="PT Astra Serif" w:cs="Times New Roman"/>
              </w:rPr>
            </w:pPr>
            <w:r w:rsidRPr="00515808">
              <w:rPr>
                <w:rFonts w:ascii="PT Astra Serif" w:hAnsi="PT Astra Serif" w:cs="Times New Roman"/>
                <w:caps/>
              </w:rPr>
              <w:t xml:space="preserve">УДК </w:t>
            </w:r>
            <w:r w:rsidRPr="00515808">
              <w:rPr>
                <w:rFonts w:ascii="PT Astra Serif" w:hAnsi="PT Astra Serif" w:cs="Times New Roman"/>
              </w:rPr>
              <w:t>553.411.08</w:t>
            </w:r>
          </w:p>
          <w:p w:rsidR="00B75913" w:rsidRDefault="00B75913" w:rsidP="00B75913">
            <w:pPr>
              <w:spacing w:line="233" w:lineRule="auto"/>
              <w:ind w:firstLine="397"/>
              <w:jc w:val="both"/>
              <w:rPr>
                <w:rFonts w:ascii="PT Astra Serif" w:hAnsi="PT Astra Serif" w:cs="Times New Roman"/>
              </w:rPr>
            </w:pPr>
          </w:p>
          <w:p w:rsidR="00B75913" w:rsidRPr="00515808" w:rsidRDefault="00B75913" w:rsidP="00B75913">
            <w:pPr>
              <w:spacing w:line="233" w:lineRule="auto"/>
              <w:ind w:firstLine="397"/>
              <w:jc w:val="both"/>
              <w:rPr>
                <w:rFonts w:ascii="PT Astra Serif" w:hAnsi="PT Astra Serif" w:cs="Times New Roman"/>
                <w:lang w:val="en-US"/>
              </w:rPr>
            </w:pPr>
            <w:r w:rsidRPr="00515808">
              <w:rPr>
                <w:rFonts w:ascii="PT Astra Serif" w:hAnsi="PT Astra Serif" w:cs="Times New Roman"/>
              </w:rPr>
              <w:t>О</w:t>
            </w:r>
            <w:r w:rsidRPr="00515808">
              <w:rPr>
                <w:rFonts w:ascii="PT Astra Serif" w:hAnsi="PT Astra Serif" w:cs="Times New Roman"/>
                <w:lang w:val="en-US"/>
              </w:rPr>
              <w:t>.</w:t>
            </w:r>
            <w:r w:rsidRPr="00515808">
              <w:rPr>
                <w:rFonts w:ascii="PT Astra Serif" w:hAnsi="PT Astra Serif" w:cs="Times New Roman"/>
              </w:rPr>
              <w:t>А</w:t>
            </w:r>
            <w:r w:rsidRPr="00515808">
              <w:rPr>
                <w:rFonts w:ascii="PT Astra Serif" w:hAnsi="PT Astra Serif" w:cs="Times New Roman"/>
                <w:lang w:val="en-US"/>
              </w:rPr>
              <w:t xml:space="preserve">. </w:t>
            </w:r>
            <w:proofErr w:type="spellStart"/>
            <w:r w:rsidRPr="00515808">
              <w:rPr>
                <w:rFonts w:ascii="PT Astra Serif" w:hAnsi="PT Astra Serif" w:cs="Times New Roman"/>
                <w:lang w:val="en-US"/>
              </w:rPr>
              <w:t>Belavina</w:t>
            </w:r>
            <w:r w:rsidRPr="00515808">
              <w:rPr>
                <w:rFonts w:ascii="PT Astra Serif" w:hAnsi="PT Astra Serif" w:cs="Times New Roman"/>
                <w:vertAlign w:val="superscript"/>
                <w:lang w:val="en-US"/>
              </w:rPr>
              <w:t>1</w:t>
            </w:r>
            <w:proofErr w:type="spellEnd"/>
            <w:r w:rsidRPr="00515808">
              <w:rPr>
                <w:rFonts w:ascii="PT Astra Serif" w:hAnsi="PT Astra Serif" w:cs="Times New Roman"/>
                <w:lang w:val="en-US"/>
              </w:rPr>
              <w:t>, V.</w:t>
            </w:r>
            <w:r w:rsidRPr="00515808">
              <w:rPr>
                <w:rFonts w:ascii="PT Astra Serif" w:hAnsi="PT Astra Serif" w:cs="Times New Roman"/>
              </w:rPr>
              <w:t>А</w:t>
            </w:r>
            <w:r w:rsidRPr="00515808">
              <w:rPr>
                <w:rFonts w:ascii="PT Astra Serif" w:hAnsi="PT Astra Serif" w:cs="Times New Roman"/>
                <w:lang w:val="en-US"/>
              </w:rPr>
              <w:t xml:space="preserve">. </w:t>
            </w:r>
            <w:proofErr w:type="spellStart"/>
            <w:r w:rsidRPr="00515808">
              <w:rPr>
                <w:rFonts w:ascii="PT Astra Serif" w:hAnsi="PT Astra Serif" w:cs="Times New Roman"/>
                <w:lang w:val="en-US"/>
              </w:rPr>
              <w:t>Shvetsov</w:t>
            </w:r>
            <w:r w:rsidRPr="00515808">
              <w:rPr>
                <w:rFonts w:ascii="PT Astra Serif" w:hAnsi="PT Astra Serif" w:cs="Times New Roman"/>
                <w:vertAlign w:val="superscript"/>
                <w:lang w:val="en-US"/>
              </w:rPr>
              <w:t>1</w:t>
            </w:r>
            <w:proofErr w:type="spellEnd"/>
            <w:r w:rsidRPr="00515808">
              <w:rPr>
                <w:rFonts w:ascii="PT Astra Serif" w:hAnsi="PT Astra Serif" w:cs="Times New Roman"/>
                <w:lang w:val="en-US"/>
              </w:rPr>
              <w:t xml:space="preserve">, </w:t>
            </w:r>
            <w:proofErr w:type="spellStart"/>
            <w:r w:rsidRPr="00515808">
              <w:rPr>
                <w:rFonts w:ascii="PT Astra Serif" w:hAnsi="PT Astra Serif" w:cs="Times New Roman"/>
                <w:lang w:val="en-US"/>
              </w:rPr>
              <w:t>N.V.</w:t>
            </w:r>
            <w:proofErr w:type="spellEnd"/>
            <w:r w:rsidRPr="00515808">
              <w:rPr>
                <w:rFonts w:ascii="PT Astra Serif" w:hAnsi="PT Astra Serif" w:cs="Times New Roman"/>
                <w:lang w:val="en-US"/>
              </w:rPr>
              <w:t xml:space="preserve"> </w:t>
            </w:r>
            <w:proofErr w:type="spellStart"/>
            <w:r w:rsidRPr="00515808">
              <w:rPr>
                <w:rFonts w:ascii="PT Astra Serif" w:hAnsi="PT Astra Serif" w:cs="Times New Roman"/>
                <w:lang w:val="en-US"/>
              </w:rPr>
              <w:t>Agelshina</w:t>
            </w:r>
            <w:r w:rsidRPr="00515808">
              <w:rPr>
                <w:rFonts w:ascii="PT Astra Serif" w:hAnsi="PT Astra Serif" w:cs="Times New Roman"/>
                <w:vertAlign w:val="superscript"/>
                <w:lang w:val="en-US"/>
              </w:rPr>
              <w:t>2</w:t>
            </w:r>
            <w:proofErr w:type="spellEnd"/>
            <w:r w:rsidRPr="00515808">
              <w:rPr>
                <w:rFonts w:ascii="PT Astra Serif" w:hAnsi="PT Astra Serif" w:cs="Times New Roman"/>
                <w:lang w:val="en-US"/>
              </w:rPr>
              <w:t xml:space="preserve">, V.V. </w:t>
            </w:r>
            <w:proofErr w:type="spellStart"/>
            <w:r w:rsidRPr="00515808">
              <w:rPr>
                <w:rFonts w:ascii="PT Astra Serif" w:hAnsi="PT Astra Serif" w:cs="Times New Roman"/>
                <w:lang w:val="en-US"/>
              </w:rPr>
              <w:t>Pakhomova</w:t>
            </w:r>
            <w:r w:rsidRPr="00515808">
              <w:rPr>
                <w:rFonts w:ascii="PT Astra Serif" w:hAnsi="PT Astra Serif" w:cs="Times New Roman"/>
                <w:vertAlign w:val="superscript"/>
                <w:lang w:val="en-US"/>
              </w:rPr>
              <w:t>3</w:t>
            </w:r>
            <w:proofErr w:type="spellEnd"/>
            <w:r w:rsidRPr="00515808">
              <w:rPr>
                <w:rFonts w:ascii="PT Astra Serif" w:hAnsi="PT Astra Serif" w:cs="Times New Roman"/>
                <w:lang w:val="en-US"/>
              </w:rPr>
              <w:t>, V.</w:t>
            </w:r>
            <w:r w:rsidRPr="00515808">
              <w:rPr>
                <w:rFonts w:ascii="PT Astra Serif" w:hAnsi="PT Astra Serif" w:cs="Times New Roman"/>
              </w:rPr>
              <w:t>А</w:t>
            </w:r>
            <w:r w:rsidRPr="00515808">
              <w:rPr>
                <w:rFonts w:ascii="PT Astra Serif" w:hAnsi="PT Astra Serif" w:cs="Times New Roman"/>
                <w:lang w:val="en-US"/>
              </w:rPr>
              <w:t xml:space="preserve">. </w:t>
            </w:r>
            <w:proofErr w:type="spellStart"/>
            <w:r w:rsidRPr="00515808">
              <w:rPr>
                <w:rFonts w:ascii="PT Astra Serif" w:hAnsi="PT Astra Serif" w:cs="Times New Roman"/>
                <w:lang w:val="en-US"/>
              </w:rPr>
              <w:t>Pakhomov</w:t>
            </w:r>
            <w:r w:rsidRPr="00515808">
              <w:rPr>
                <w:rFonts w:ascii="PT Astra Serif" w:hAnsi="PT Astra Serif" w:cs="Times New Roman"/>
                <w:vertAlign w:val="superscript"/>
                <w:lang w:val="en-US"/>
              </w:rPr>
              <w:t>1</w:t>
            </w:r>
            <w:proofErr w:type="spellEnd"/>
            <w:r w:rsidRPr="00515808">
              <w:rPr>
                <w:rFonts w:ascii="PT Astra Serif" w:hAnsi="PT Astra Serif" w:cs="Times New Roman"/>
                <w:lang w:val="en-US"/>
              </w:rPr>
              <w:t xml:space="preserve"> (</w:t>
            </w:r>
            <w:proofErr w:type="spellStart"/>
            <w:r w:rsidRPr="00515808">
              <w:rPr>
                <w:rFonts w:ascii="PT Astra Serif" w:hAnsi="PT Astra Serif" w:cs="Times New Roman"/>
                <w:vertAlign w:val="superscript"/>
                <w:lang w:val="en-US"/>
              </w:rPr>
              <w:t>1</w:t>
            </w:r>
            <w:r w:rsidRPr="00515808">
              <w:rPr>
                <w:rFonts w:ascii="PT Astra Serif" w:hAnsi="PT Astra Serif" w:cs="Times New Roman"/>
                <w:lang w:val="en-US"/>
              </w:rPr>
              <w:t>Kamchatka</w:t>
            </w:r>
            <w:proofErr w:type="spellEnd"/>
            <w:r w:rsidRPr="00515808">
              <w:rPr>
                <w:rFonts w:ascii="PT Astra Serif" w:hAnsi="PT Astra Serif" w:cs="Times New Roman"/>
                <w:lang w:val="en-US"/>
              </w:rPr>
              <w:t xml:space="preserve"> State Technical University, Petropavlovsk-Kamchatsky, 683003; </w:t>
            </w:r>
            <w:r w:rsidRPr="00515808">
              <w:rPr>
                <w:rFonts w:ascii="PT Astra Serif" w:hAnsi="PT Astra Serif" w:cs="Times New Roman"/>
                <w:vertAlign w:val="superscript"/>
                <w:lang w:val="en-US"/>
              </w:rPr>
              <w:t>2</w:t>
            </w:r>
            <w:r w:rsidRPr="00515808">
              <w:rPr>
                <w:rFonts w:ascii="PT Astra Serif" w:hAnsi="PT Astra Serif" w:cs="Times New Roman"/>
                <w:lang w:val="en-US"/>
              </w:rPr>
              <w:t xml:space="preserve"> Eastern Military Region of the Mini</w:t>
            </w:r>
            <w:r w:rsidRPr="00515808">
              <w:rPr>
                <w:rFonts w:ascii="PT Astra Serif" w:hAnsi="PT Astra Serif" w:cs="Times New Roman"/>
                <w:lang w:val="en-US"/>
              </w:rPr>
              <w:t>s</w:t>
            </w:r>
            <w:r w:rsidRPr="00515808">
              <w:rPr>
                <w:rFonts w:ascii="PT Astra Serif" w:hAnsi="PT Astra Serif" w:cs="Times New Roman"/>
                <w:lang w:val="en-US"/>
              </w:rPr>
              <w:t xml:space="preserve">try of </w:t>
            </w:r>
            <w:proofErr w:type="spellStart"/>
            <w:r w:rsidRPr="00515808">
              <w:rPr>
                <w:rFonts w:ascii="PT Astra Serif" w:hAnsi="PT Astra Serif" w:cs="Times New Roman"/>
                <w:lang w:val="en-US"/>
              </w:rPr>
              <w:t>Defence</w:t>
            </w:r>
            <w:proofErr w:type="spellEnd"/>
            <w:r w:rsidRPr="00515808">
              <w:rPr>
                <w:rFonts w:ascii="PT Astra Serif" w:hAnsi="PT Astra Serif" w:cs="Times New Roman"/>
                <w:lang w:val="en-US"/>
              </w:rPr>
              <w:t xml:space="preserve"> of the Russian Federation, Petropavlovsk-Kamchatsky, 683000; </w:t>
            </w:r>
            <w:proofErr w:type="spellStart"/>
            <w:r w:rsidRPr="00515808">
              <w:rPr>
                <w:rFonts w:ascii="PT Astra Serif" w:hAnsi="PT Astra Serif" w:cs="Times New Roman"/>
                <w:vertAlign w:val="superscript"/>
                <w:lang w:val="en-US"/>
              </w:rPr>
              <w:t>3</w:t>
            </w:r>
            <w:r w:rsidRPr="00515808">
              <w:rPr>
                <w:rFonts w:ascii="PT Astra Serif" w:hAnsi="PT Astra Serif" w:cs="Times New Roman"/>
                <w:lang w:val="en-US"/>
              </w:rPr>
              <w:t>JSC</w:t>
            </w:r>
            <w:proofErr w:type="spellEnd"/>
            <w:r w:rsidRPr="00515808">
              <w:rPr>
                <w:rFonts w:ascii="PT Astra Serif" w:hAnsi="PT Astra Serif" w:cs="Times New Roman"/>
                <w:lang w:val="en-US"/>
              </w:rPr>
              <w:t xml:space="preserve"> «</w:t>
            </w:r>
            <w:proofErr w:type="spellStart"/>
            <w:r w:rsidRPr="00515808">
              <w:rPr>
                <w:rFonts w:ascii="PT Astra Serif" w:hAnsi="PT Astra Serif" w:cs="Times New Roman"/>
                <w:lang w:val="en-US"/>
              </w:rPr>
              <w:t>Kamchatgeology</w:t>
            </w:r>
            <w:proofErr w:type="spellEnd"/>
            <w:r w:rsidRPr="00515808">
              <w:rPr>
                <w:rFonts w:ascii="PT Astra Serif" w:hAnsi="PT Astra Serif" w:cs="Times New Roman"/>
                <w:lang w:val="en-US"/>
              </w:rPr>
              <w:t xml:space="preserve">», Petropavlovsk-Kamchatsky, 683016) </w:t>
            </w:r>
            <w:r w:rsidRPr="00515808">
              <w:rPr>
                <w:rFonts w:ascii="PT Astra Serif" w:hAnsi="PT Astra Serif" w:cs="Times New Roman"/>
                <w:b/>
                <w:lang w:val="en-US"/>
              </w:rPr>
              <w:t>Dependence of the operation duration of drying the gold-quartz ores geological sa</w:t>
            </w:r>
            <w:r w:rsidRPr="00515808">
              <w:rPr>
                <w:rFonts w:ascii="PT Astra Serif" w:hAnsi="PT Astra Serif" w:cs="Times New Roman"/>
                <w:b/>
                <w:lang w:val="en-US"/>
              </w:rPr>
              <w:t>m</w:t>
            </w:r>
            <w:r w:rsidRPr="00515808">
              <w:rPr>
                <w:rFonts w:ascii="PT Astra Serif" w:hAnsi="PT Astra Serif" w:cs="Times New Roman"/>
                <w:b/>
                <w:lang w:val="en-US"/>
              </w:rPr>
              <w:t>ples from the initial temperature of the sample</w:t>
            </w:r>
          </w:p>
          <w:p w:rsidR="00B75913" w:rsidRPr="00515808" w:rsidRDefault="00B75913" w:rsidP="00B75913">
            <w:pPr>
              <w:spacing w:line="233" w:lineRule="auto"/>
              <w:ind w:firstLine="397"/>
              <w:jc w:val="both"/>
              <w:rPr>
                <w:rFonts w:ascii="PT Astra Serif" w:hAnsi="PT Astra Serif" w:cs="Times New Roman"/>
                <w:lang w:val="en-US"/>
              </w:rPr>
            </w:pPr>
          </w:p>
          <w:p w:rsidR="00B75913" w:rsidRPr="00515808" w:rsidRDefault="00B75913" w:rsidP="00B75913">
            <w:pPr>
              <w:spacing w:line="233" w:lineRule="auto"/>
              <w:ind w:firstLine="397"/>
              <w:jc w:val="both"/>
              <w:rPr>
                <w:rFonts w:ascii="PT Astra Serif" w:hAnsi="PT Astra Serif" w:cs="Times New Roman"/>
                <w:lang w:val="en-US"/>
              </w:rPr>
            </w:pPr>
            <w:r w:rsidRPr="00515808">
              <w:rPr>
                <w:rFonts w:ascii="PT Astra Serif" w:hAnsi="PT Astra Serif" w:cs="Times New Roman"/>
                <w:lang w:val="en-US"/>
              </w:rPr>
              <w:t>The dependence of the operation duration of drying the gold-quartz ores geological samples from the initial temperature of the sample was examined. It is shown that it is possible to increase the sample pre</w:t>
            </w:r>
            <w:r w:rsidRPr="00515808">
              <w:rPr>
                <w:rFonts w:ascii="PT Astra Serif" w:hAnsi="PT Astra Serif" w:cs="Times New Roman"/>
                <w:lang w:val="en-US"/>
              </w:rPr>
              <w:t>p</w:t>
            </w:r>
            <w:r w:rsidRPr="00515808">
              <w:rPr>
                <w:rFonts w:ascii="PT Astra Serif" w:hAnsi="PT Astra Serif" w:cs="Times New Roman"/>
                <w:lang w:val="en-US"/>
              </w:rPr>
              <w:t>aration rapidity for analysis by reducing the geological samples drying operation by two hours.</w:t>
            </w:r>
          </w:p>
          <w:p w:rsidR="00B75913" w:rsidRPr="00515808" w:rsidRDefault="00B75913" w:rsidP="00B75913">
            <w:pPr>
              <w:spacing w:line="233" w:lineRule="auto"/>
              <w:ind w:firstLine="397"/>
              <w:jc w:val="both"/>
              <w:rPr>
                <w:rFonts w:ascii="PT Astra Serif" w:hAnsi="PT Astra Serif" w:cs="Times New Roman"/>
                <w:lang w:val="en-US"/>
              </w:rPr>
            </w:pPr>
          </w:p>
          <w:p w:rsidR="00B75913" w:rsidRPr="00515808" w:rsidRDefault="00B75913" w:rsidP="00B75913">
            <w:pPr>
              <w:spacing w:line="233" w:lineRule="auto"/>
              <w:ind w:firstLine="397"/>
              <w:jc w:val="both"/>
              <w:rPr>
                <w:rFonts w:ascii="PT Astra Serif" w:hAnsi="PT Astra Serif" w:cs="Times New Roman"/>
                <w:lang w:val="en-US"/>
              </w:rPr>
            </w:pPr>
            <w:r w:rsidRPr="00515808">
              <w:rPr>
                <w:rFonts w:ascii="PT Astra Serif" w:hAnsi="PT Astra Serif" w:cs="Times New Roman"/>
                <w:b/>
                <w:lang w:val="en-US"/>
              </w:rPr>
              <w:t>Key words:</w:t>
            </w:r>
            <w:r w:rsidRPr="00515808">
              <w:rPr>
                <w:rFonts w:ascii="PT Astra Serif" w:hAnsi="PT Astra Serif" w:cs="Times New Roman"/>
                <w:lang w:val="en-US"/>
              </w:rPr>
              <w:t xml:space="preserve"> laboratory samples drying, a microwave oven, the duration of drying, the moisture co</w:t>
            </w:r>
            <w:r w:rsidRPr="00515808">
              <w:rPr>
                <w:rFonts w:ascii="PT Astra Serif" w:hAnsi="PT Astra Serif" w:cs="Times New Roman"/>
                <w:lang w:val="en-US"/>
              </w:rPr>
              <w:t>n</w:t>
            </w:r>
            <w:r w:rsidRPr="00515808">
              <w:rPr>
                <w:rFonts w:ascii="PT Astra Serif" w:hAnsi="PT Astra Serif" w:cs="Times New Roman"/>
                <w:lang w:val="en-US"/>
              </w:rPr>
              <w:t>tent of the samples, quartz-gold ores.</w:t>
            </w:r>
          </w:p>
          <w:p w:rsidR="00B75913" w:rsidRDefault="00B75913">
            <w:pPr>
              <w:rPr>
                <w:rFonts w:ascii="PT Astra Serif" w:hAnsi="PT Astra Serif" w:cs="Times New Roman"/>
                <w:i/>
                <w:shd w:val="clear" w:color="auto" w:fill="FDFDFD"/>
              </w:rPr>
            </w:pPr>
          </w:p>
          <w:p w:rsidR="00B75913" w:rsidRDefault="00B75913" w:rsidP="00B75913">
            <w:pPr>
              <w:jc w:val="right"/>
              <w:rPr>
                <w:rFonts w:ascii="PT Astra Serif" w:hAnsi="PT Astra Serif" w:cs="Times New Roman"/>
                <w:i/>
                <w:shd w:val="clear" w:color="auto" w:fill="FDFDFD"/>
              </w:rPr>
            </w:pPr>
            <w:proofErr w:type="spellStart"/>
            <w:r w:rsidRPr="00515808">
              <w:rPr>
                <w:rFonts w:ascii="PT Astra Serif" w:hAnsi="PT Astra Serif" w:cs="Times New Roman"/>
                <w:i/>
                <w:shd w:val="clear" w:color="auto" w:fill="FDFDFD"/>
              </w:rPr>
              <w:t>DOI</w:t>
            </w:r>
            <w:proofErr w:type="spellEnd"/>
            <w:r w:rsidRPr="00515808">
              <w:rPr>
                <w:rFonts w:ascii="PT Astra Serif" w:hAnsi="PT Astra Serif" w:cs="Times New Roman"/>
                <w:i/>
                <w:shd w:val="clear" w:color="auto" w:fill="FDFDFD"/>
              </w:rPr>
              <w:t>: 10.17217/2079-0333-2015-34-6-11</w:t>
            </w:r>
          </w:p>
          <w:p w:rsidR="00B75913" w:rsidRDefault="00B75913" w:rsidP="00B75913">
            <w:pPr>
              <w:jc w:val="right"/>
            </w:pPr>
          </w:p>
        </w:tc>
      </w:tr>
      <w:tr w:rsidR="00B75913" w:rsidTr="00B75913">
        <w:trPr>
          <w:jc w:val="center"/>
        </w:trPr>
        <w:tc>
          <w:tcPr>
            <w:tcW w:w="9571" w:type="dxa"/>
          </w:tcPr>
          <w:p w:rsidR="00B75913" w:rsidRDefault="00B75913">
            <w:pPr>
              <w:rPr>
                <w:rFonts w:ascii="PT Astra Serif" w:hAnsi="PT Astra Serif" w:cs="Times New Roman"/>
                <w:bCs/>
              </w:rPr>
            </w:pPr>
            <w:r w:rsidRPr="00515808">
              <w:rPr>
                <w:rFonts w:ascii="PT Astra Serif" w:hAnsi="PT Astra Serif" w:cs="Times New Roman"/>
                <w:bCs/>
              </w:rPr>
              <w:t>УДК 62-192:629.5</w:t>
            </w:r>
          </w:p>
          <w:p w:rsidR="00B75913" w:rsidRDefault="00B75913" w:rsidP="00B75913">
            <w:pPr>
              <w:pStyle w:val="2"/>
              <w:spacing w:after="0" w:line="240" w:lineRule="auto"/>
              <w:ind w:left="0" w:firstLine="397"/>
              <w:jc w:val="both"/>
              <w:rPr>
                <w:rFonts w:ascii="PT Astra Serif" w:hAnsi="PT Astra Serif"/>
                <w:bCs/>
                <w:sz w:val="22"/>
                <w:szCs w:val="22"/>
              </w:rPr>
            </w:pPr>
          </w:p>
          <w:p w:rsidR="00B75913" w:rsidRPr="00515808" w:rsidRDefault="00B75913" w:rsidP="00B75913">
            <w:pPr>
              <w:pStyle w:val="2"/>
              <w:spacing w:after="0" w:line="240" w:lineRule="auto"/>
              <w:ind w:left="0" w:firstLine="397"/>
              <w:jc w:val="both"/>
              <w:rPr>
                <w:rFonts w:ascii="PT Astra Serif" w:hAnsi="PT Astra Serif"/>
                <w:b/>
                <w:sz w:val="22"/>
                <w:szCs w:val="22"/>
                <w:lang w:val="en-US"/>
              </w:rPr>
            </w:pPr>
            <w:proofErr w:type="spellStart"/>
            <w:r w:rsidRPr="00515808">
              <w:rPr>
                <w:rFonts w:ascii="PT Astra Serif" w:hAnsi="PT Astra Serif"/>
                <w:bCs/>
                <w:sz w:val="22"/>
                <w:szCs w:val="22"/>
                <w:lang w:val="en-US"/>
              </w:rPr>
              <w:t>O.A.</w:t>
            </w:r>
            <w:proofErr w:type="spellEnd"/>
            <w:r w:rsidRPr="00515808">
              <w:rPr>
                <w:rFonts w:ascii="PT Astra Serif" w:hAnsi="PT Astra Serif"/>
                <w:bCs/>
                <w:sz w:val="22"/>
                <w:szCs w:val="22"/>
                <w:lang w:val="en-US"/>
              </w:rPr>
              <w:t xml:space="preserve"> </w:t>
            </w:r>
            <w:proofErr w:type="spellStart"/>
            <w:r w:rsidRPr="00515808">
              <w:rPr>
                <w:rFonts w:ascii="PT Astra Serif" w:hAnsi="PT Astra Serif"/>
                <w:bCs/>
                <w:sz w:val="22"/>
                <w:szCs w:val="22"/>
                <w:lang w:val="en-US"/>
              </w:rPr>
              <w:t>Belov</w:t>
            </w:r>
            <w:proofErr w:type="spellEnd"/>
            <w:r w:rsidRPr="00515808">
              <w:rPr>
                <w:rFonts w:ascii="PT Astra Serif" w:hAnsi="PT Astra Serif"/>
                <w:bCs/>
                <w:sz w:val="22"/>
                <w:szCs w:val="22"/>
                <w:lang w:val="en-US"/>
              </w:rPr>
              <w:t xml:space="preserve"> (Kamchatka State Technical University, Petropavlovsk-Kamchatsky, 683003) </w:t>
            </w:r>
            <w:r w:rsidRPr="00515808">
              <w:rPr>
                <w:rFonts w:ascii="PT Astra Serif" w:hAnsi="PT Astra Serif"/>
                <w:b/>
                <w:sz w:val="22"/>
                <w:szCs w:val="22"/>
                <w:lang w:val="en-US"/>
              </w:rPr>
              <w:t>The methodology of analysis and monitoring of ship safety as difficult technical-organizational system</w:t>
            </w:r>
          </w:p>
          <w:p w:rsidR="00B75913" w:rsidRPr="00515808" w:rsidRDefault="00B75913" w:rsidP="00B75913">
            <w:pPr>
              <w:ind w:firstLine="397"/>
              <w:jc w:val="both"/>
              <w:rPr>
                <w:rFonts w:ascii="PT Astra Serif" w:hAnsi="PT Astra Serif" w:cs="Times New Roman"/>
                <w:lang w:val="en-US"/>
              </w:rPr>
            </w:pPr>
          </w:p>
          <w:p w:rsidR="00B75913" w:rsidRPr="00515808" w:rsidRDefault="00B75913" w:rsidP="00B75913">
            <w:pPr>
              <w:pStyle w:val="2"/>
              <w:spacing w:after="0" w:line="240" w:lineRule="auto"/>
              <w:ind w:left="0" w:firstLine="397"/>
              <w:jc w:val="both"/>
              <w:rPr>
                <w:rFonts w:ascii="PT Astra Serif" w:hAnsi="PT Astra Serif"/>
                <w:sz w:val="22"/>
                <w:szCs w:val="22"/>
                <w:lang w:val="en-US"/>
              </w:rPr>
            </w:pPr>
            <w:r w:rsidRPr="00515808">
              <w:rPr>
                <w:rFonts w:ascii="PT Astra Serif" w:hAnsi="PT Astra Serif"/>
                <w:sz w:val="22"/>
                <w:szCs w:val="22"/>
                <w:lang w:val="en-US"/>
              </w:rPr>
              <w:t>The general problem of projection and operation of difficult technical-organizational system is gua</w:t>
            </w:r>
            <w:r w:rsidRPr="00515808">
              <w:rPr>
                <w:rFonts w:ascii="PT Astra Serif" w:hAnsi="PT Astra Serif"/>
                <w:sz w:val="22"/>
                <w:szCs w:val="22"/>
                <w:lang w:val="en-US"/>
              </w:rPr>
              <w:t>r</w:t>
            </w:r>
            <w:r w:rsidRPr="00515808">
              <w:rPr>
                <w:rFonts w:ascii="PT Astra Serif" w:hAnsi="PT Astra Serif"/>
                <w:sz w:val="22"/>
                <w:szCs w:val="22"/>
                <w:lang w:val="en-US"/>
              </w:rPr>
              <w:t>antee of their safety. The solution of this problem demands systems approach. The analysis and monito</w:t>
            </w:r>
            <w:r w:rsidRPr="00515808">
              <w:rPr>
                <w:rFonts w:ascii="PT Astra Serif" w:hAnsi="PT Astra Serif"/>
                <w:sz w:val="22"/>
                <w:szCs w:val="22"/>
                <w:lang w:val="en-US"/>
              </w:rPr>
              <w:t>r</w:t>
            </w:r>
            <w:r w:rsidRPr="00515808">
              <w:rPr>
                <w:rFonts w:ascii="PT Astra Serif" w:hAnsi="PT Astra Serif"/>
                <w:sz w:val="22"/>
                <w:szCs w:val="22"/>
                <w:lang w:val="en-US"/>
              </w:rPr>
              <w:t>ing of safety at the period of technical maintenance have importance meaning along with constructive-technological measures. The modern ship is also difficult technical-organizational system and the guara</w:t>
            </w:r>
            <w:r w:rsidRPr="00515808">
              <w:rPr>
                <w:rFonts w:ascii="PT Astra Serif" w:hAnsi="PT Astra Serif"/>
                <w:sz w:val="22"/>
                <w:szCs w:val="22"/>
                <w:lang w:val="en-US"/>
              </w:rPr>
              <w:t>n</w:t>
            </w:r>
            <w:r w:rsidRPr="00515808">
              <w:rPr>
                <w:rFonts w:ascii="PT Astra Serif" w:hAnsi="PT Astra Serif"/>
                <w:sz w:val="22"/>
                <w:szCs w:val="22"/>
                <w:lang w:val="en-US"/>
              </w:rPr>
              <w:t>tee of its safety is concerned with a number of aspects. The scientific aspect of the ship safety connects with working out new methods of research and safety estimation, permitting to prevent the occurrence and development of the dangerous situation in proper time. The technical aspects of safety are concerned with guarantee of system reliability and survivorship, as well organ</w:t>
            </w:r>
            <w:r w:rsidRPr="00515808">
              <w:rPr>
                <w:rFonts w:ascii="PT Astra Serif" w:hAnsi="PT Astra Serif"/>
                <w:sz w:val="22"/>
                <w:szCs w:val="22"/>
                <w:lang w:val="en-US"/>
              </w:rPr>
              <w:t>i</w:t>
            </w:r>
            <w:r w:rsidRPr="00515808">
              <w:rPr>
                <w:rFonts w:ascii="PT Astra Serif" w:hAnsi="PT Astra Serif"/>
                <w:sz w:val="22"/>
                <w:szCs w:val="22"/>
                <w:lang w:val="en-US"/>
              </w:rPr>
              <w:t>zation of optimal maintenance of its elements. Taking into account the importance of human factor in the point of view of system safety, it is necessary to conduct analysis and monitoring of ergonomic factors. The training of operator and creation of effective expert system hold the special place in this aspect. Economic cons</w:t>
            </w:r>
            <w:r w:rsidRPr="00515808">
              <w:rPr>
                <w:rFonts w:ascii="PT Astra Serif" w:hAnsi="PT Astra Serif"/>
                <w:sz w:val="22"/>
                <w:szCs w:val="22"/>
                <w:lang w:val="en-US"/>
              </w:rPr>
              <w:t>e</w:t>
            </w:r>
            <w:r w:rsidRPr="00515808">
              <w:rPr>
                <w:rFonts w:ascii="PT Astra Serif" w:hAnsi="PT Astra Serif"/>
                <w:sz w:val="22"/>
                <w:szCs w:val="22"/>
                <w:lang w:val="en-US"/>
              </w:rPr>
              <w:t>quence and amount of catastrophe detriment corroborate the urgency of perfection of difficult technical-organizational system safety which can be made at the e</w:t>
            </w:r>
            <w:r w:rsidRPr="00515808">
              <w:rPr>
                <w:rFonts w:ascii="PT Astra Serif" w:hAnsi="PT Astra Serif"/>
                <w:sz w:val="22"/>
                <w:szCs w:val="22"/>
                <w:lang w:val="en-US"/>
              </w:rPr>
              <w:t>x</w:t>
            </w:r>
            <w:r w:rsidRPr="00515808">
              <w:rPr>
                <w:rFonts w:ascii="PT Astra Serif" w:hAnsi="PT Astra Serif"/>
                <w:sz w:val="22"/>
                <w:szCs w:val="22"/>
                <w:lang w:val="en-US"/>
              </w:rPr>
              <w:t>pense of opportune financing of anti-damage measures.</w:t>
            </w:r>
          </w:p>
          <w:p w:rsidR="00B75913" w:rsidRPr="00515808" w:rsidRDefault="00B75913" w:rsidP="00B75913">
            <w:pPr>
              <w:pStyle w:val="2"/>
              <w:spacing w:after="0" w:line="240" w:lineRule="auto"/>
              <w:ind w:left="0" w:firstLine="397"/>
              <w:jc w:val="both"/>
              <w:rPr>
                <w:rFonts w:ascii="PT Astra Serif" w:hAnsi="PT Astra Serif"/>
                <w:sz w:val="22"/>
                <w:szCs w:val="22"/>
                <w:lang w:val="en-US"/>
              </w:rPr>
            </w:pPr>
          </w:p>
          <w:p w:rsidR="00B75913" w:rsidRPr="00515808" w:rsidRDefault="00B75913" w:rsidP="00B75913">
            <w:pPr>
              <w:pStyle w:val="2"/>
              <w:spacing w:after="0" w:line="240" w:lineRule="auto"/>
              <w:ind w:left="0" w:firstLine="397"/>
              <w:jc w:val="both"/>
              <w:rPr>
                <w:rFonts w:ascii="PT Astra Serif" w:hAnsi="PT Astra Serif"/>
                <w:sz w:val="22"/>
                <w:szCs w:val="22"/>
                <w:lang w:val="en-US"/>
              </w:rPr>
            </w:pPr>
            <w:r w:rsidRPr="00515808">
              <w:rPr>
                <w:rFonts w:ascii="PT Astra Serif" w:hAnsi="PT Astra Serif"/>
                <w:b/>
                <w:sz w:val="22"/>
                <w:szCs w:val="22"/>
                <w:lang w:val="en-US"/>
              </w:rPr>
              <w:t xml:space="preserve">Key words: </w:t>
            </w:r>
            <w:r w:rsidRPr="00515808">
              <w:rPr>
                <w:rFonts w:ascii="PT Astra Serif" w:hAnsi="PT Astra Serif"/>
                <w:sz w:val="22"/>
                <w:szCs w:val="22"/>
                <w:lang w:val="en-US"/>
              </w:rPr>
              <w:t>technical-organizational system, safety, human factor, contingency, dangerous state, constru</w:t>
            </w:r>
            <w:r w:rsidRPr="00515808">
              <w:rPr>
                <w:rFonts w:ascii="PT Astra Serif" w:hAnsi="PT Astra Serif"/>
                <w:sz w:val="22"/>
                <w:szCs w:val="22"/>
                <w:lang w:val="en-US"/>
              </w:rPr>
              <w:t>c</w:t>
            </w:r>
            <w:r w:rsidRPr="00515808">
              <w:rPr>
                <w:rFonts w:ascii="PT Astra Serif" w:hAnsi="PT Astra Serif"/>
                <w:sz w:val="22"/>
                <w:szCs w:val="22"/>
                <w:lang w:val="en-US"/>
              </w:rPr>
              <w:t>tive measures, training, efficacy, level of readiness.</w:t>
            </w:r>
          </w:p>
          <w:p w:rsidR="00B75913" w:rsidRDefault="00B75913">
            <w:pPr>
              <w:rPr>
                <w:rFonts w:ascii="PT Astra Serif" w:hAnsi="PT Astra Serif" w:cs="Times New Roman"/>
                <w:i/>
                <w:shd w:val="clear" w:color="auto" w:fill="FDFDFD"/>
              </w:rPr>
            </w:pPr>
          </w:p>
          <w:p w:rsidR="00B75913" w:rsidRDefault="00B75913" w:rsidP="00B75913">
            <w:pPr>
              <w:jc w:val="right"/>
              <w:rPr>
                <w:rFonts w:ascii="PT Astra Serif" w:hAnsi="PT Astra Serif" w:cs="Times New Roman"/>
                <w:i/>
                <w:shd w:val="clear" w:color="auto" w:fill="FDFDFD"/>
              </w:rPr>
            </w:pPr>
            <w:proofErr w:type="spellStart"/>
            <w:r w:rsidRPr="00515808">
              <w:rPr>
                <w:rFonts w:ascii="PT Astra Serif" w:hAnsi="PT Astra Serif" w:cs="Times New Roman"/>
                <w:i/>
                <w:shd w:val="clear" w:color="auto" w:fill="FDFDFD"/>
              </w:rPr>
              <w:t>DOI</w:t>
            </w:r>
            <w:proofErr w:type="spellEnd"/>
            <w:r w:rsidRPr="00515808">
              <w:rPr>
                <w:rFonts w:ascii="PT Astra Serif" w:hAnsi="PT Astra Serif" w:cs="Times New Roman"/>
                <w:i/>
                <w:shd w:val="clear" w:color="auto" w:fill="FDFDFD"/>
              </w:rPr>
              <w:t>: 10.17217/2079-0333-2015-34-12-18</w:t>
            </w:r>
          </w:p>
          <w:p w:rsidR="00B75913" w:rsidRDefault="00B75913" w:rsidP="00B75913">
            <w:pPr>
              <w:jc w:val="right"/>
            </w:pPr>
          </w:p>
        </w:tc>
      </w:tr>
      <w:tr w:rsidR="00B75913" w:rsidTr="00B75913">
        <w:trPr>
          <w:jc w:val="center"/>
        </w:trPr>
        <w:tc>
          <w:tcPr>
            <w:tcW w:w="9571" w:type="dxa"/>
          </w:tcPr>
          <w:p w:rsidR="00B75913" w:rsidRDefault="00B75913">
            <w:pPr>
              <w:rPr>
                <w:rFonts w:ascii="PT Astra Serif" w:hAnsi="PT Astra Serif" w:cs="Times New Roman"/>
              </w:rPr>
            </w:pPr>
            <w:r w:rsidRPr="00515808">
              <w:rPr>
                <w:rFonts w:ascii="PT Astra Serif" w:hAnsi="PT Astra Serif" w:cs="Times New Roman"/>
              </w:rPr>
              <w:t>УДК 621.793/.795:621.8</w:t>
            </w:r>
          </w:p>
          <w:p w:rsidR="00B75913" w:rsidRDefault="00B75913" w:rsidP="00B75913">
            <w:pPr>
              <w:spacing w:line="233" w:lineRule="auto"/>
              <w:ind w:firstLine="397"/>
              <w:jc w:val="both"/>
              <w:rPr>
                <w:rFonts w:ascii="PT Astra Serif" w:hAnsi="PT Astra Serif"/>
              </w:rPr>
            </w:pPr>
          </w:p>
          <w:p w:rsidR="00B75913" w:rsidRPr="00515808" w:rsidRDefault="00B75913" w:rsidP="00B75913">
            <w:pPr>
              <w:spacing w:line="233" w:lineRule="auto"/>
              <w:ind w:firstLine="397"/>
              <w:jc w:val="both"/>
              <w:rPr>
                <w:rFonts w:ascii="PT Astra Serif" w:hAnsi="PT Astra Serif"/>
                <w:lang w:val="en-US"/>
              </w:rPr>
            </w:pPr>
            <w:r w:rsidRPr="00515808">
              <w:rPr>
                <w:rFonts w:ascii="PT Astra Serif" w:hAnsi="PT Astra Serif"/>
                <w:lang w:val="en-US"/>
              </w:rPr>
              <w:t xml:space="preserve">S.A. </w:t>
            </w:r>
            <w:proofErr w:type="spellStart"/>
            <w:r w:rsidRPr="00515808">
              <w:rPr>
                <w:rFonts w:ascii="PT Astra Serif" w:hAnsi="PT Astra Serif"/>
                <w:lang w:val="en-US"/>
              </w:rPr>
              <w:t>Matvienko</w:t>
            </w:r>
            <w:r w:rsidRPr="00515808">
              <w:rPr>
                <w:rFonts w:ascii="PT Astra Serif" w:hAnsi="PT Astra Serif"/>
                <w:vertAlign w:val="superscript"/>
                <w:lang w:val="en-US"/>
              </w:rPr>
              <w:t>1</w:t>
            </w:r>
            <w:proofErr w:type="spellEnd"/>
            <w:r w:rsidRPr="00515808">
              <w:rPr>
                <w:rFonts w:ascii="PT Astra Serif" w:hAnsi="PT Astra Serif"/>
                <w:lang w:val="en-US"/>
              </w:rPr>
              <w:t xml:space="preserve">, </w:t>
            </w:r>
            <w:proofErr w:type="spellStart"/>
            <w:r w:rsidRPr="00515808">
              <w:rPr>
                <w:rFonts w:ascii="PT Astra Serif" w:hAnsi="PT Astra Serif"/>
                <w:lang w:val="en-US"/>
              </w:rPr>
              <w:t>A.V.</w:t>
            </w:r>
            <w:proofErr w:type="spellEnd"/>
            <w:r w:rsidRPr="00515808">
              <w:rPr>
                <w:rFonts w:ascii="PT Astra Serif" w:hAnsi="PT Astra Serif"/>
                <w:lang w:val="en-US"/>
              </w:rPr>
              <w:t xml:space="preserve"> </w:t>
            </w:r>
            <w:proofErr w:type="spellStart"/>
            <w:r w:rsidRPr="00515808">
              <w:rPr>
                <w:rFonts w:ascii="PT Astra Serif" w:hAnsi="PT Astra Serif"/>
                <w:lang w:val="en-US"/>
              </w:rPr>
              <w:t>Kostenko</w:t>
            </w:r>
            <w:r w:rsidRPr="00515808">
              <w:rPr>
                <w:rFonts w:ascii="PT Astra Serif" w:hAnsi="PT Astra Serif"/>
                <w:vertAlign w:val="superscript"/>
                <w:lang w:val="en-US"/>
              </w:rPr>
              <w:t>2</w:t>
            </w:r>
            <w:proofErr w:type="spellEnd"/>
            <w:r w:rsidRPr="00515808">
              <w:rPr>
                <w:rFonts w:ascii="PT Astra Serif" w:hAnsi="PT Astra Serif"/>
                <w:lang w:val="en-US"/>
              </w:rPr>
              <w:t xml:space="preserve">, </w:t>
            </w:r>
            <w:proofErr w:type="spellStart"/>
            <w:r w:rsidRPr="00515808">
              <w:rPr>
                <w:rFonts w:ascii="PT Astra Serif" w:hAnsi="PT Astra Serif"/>
                <w:lang w:val="en-US"/>
              </w:rPr>
              <w:t>A.V.</w:t>
            </w:r>
            <w:proofErr w:type="spellEnd"/>
            <w:r w:rsidRPr="00515808">
              <w:rPr>
                <w:rFonts w:ascii="PT Astra Serif" w:hAnsi="PT Astra Serif"/>
                <w:lang w:val="en-US"/>
              </w:rPr>
              <w:t xml:space="preserve"> </w:t>
            </w:r>
            <w:proofErr w:type="spellStart"/>
            <w:r w:rsidRPr="00515808">
              <w:rPr>
                <w:rFonts w:ascii="PT Astra Serif" w:hAnsi="PT Astra Serif"/>
                <w:lang w:val="en-US"/>
              </w:rPr>
              <w:t>Lukichov</w:t>
            </w:r>
            <w:r w:rsidRPr="00515808">
              <w:rPr>
                <w:rFonts w:ascii="PT Astra Serif" w:hAnsi="PT Astra Serif"/>
                <w:vertAlign w:val="superscript"/>
                <w:lang w:val="en-US"/>
              </w:rPr>
              <w:t>1</w:t>
            </w:r>
            <w:proofErr w:type="spellEnd"/>
            <w:r w:rsidRPr="00515808">
              <w:rPr>
                <w:rFonts w:ascii="PT Astra Serif" w:hAnsi="PT Astra Serif"/>
                <w:lang w:val="en-US"/>
              </w:rPr>
              <w:t xml:space="preserve">, </w:t>
            </w:r>
            <w:proofErr w:type="spellStart"/>
            <w:r w:rsidRPr="00515808">
              <w:rPr>
                <w:rFonts w:ascii="PT Astra Serif" w:hAnsi="PT Astra Serif"/>
                <w:lang w:val="en-US"/>
              </w:rPr>
              <w:t>O.P.</w:t>
            </w:r>
            <w:proofErr w:type="spellEnd"/>
            <w:r w:rsidRPr="00515808">
              <w:rPr>
                <w:rFonts w:ascii="PT Astra Serif" w:hAnsi="PT Astra Serif"/>
                <w:lang w:val="en-US"/>
              </w:rPr>
              <w:t xml:space="preserve"> </w:t>
            </w:r>
            <w:proofErr w:type="spellStart"/>
            <w:r w:rsidRPr="00515808">
              <w:rPr>
                <w:rFonts w:ascii="PT Astra Serif" w:hAnsi="PT Astra Serif"/>
                <w:lang w:val="en-US"/>
              </w:rPr>
              <w:t>Sakno</w:t>
            </w:r>
            <w:r w:rsidRPr="00515808">
              <w:rPr>
                <w:rFonts w:ascii="PT Astra Serif" w:hAnsi="PT Astra Serif"/>
                <w:vertAlign w:val="superscript"/>
                <w:lang w:val="en-US"/>
              </w:rPr>
              <w:t>1</w:t>
            </w:r>
            <w:proofErr w:type="spellEnd"/>
            <w:r w:rsidRPr="00515808">
              <w:rPr>
                <w:rFonts w:ascii="PT Astra Serif" w:hAnsi="PT Astra Serif"/>
              </w:rPr>
              <w:t xml:space="preserve"> </w:t>
            </w:r>
            <w:r w:rsidRPr="00515808">
              <w:rPr>
                <w:rFonts w:ascii="PT Astra Serif" w:hAnsi="PT Astra Serif"/>
                <w:lang w:val="en-US"/>
              </w:rPr>
              <w:t>(</w:t>
            </w:r>
            <w:proofErr w:type="spellStart"/>
            <w:r w:rsidRPr="00515808">
              <w:rPr>
                <w:rFonts w:ascii="PT Astra Serif" w:hAnsi="PT Astra Serif"/>
                <w:vertAlign w:val="superscript"/>
                <w:lang w:val="en-US"/>
              </w:rPr>
              <w:t>1</w:t>
            </w:r>
            <w:r w:rsidRPr="00515808">
              <w:rPr>
                <w:rFonts w:ascii="PT Astra Serif" w:hAnsi="PT Astra Serif" w:cs="Times New Roman"/>
                <w:lang w:val="en-US"/>
              </w:rPr>
              <w:t>Donetsk</w:t>
            </w:r>
            <w:proofErr w:type="spellEnd"/>
            <w:r w:rsidRPr="00515808">
              <w:rPr>
                <w:rFonts w:ascii="PT Astra Serif" w:hAnsi="PT Astra Serif" w:cs="Times New Roman"/>
                <w:lang w:val="en-US"/>
              </w:rPr>
              <w:t xml:space="preserve"> Academy of Motor Transport</w:t>
            </w:r>
            <w:r w:rsidRPr="00515808">
              <w:rPr>
                <w:rFonts w:ascii="PT Astra Serif" w:hAnsi="PT Astra Serif" w:cs="Times New Roman"/>
                <w:iCs/>
                <w:lang w:val="en-US"/>
              </w:rPr>
              <w:t xml:space="preserve">; </w:t>
            </w:r>
            <w:r w:rsidRPr="00515808">
              <w:rPr>
                <w:rFonts w:ascii="PT Astra Serif" w:eastAsia="Times New Roman" w:hAnsi="PT Astra Serif" w:cs="Times New Roman"/>
                <w:lang w:val="en-US"/>
              </w:rPr>
              <w:t xml:space="preserve">Donetsk, </w:t>
            </w:r>
            <w:r w:rsidRPr="00515808">
              <w:rPr>
                <w:rFonts w:ascii="PT Astra Serif" w:hAnsi="PT Astra Serif"/>
                <w:lang w:val="en-US"/>
              </w:rPr>
              <w:t xml:space="preserve">83086; </w:t>
            </w:r>
            <w:proofErr w:type="spellStart"/>
            <w:r w:rsidRPr="00515808">
              <w:rPr>
                <w:rFonts w:ascii="PT Astra Serif" w:hAnsi="PT Astra Serif"/>
                <w:vertAlign w:val="superscript"/>
                <w:lang w:val="en-US"/>
              </w:rPr>
              <w:t>2</w:t>
            </w:r>
            <w:r w:rsidRPr="00515808">
              <w:rPr>
                <w:rFonts w:ascii="PT Astra Serif" w:hAnsi="PT Astra Serif"/>
                <w:lang w:val="en-US"/>
              </w:rPr>
              <w:t>Kamchatka</w:t>
            </w:r>
            <w:proofErr w:type="spellEnd"/>
            <w:r w:rsidRPr="00515808">
              <w:rPr>
                <w:rFonts w:ascii="PT Astra Serif" w:hAnsi="PT Astra Serif"/>
                <w:lang w:val="en-US"/>
              </w:rPr>
              <w:t xml:space="preserve"> State Technical University, Petropavlovsk-Kamchatsky, 683003) </w:t>
            </w:r>
            <w:r w:rsidRPr="00515808">
              <w:rPr>
                <w:rFonts w:ascii="PT Astra Serif" w:hAnsi="PT Astra Serif"/>
                <w:b/>
                <w:lang w:val="en-US"/>
              </w:rPr>
              <w:t>Development of resource-saving technologies of finishing strengthening processing during man</w:t>
            </w:r>
            <w:r w:rsidRPr="00515808">
              <w:rPr>
                <w:rFonts w:ascii="PT Astra Serif" w:hAnsi="PT Astra Serif"/>
                <w:b/>
                <w:lang w:val="en-US"/>
              </w:rPr>
              <w:t>u</w:t>
            </w:r>
            <w:r w:rsidRPr="00515808">
              <w:rPr>
                <w:rFonts w:ascii="PT Astra Serif" w:hAnsi="PT Astra Serif"/>
                <w:b/>
                <w:lang w:val="en-US"/>
              </w:rPr>
              <w:t>facture of the m</w:t>
            </w:r>
            <w:r w:rsidRPr="00515808">
              <w:rPr>
                <w:rFonts w:ascii="PT Astra Serif" w:hAnsi="PT Astra Serif"/>
                <w:b/>
                <w:lang w:val="en-US"/>
              </w:rPr>
              <w:t>a</w:t>
            </w:r>
            <w:r w:rsidRPr="00515808">
              <w:rPr>
                <w:rFonts w:ascii="PT Astra Serif" w:hAnsi="PT Astra Serif"/>
                <w:b/>
                <w:lang w:val="en-US"/>
              </w:rPr>
              <w:t>chine parts</w:t>
            </w:r>
          </w:p>
          <w:p w:rsidR="00B75913" w:rsidRPr="00515808" w:rsidRDefault="00B75913" w:rsidP="00B75913">
            <w:pPr>
              <w:spacing w:line="233" w:lineRule="auto"/>
              <w:ind w:firstLine="397"/>
              <w:jc w:val="both"/>
              <w:rPr>
                <w:rFonts w:ascii="PT Astra Serif" w:hAnsi="PT Astra Serif"/>
                <w:lang w:val="en-US"/>
              </w:rPr>
            </w:pPr>
          </w:p>
          <w:p w:rsidR="00B75913" w:rsidRPr="00515808" w:rsidRDefault="00B75913" w:rsidP="00B75913">
            <w:pPr>
              <w:spacing w:line="233" w:lineRule="auto"/>
              <w:ind w:firstLine="397"/>
              <w:jc w:val="both"/>
              <w:rPr>
                <w:rFonts w:ascii="PT Astra Serif" w:hAnsi="PT Astra Serif"/>
                <w:lang w:val="en-US"/>
              </w:rPr>
            </w:pPr>
            <w:r w:rsidRPr="00515808">
              <w:rPr>
                <w:rFonts w:ascii="PT Astra Serif" w:hAnsi="PT Astra Serif"/>
                <w:lang w:val="en-US"/>
              </w:rPr>
              <w:t>The article deals with existing methods of finishing strengthening processing (</w:t>
            </w:r>
            <w:proofErr w:type="spellStart"/>
            <w:r w:rsidRPr="00515808">
              <w:rPr>
                <w:rFonts w:ascii="PT Astra Serif" w:hAnsi="PT Astra Serif"/>
                <w:lang w:val="en-US"/>
              </w:rPr>
              <w:t>FSP</w:t>
            </w:r>
            <w:proofErr w:type="spellEnd"/>
            <w:r w:rsidRPr="00515808">
              <w:rPr>
                <w:rFonts w:ascii="PT Astra Serif" w:hAnsi="PT Astra Serif"/>
                <w:lang w:val="en-US"/>
              </w:rPr>
              <w:t>). Perspective in terms of resource- saving and ecological safety way of sound resonance finishing strengthening pr</w:t>
            </w:r>
            <w:r w:rsidRPr="00515808">
              <w:rPr>
                <w:rFonts w:ascii="PT Astra Serif" w:hAnsi="PT Astra Serif"/>
                <w:lang w:val="en-US"/>
              </w:rPr>
              <w:t>o</w:t>
            </w:r>
            <w:r w:rsidRPr="00515808">
              <w:rPr>
                <w:rFonts w:ascii="PT Astra Serif" w:hAnsi="PT Astra Serif"/>
                <w:lang w:val="en-US"/>
              </w:rPr>
              <w:t>cessing in the quasi-elastic environment (</w:t>
            </w:r>
            <w:proofErr w:type="spellStart"/>
            <w:r w:rsidRPr="00515808">
              <w:rPr>
                <w:rFonts w:ascii="PT Astra Serif" w:hAnsi="PT Astra Serif"/>
                <w:lang w:val="en-US"/>
              </w:rPr>
              <w:t>SRFSPQEE</w:t>
            </w:r>
            <w:proofErr w:type="spellEnd"/>
            <w:r w:rsidRPr="00515808">
              <w:rPr>
                <w:rFonts w:ascii="PT Astra Serif" w:hAnsi="PT Astra Serif"/>
                <w:lang w:val="en-US"/>
              </w:rPr>
              <w:t>) is offered.</w:t>
            </w:r>
          </w:p>
          <w:p w:rsidR="00B75913" w:rsidRPr="00515808" w:rsidRDefault="00B75913" w:rsidP="00B75913">
            <w:pPr>
              <w:spacing w:line="233" w:lineRule="auto"/>
              <w:jc w:val="both"/>
              <w:rPr>
                <w:rFonts w:ascii="PT Astra Serif" w:hAnsi="PT Astra Serif"/>
                <w:lang w:val="en-US"/>
              </w:rPr>
            </w:pPr>
          </w:p>
          <w:p w:rsidR="00B75913" w:rsidRDefault="00B75913" w:rsidP="00B75913">
            <w:pPr>
              <w:spacing w:line="233" w:lineRule="auto"/>
              <w:ind w:firstLine="397"/>
              <w:jc w:val="both"/>
              <w:rPr>
                <w:rFonts w:ascii="PT Astra Serif" w:hAnsi="PT Astra Serif"/>
              </w:rPr>
            </w:pPr>
            <w:r w:rsidRPr="00515808">
              <w:rPr>
                <w:rFonts w:ascii="PT Astra Serif" w:hAnsi="PT Astra Serif"/>
                <w:b/>
                <w:lang w:val="en-US"/>
              </w:rPr>
              <w:t>Key words:</w:t>
            </w:r>
            <w:r w:rsidRPr="00515808">
              <w:rPr>
                <w:rFonts w:ascii="PT Astra Serif" w:hAnsi="PT Astra Serif"/>
                <w:lang w:val="en-US"/>
              </w:rPr>
              <w:t xml:space="preserve"> finishing strengthening processing, resonance, quasi-elastic environment, deterioration, surface structure.</w:t>
            </w:r>
          </w:p>
          <w:p w:rsidR="00B75913" w:rsidRPr="00B75913" w:rsidRDefault="00B75913" w:rsidP="00B75913">
            <w:pPr>
              <w:spacing w:line="233" w:lineRule="auto"/>
              <w:ind w:firstLine="397"/>
              <w:jc w:val="both"/>
              <w:rPr>
                <w:rFonts w:ascii="PT Astra Serif" w:hAnsi="PT Astra Serif"/>
              </w:rPr>
            </w:pPr>
          </w:p>
          <w:p w:rsidR="00B75913" w:rsidRDefault="00B75913" w:rsidP="00B75913">
            <w:pPr>
              <w:jc w:val="right"/>
              <w:rPr>
                <w:rFonts w:ascii="PT Astra Serif" w:hAnsi="PT Astra Serif" w:cs="Times New Roman"/>
                <w:i/>
                <w:shd w:val="clear" w:color="auto" w:fill="FDFDFD"/>
              </w:rPr>
            </w:pPr>
            <w:proofErr w:type="spellStart"/>
            <w:r w:rsidRPr="00515808">
              <w:rPr>
                <w:rFonts w:ascii="PT Astra Serif" w:hAnsi="PT Astra Serif" w:cs="Times New Roman"/>
                <w:i/>
                <w:shd w:val="clear" w:color="auto" w:fill="FDFDFD"/>
              </w:rPr>
              <w:lastRenderedPageBreak/>
              <w:t>DOI</w:t>
            </w:r>
            <w:proofErr w:type="spellEnd"/>
            <w:r w:rsidRPr="00515808">
              <w:rPr>
                <w:rFonts w:ascii="PT Astra Serif" w:hAnsi="PT Astra Serif" w:cs="Times New Roman"/>
                <w:i/>
                <w:shd w:val="clear" w:color="auto" w:fill="FDFDFD"/>
              </w:rPr>
              <w:t>: 10.17217/2079-0333-2015-34-19-23</w:t>
            </w:r>
          </w:p>
          <w:p w:rsidR="00B75913" w:rsidRDefault="00B75913" w:rsidP="00B75913">
            <w:pPr>
              <w:jc w:val="right"/>
            </w:pPr>
          </w:p>
        </w:tc>
      </w:tr>
      <w:tr w:rsidR="00B75913" w:rsidTr="00B75913">
        <w:trPr>
          <w:jc w:val="center"/>
        </w:trPr>
        <w:tc>
          <w:tcPr>
            <w:tcW w:w="9571" w:type="dxa"/>
          </w:tcPr>
          <w:p w:rsidR="00B75913" w:rsidRDefault="00B75913">
            <w:pPr>
              <w:rPr>
                <w:rFonts w:ascii="PT Astra Serif" w:eastAsia="Times New Roman" w:hAnsi="PT Astra Serif" w:cs="Times New Roman"/>
              </w:rPr>
            </w:pPr>
            <w:r w:rsidRPr="00515808">
              <w:rPr>
                <w:rFonts w:ascii="PT Astra Serif" w:hAnsi="PT Astra Serif"/>
              </w:rPr>
              <w:lastRenderedPageBreak/>
              <w:t>УДК 004.4</w:t>
            </w:r>
            <w:r w:rsidRPr="00515808">
              <w:rPr>
                <w:rFonts w:ascii="PT Astra Serif" w:eastAsia="Times New Roman" w:hAnsi="PT Astra Serif" w:cs="Times New Roman"/>
              </w:rPr>
              <w:t>:550.38</w:t>
            </w:r>
          </w:p>
          <w:p w:rsidR="00B75913" w:rsidRDefault="00B75913" w:rsidP="00B75913">
            <w:pPr>
              <w:pStyle w:val="a4"/>
              <w:spacing w:line="250" w:lineRule="auto"/>
              <w:ind w:firstLine="397"/>
              <w:jc w:val="both"/>
              <w:rPr>
                <w:rFonts w:ascii="PT Astra Serif" w:hAnsi="PT Astra Serif"/>
                <w:iCs/>
              </w:rPr>
            </w:pPr>
          </w:p>
          <w:p w:rsidR="00B75913" w:rsidRPr="00515808" w:rsidRDefault="00B75913" w:rsidP="00B75913">
            <w:pPr>
              <w:pStyle w:val="a4"/>
              <w:spacing w:line="250" w:lineRule="auto"/>
              <w:ind w:firstLine="397"/>
              <w:jc w:val="both"/>
              <w:rPr>
                <w:rFonts w:ascii="PT Astra Serif" w:hAnsi="PT Astra Serif"/>
                <w:iCs/>
                <w:lang w:val="en-US"/>
              </w:rPr>
            </w:pPr>
            <w:proofErr w:type="spellStart"/>
            <w:r w:rsidRPr="00515808">
              <w:rPr>
                <w:rFonts w:ascii="PT Astra Serif" w:hAnsi="PT Astra Serif"/>
                <w:iCs/>
                <w:lang w:val="en-US"/>
              </w:rPr>
              <w:t>I.S.</w:t>
            </w:r>
            <w:proofErr w:type="spellEnd"/>
            <w:r w:rsidRPr="00515808">
              <w:rPr>
                <w:rFonts w:ascii="PT Astra Serif" w:hAnsi="PT Astra Serif"/>
                <w:iCs/>
                <w:lang w:val="en-US"/>
              </w:rPr>
              <w:t xml:space="preserve"> </w:t>
            </w:r>
            <w:proofErr w:type="spellStart"/>
            <w:r w:rsidRPr="00515808">
              <w:rPr>
                <w:rFonts w:ascii="PT Astra Serif" w:hAnsi="PT Astra Serif"/>
                <w:iCs/>
                <w:lang w:val="en-US"/>
              </w:rPr>
              <w:t>Solovev</w:t>
            </w:r>
            <w:r w:rsidRPr="00515808">
              <w:rPr>
                <w:rFonts w:ascii="PT Astra Serif" w:hAnsi="PT Astra Serif"/>
                <w:iCs/>
                <w:vertAlign w:val="superscript"/>
                <w:lang w:val="en-US"/>
              </w:rPr>
              <w:t>1,2</w:t>
            </w:r>
            <w:proofErr w:type="spellEnd"/>
            <w:r w:rsidRPr="00515808">
              <w:rPr>
                <w:rFonts w:ascii="PT Astra Serif" w:hAnsi="PT Astra Serif"/>
                <w:iCs/>
                <w:lang w:val="en-US"/>
              </w:rPr>
              <w:t xml:space="preserve">, </w:t>
            </w:r>
            <w:proofErr w:type="spellStart"/>
            <w:r w:rsidRPr="00515808">
              <w:rPr>
                <w:rFonts w:ascii="PT Astra Serif" w:hAnsi="PT Astra Serif"/>
                <w:iCs/>
                <w:lang w:val="en-US"/>
              </w:rPr>
              <w:t>O.V.</w:t>
            </w:r>
            <w:proofErr w:type="spellEnd"/>
            <w:r w:rsidRPr="00515808">
              <w:rPr>
                <w:rFonts w:ascii="PT Astra Serif" w:hAnsi="PT Astra Serif"/>
                <w:iCs/>
                <w:lang w:val="en-US"/>
              </w:rPr>
              <w:t xml:space="preserve"> </w:t>
            </w:r>
            <w:proofErr w:type="spellStart"/>
            <w:r w:rsidRPr="00515808">
              <w:rPr>
                <w:rFonts w:ascii="PT Astra Serif" w:hAnsi="PT Astra Serif"/>
                <w:iCs/>
                <w:lang w:val="en-US"/>
              </w:rPr>
              <w:t>Mandrikova</w:t>
            </w:r>
            <w:r w:rsidRPr="00515808">
              <w:rPr>
                <w:rFonts w:ascii="PT Astra Serif" w:hAnsi="PT Astra Serif"/>
                <w:iCs/>
                <w:vertAlign w:val="superscript"/>
                <w:lang w:val="en-US"/>
              </w:rPr>
              <w:t>1,2</w:t>
            </w:r>
            <w:proofErr w:type="spellEnd"/>
            <w:r w:rsidRPr="00515808">
              <w:rPr>
                <w:rFonts w:ascii="PT Astra Serif" w:hAnsi="PT Astra Serif"/>
                <w:iCs/>
                <w:lang w:val="en-US"/>
              </w:rPr>
              <w:t xml:space="preserve"> (</w:t>
            </w:r>
            <w:proofErr w:type="spellStart"/>
            <w:r w:rsidRPr="00515808">
              <w:rPr>
                <w:rFonts w:ascii="PT Astra Serif" w:hAnsi="PT Astra Serif"/>
                <w:iCs/>
                <w:vertAlign w:val="superscript"/>
                <w:lang w:val="en-US"/>
              </w:rPr>
              <w:t>1</w:t>
            </w:r>
            <w:r w:rsidRPr="00515808">
              <w:rPr>
                <w:rFonts w:ascii="PT Astra Serif" w:hAnsi="PT Astra Serif"/>
                <w:iCs/>
                <w:lang w:val="en-US"/>
              </w:rPr>
              <w:t>Kamchatka</w:t>
            </w:r>
            <w:proofErr w:type="spellEnd"/>
            <w:r w:rsidRPr="00515808">
              <w:rPr>
                <w:rFonts w:ascii="PT Astra Serif" w:hAnsi="PT Astra Serif"/>
                <w:iCs/>
                <w:lang w:val="en-US"/>
              </w:rPr>
              <w:t xml:space="preserve"> State Technical University, Petropavlovsk-Kamchatsky, 683003;</w:t>
            </w:r>
            <w:r w:rsidRPr="00515808">
              <w:rPr>
                <w:rFonts w:ascii="PT Astra Serif" w:hAnsi="PT Astra Serif"/>
                <w:lang w:val="en-US"/>
              </w:rPr>
              <w:t xml:space="preserve"> </w:t>
            </w:r>
            <w:proofErr w:type="spellStart"/>
            <w:r w:rsidRPr="00515808">
              <w:rPr>
                <w:rFonts w:ascii="PT Astra Serif" w:hAnsi="PT Astra Serif"/>
                <w:vertAlign w:val="superscript"/>
                <w:lang w:val="en-US"/>
              </w:rPr>
              <w:t>2</w:t>
            </w:r>
            <w:r w:rsidRPr="00515808">
              <w:rPr>
                <w:rFonts w:ascii="PT Astra Serif" w:hAnsi="PT Astra Serif"/>
                <w:iCs/>
                <w:lang w:val="en-US"/>
              </w:rPr>
              <w:t>Institute</w:t>
            </w:r>
            <w:proofErr w:type="spellEnd"/>
            <w:r w:rsidRPr="00515808">
              <w:rPr>
                <w:rFonts w:ascii="PT Astra Serif" w:hAnsi="PT Astra Serif"/>
                <w:iCs/>
                <w:lang w:val="en-US"/>
              </w:rPr>
              <w:t xml:space="preserve"> of </w:t>
            </w:r>
            <w:proofErr w:type="spellStart"/>
            <w:r w:rsidRPr="00515808">
              <w:rPr>
                <w:rFonts w:ascii="PT Astra Serif" w:hAnsi="PT Astra Serif"/>
                <w:iCs/>
                <w:lang w:val="en-US"/>
              </w:rPr>
              <w:t>Cosmophysical</w:t>
            </w:r>
            <w:proofErr w:type="spellEnd"/>
            <w:r w:rsidRPr="00515808">
              <w:rPr>
                <w:rFonts w:ascii="PT Astra Serif" w:hAnsi="PT Astra Serif"/>
                <w:iCs/>
                <w:lang w:val="en-US"/>
              </w:rPr>
              <w:t xml:space="preserve"> Researches and Radio Wave Propagation </w:t>
            </w:r>
            <w:r w:rsidRPr="00515808">
              <w:rPr>
                <w:rFonts w:ascii="PT Astra Serif" w:hAnsi="PT Astra Serif"/>
                <w:color w:val="000000"/>
                <w:lang w:val="en-US"/>
              </w:rPr>
              <w:t xml:space="preserve">of the </w:t>
            </w:r>
            <w:r w:rsidRPr="00515808">
              <w:rPr>
                <w:rFonts w:ascii="PT Astra Serif" w:hAnsi="PT Astra Serif"/>
                <w:lang w:val="en-US"/>
              </w:rPr>
              <w:t xml:space="preserve">Far Eastern Branch of Russian Academy of Sciences, </w:t>
            </w:r>
            <w:proofErr w:type="spellStart"/>
            <w:r w:rsidRPr="00515808">
              <w:rPr>
                <w:rFonts w:ascii="PT Astra Serif" w:hAnsi="PT Astra Serif"/>
                <w:iCs/>
                <w:lang w:val="en-US"/>
              </w:rPr>
              <w:t>Paratunka</w:t>
            </w:r>
            <w:proofErr w:type="spellEnd"/>
            <w:r w:rsidRPr="00515808">
              <w:rPr>
                <w:rFonts w:ascii="PT Astra Serif" w:hAnsi="PT Astra Serif"/>
                <w:iCs/>
                <w:lang w:val="en-US"/>
              </w:rPr>
              <w:t xml:space="preserve">, Kamchatka, 684034). </w:t>
            </w:r>
            <w:r w:rsidRPr="00515808">
              <w:rPr>
                <w:rFonts w:ascii="PT Astra Serif" w:hAnsi="PT Astra Serif"/>
                <w:b/>
                <w:color w:val="000000"/>
                <w:lang w:val="en-US"/>
              </w:rPr>
              <w:t>Program system on geomagnetic date pr</w:t>
            </w:r>
            <w:r w:rsidRPr="00515808">
              <w:rPr>
                <w:rFonts w:ascii="PT Astra Serif" w:hAnsi="PT Astra Serif"/>
                <w:b/>
                <w:color w:val="000000"/>
                <w:lang w:val="en-US"/>
              </w:rPr>
              <w:t>o</w:t>
            </w:r>
            <w:r w:rsidRPr="00515808">
              <w:rPr>
                <w:rFonts w:ascii="PT Astra Serif" w:hAnsi="PT Astra Serif"/>
                <w:b/>
                <w:color w:val="000000"/>
                <w:lang w:val="en-US"/>
              </w:rPr>
              <w:t>cessing and analysis</w:t>
            </w:r>
          </w:p>
          <w:p w:rsidR="00B75913" w:rsidRPr="00515808" w:rsidRDefault="00B75913" w:rsidP="00B75913">
            <w:pPr>
              <w:pStyle w:val="a4"/>
              <w:spacing w:line="250" w:lineRule="auto"/>
              <w:ind w:firstLine="397"/>
              <w:jc w:val="both"/>
              <w:rPr>
                <w:rFonts w:ascii="PT Astra Serif" w:hAnsi="PT Astra Serif"/>
                <w:lang w:val="en-US"/>
              </w:rPr>
            </w:pPr>
          </w:p>
          <w:p w:rsidR="00B75913" w:rsidRPr="00515808" w:rsidRDefault="00B75913" w:rsidP="00B75913">
            <w:pPr>
              <w:pStyle w:val="a4"/>
              <w:ind w:firstLine="397"/>
              <w:jc w:val="both"/>
              <w:rPr>
                <w:rFonts w:ascii="PT Astra Serif" w:hAnsi="PT Astra Serif"/>
                <w:lang w:val="en-US"/>
              </w:rPr>
            </w:pPr>
            <w:r w:rsidRPr="00515808">
              <w:rPr>
                <w:rFonts w:ascii="PT Astra Serif" w:hAnsi="PT Astra Serif"/>
                <w:lang w:val="en-US"/>
              </w:rPr>
              <w:t>The work is aimed to creation of applied methods and software tools for the study of dynamic pr</w:t>
            </w:r>
            <w:r w:rsidRPr="00515808">
              <w:rPr>
                <w:rFonts w:ascii="PT Astra Serif" w:hAnsi="PT Astra Serif"/>
                <w:lang w:val="en-US"/>
              </w:rPr>
              <w:t>o</w:t>
            </w:r>
            <w:r w:rsidRPr="00515808">
              <w:rPr>
                <w:rFonts w:ascii="PT Astra Serif" w:hAnsi="PT Astra Serif"/>
                <w:lang w:val="en-US"/>
              </w:rPr>
              <w:t>cesses in the magnetosphere during magnetic storms. The software system is presented in the paper for analyze the vari</w:t>
            </w:r>
            <w:r w:rsidRPr="00515808">
              <w:rPr>
                <w:rFonts w:ascii="PT Astra Serif" w:hAnsi="PT Astra Serif"/>
                <w:lang w:val="en-US"/>
              </w:rPr>
              <w:t>a</w:t>
            </w:r>
            <w:r w:rsidRPr="00515808">
              <w:rPr>
                <w:rFonts w:ascii="PT Astra Serif" w:hAnsi="PT Astra Serif"/>
                <w:lang w:val="en-US"/>
              </w:rPr>
              <w:t>tions of the geomagnetic field, which is based on the author's methods and algorithms. The system allows us to assess the condition of the geomagnetic field and allocate geomagnetic distur</w:t>
            </w:r>
            <w:r w:rsidRPr="00515808">
              <w:rPr>
                <w:rFonts w:ascii="PT Astra Serif" w:hAnsi="PT Astra Serif"/>
                <w:lang w:val="en-US"/>
              </w:rPr>
              <w:t>b</w:t>
            </w:r>
            <w:r w:rsidRPr="00515808">
              <w:rPr>
                <w:rFonts w:ascii="PT Astra Serif" w:hAnsi="PT Astra Serif"/>
                <w:lang w:val="en-US"/>
              </w:rPr>
              <w:t>ances, arising during periods of increased solar activity and magnetic storms. There is a free access to the system through the Internet.</w:t>
            </w:r>
          </w:p>
          <w:p w:rsidR="00B75913" w:rsidRPr="00515808" w:rsidRDefault="00B75913" w:rsidP="00B75913">
            <w:pPr>
              <w:pStyle w:val="a4"/>
              <w:ind w:firstLine="397"/>
              <w:jc w:val="both"/>
              <w:rPr>
                <w:rFonts w:ascii="PT Astra Serif" w:hAnsi="PT Astra Serif"/>
                <w:iCs/>
                <w:lang w:val="en-US"/>
              </w:rPr>
            </w:pPr>
          </w:p>
          <w:p w:rsidR="00B75913" w:rsidRPr="00515808" w:rsidRDefault="00B75913" w:rsidP="00B75913">
            <w:pPr>
              <w:ind w:firstLine="397"/>
              <w:jc w:val="both"/>
              <w:rPr>
                <w:rFonts w:ascii="PT Astra Serif" w:hAnsi="PT Astra Serif" w:cs="Times New Roman"/>
                <w:lang w:val="en-US"/>
              </w:rPr>
            </w:pPr>
            <w:r w:rsidRPr="00515808">
              <w:rPr>
                <w:rFonts w:ascii="PT Astra Serif" w:hAnsi="PT Astra Serif" w:cs="Times New Roman"/>
                <w:b/>
                <w:lang w:val="en-US"/>
              </w:rPr>
              <w:t>Key words:</w:t>
            </w:r>
            <w:r w:rsidRPr="00515808">
              <w:rPr>
                <w:rFonts w:ascii="PT Astra Serif" w:hAnsi="PT Astra Serif" w:cs="Times New Roman"/>
                <w:lang w:val="en-US"/>
              </w:rPr>
              <w:t xml:space="preserve"> magnetic storm, the geomagnetic data, the wavelet transformation, digital signal pr</w:t>
            </w:r>
            <w:r w:rsidRPr="00515808">
              <w:rPr>
                <w:rFonts w:ascii="PT Astra Serif" w:hAnsi="PT Astra Serif" w:cs="Times New Roman"/>
                <w:lang w:val="en-US"/>
              </w:rPr>
              <w:t>o</w:t>
            </w:r>
            <w:r w:rsidRPr="00515808">
              <w:rPr>
                <w:rFonts w:ascii="PT Astra Serif" w:hAnsi="PT Astra Serif" w:cs="Times New Roman"/>
                <w:lang w:val="en-US"/>
              </w:rPr>
              <w:t>cessing.</w:t>
            </w:r>
          </w:p>
          <w:p w:rsidR="00B75913" w:rsidRDefault="00B75913">
            <w:pPr>
              <w:rPr>
                <w:rFonts w:ascii="PT Astra Serif" w:hAnsi="PT Astra Serif" w:cs="Times New Roman"/>
                <w:i/>
                <w:shd w:val="clear" w:color="auto" w:fill="FDFDFD"/>
              </w:rPr>
            </w:pPr>
          </w:p>
          <w:p w:rsidR="00B75913" w:rsidRDefault="00B75913" w:rsidP="00B75913">
            <w:pPr>
              <w:jc w:val="right"/>
              <w:rPr>
                <w:rFonts w:ascii="PT Astra Serif" w:hAnsi="PT Astra Serif" w:cs="Times New Roman"/>
                <w:i/>
                <w:shd w:val="clear" w:color="auto" w:fill="FDFDFD"/>
              </w:rPr>
            </w:pPr>
            <w:proofErr w:type="spellStart"/>
            <w:r w:rsidRPr="00515808">
              <w:rPr>
                <w:rFonts w:ascii="PT Astra Serif" w:hAnsi="PT Astra Serif" w:cs="Times New Roman"/>
                <w:i/>
                <w:shd w:val="clear" w:color="auto" w:fill="FDFDFD"/>
              </w:rPr>
              <w:t>DOI</w:t>
            </w:r>
            <w:proofErr w:type="spellEnd"/>
            <w:r w:rsidRPr="00515808">
              <w:rPr>
                <w:rFonts w:ascii="PT Astra Serif" w:hAnsi="PT Astra Serif" w:cs="Times New Roman"/>
                <w:i/>
                <w:shd w:val="clear" w:color="auto" w:fill="FDFDFD"/>
              </w:rPr>
              <w:t>: 10.17217/2079-0333-2015-34-24-28</w:t>
            </w:r>
          </w:p>
          <w:p w:rsidR="00B75913" w:rsidRDefault="00B75913"/>
        </w:tc>
      </w:tr>
      <w:tr w:rsidR="00B75913" w:rsidTr="00B75913">
        <w:trPr>
          <w:jc w:val="center"/>
        </w:trPr>
        <w:tc>
          <w:tcPr>
            <w:tcW w:w="9571" w:type="dxa"/>
          </w:tcPr>
          <w:p w:rsidR="00B75913" w:rsidRDefault="00B75913">
            <w:pPr>
              <w:rPr>
                <w:rFonts w:ascii="PT Astra Serif" w:hAnsi="PT Astra Serif" w:cs="Times New Roman"/>
              </w:rPr>
            </w:pPr>
            <w:r w:rsidRPr="00515808">
              <w:rPr>
                <w:rFonts w:ascii="PT Astra Serif" w:hAnsi="PT Astra Serif" w:cs="Times New Roman"/>
              </w:rPr>
              <w:t>УДК 532.529:620.91</w:t>
            </w:r>
          </w:p>
          <w:p w:rsidR="00B75913" w:rsidRDefault="00B75913" w:rsidP="00B75913">
            <w:pPr>
              <w:pStyle w:val="FR1"/>
              <w:tabs>
                <w:tab w:val="right" w:pos="10206"/>
              </w:tabs>
              <w:spacing w:before="0" w:line="240" w:lineRule="auto"/>
              <w:ind w:left="0" w:right="0" w:firstLine="397"/>
              <w:jc w:val="both"/>
              <w:rPr>
                <w:rFonts w:ascii="PT Astra Serif" w:hAnsi="PT Astra Serif" w:cs="Times New Roman"/>
                <w:sz w:val="22"/>
                <w:szCs w:val="22"/>
                <w:lang w:val="ru-RU"/>
              </w:rPr>
            </w:pPr>
          </w:p>
          <w:p w:rsidR="00B75913" w:rsidRPr="00515808" w:rsidRDefault="00B75913" w:rsidP="00B75913">
            <w:pPr>
              <w:pStyle w:val="FR1"/>
              <w:tabs>
                <w:tab w:val="right" w:pos="10206"/>
              </w:tabs>
              <w:spacing w:before="0" w:line="240" w:lineRule="auto"/>
              <w:ind w:left="0" w:right="0" w:firstLine="397"/>
              <w:jc w:val="both"/>
              <w:rPr>
                <w:rFonts w:ascii="PT Astra Serif" w:hAnsi="PT Astra Serif" w:cs="Times New Roman"/>
                <w:b/>
                <w:sz w:val="22"/>
                <w:szCs w:val="22"/>
              </w:rPr>
            </w:pPr>
            <w:proofErr w:type="spellStart"/>
            <w:r w:rsidRPr="00515808">
              <w:rPr>
                <w:rFonts w:ascii="PT Astra Serif" w:hAnsi="PT Astra Serif" w:cs="Times New Roman"/>
                <w:sz w:val="22"/>
                <w:szCs w:val="22"/>
              </w:rPr>
              <w:t>A.A.</w:t>
            </w:r>
            <w:proofErr w:type="spellEnd"/>
            <w:r w:rsidRPr="00515808">
              <w:rPr>
                <w:rFonts w:ascii="PT Astra Serif" w:hAnsi="PT Astra Serif" w:cs="Times New Roman"/>
                <w:sz w:val="22"/>
                <w:szCs w:val="22"/>
              </w:rPr>
              <w:t xml:space="preserve"> </w:t>
            </w:r>
            <w:proofErr w:type="spellStart"/>
            <w:r w:rsidRPr="00515808">
              <w:rPr>
                <w:rFonts w:ascii="PT Astra Serif" w:hAnsi="PT Astra Serif" w:cs="Times New Roman"/>
                <w:sz w:val="22"/>
                <w:szCs w:val="22"/>
              </w:rPr>
              <w:t>Chermoshentseva</w:t>
            </w:r>
            <w:r w:rsidRPr="00515808">
              <w:rPr>
                <w:rFonts w:ascii="PT Astra Serif" w:hAnsi="PT Astra Serif" w:cs="Times New Roman"/>
                <w:sz w:val="22"/>
                <w:szCs w:val="22"/>
                <w:vertAlign w:val="superscript"/>
              </w:rPr>
              <w:t>1</w:t>
            </w:r>
            <w:proofErr w:type="spellEnd"/>
            <w:r w:rsidRPr="00515808">
              <w:rPr>
                <w:rFonts w:ascii="PT Astra Serif" w:hAnsi="PT Astra Serif" w:cs="Times New Roman"/>
                <w:sz w:val="22"/>
                <w:szCs w:val="22"/>
              </w:rPr>
              <w:t xml:space="preserve">, A.N. </w:t>
            </w:r>
            <w:proofErr w:type="spellStart"/>
            <w:r w:rsidRPr="00515808">
              <w:rPr>
                <w:rFonts w:ascii="PT Astra Serif" w:hAnsi="PT Astra Serif" w:cs="Times New Roman"/>
                <w:sz w:val="22"/>
                <w:szCs w:val="22"/>
              </w:rPr>
              <w:t>Shulyupin</w:t>
            </w:r>
            <w:r w:rsidRPr="00515808">
              <w:rPr>
                <w:rFonts w:ascii="PT Astra Serif" w:hAnsi="PT Astra Serif" w:cs="Times New Roman"/>
                <w:sz w:val="22"/>
                <w:szCs w:val="22"/>
                <w:vertAlign w:val="superscript"/>
              </w:rPr>
              <w:t>2</w:t>
            </w:r>
            <w:proofErr w:type="spellEnd"/>
            <w:r w:rsidRPr="00515808">
              <w:rPr>
                <w:rFonts w:ascii="PT Astra Serif" w:hAnsi="PT Astra Serif" w:cs="Times New Roman"/>
                <w:sz w:val="22"/>
                <w:szCs w:val="22"/>
              </w:rPr>
              <w:t xml:space="preserve"> (</w:t>
            </w:r>
            <w:proofErr w:type="spellStart"/>
            <w:r w:rsidRPr="00515808">
              <w:rPr>
                <w:rFonts w:ascii="PT Astra Serif" w:hAnsi="PT Astra Serif" w:cs="Times New Roman"/>
                <w:sz w:val="22"/>
                <w:szCs w:val="22"/>
                <w:vertAlign w:val="superscript"/>
              </w:rPr>
              <w:t>1</w:t>
            </w:r>
            <w:r w:rsidRPr="00515808">
              <w:rPr>
                <w:rFonts w:ascii="PT Astra Serif" w:hAnsi="PT Astra Serif" w:cs="Times New Roman"/>
                <w:sz w:val="22"/>
                <w:szCs w:val="22"/>
              </w:rPr>
              <w:t>Kamchatka</w:t>
            </w:r>
            <w:proofErr w:type="spellEnd"/>
            <w:r w:rsidRPr="00515808">
              <w:rPr>
                <w:rFonts w:ascii="PT Astra Serif" w:hAnsi="PT Astra Serif" w:cs="Times New Roman"/>
                <w:sz w:val="22"/>
                <w:szCs w:val="22"/>
              </w:rPr>
              <w:t xml:space="preserve"> State Technical University, Petropavlovsk-Kamchatsky, 683003, </w:t>
            </w:r>
            <w:r w:rsidRPr="00515808">
              <w:rPr>
                <w:rFonts w:ascii="PT Astra Serif" w:hAnsi="PT Astra Serif" w:cs="Times New Roman"/>
                <w:sz w:val="22"/>
                <w:szCs w:val="22"/>
                <w:vertAlign w:val="superscript"/>
              </w:rPr>
              <w:t>2</w:t>
            </w:r>
            <w:r w:rsidRPr="00515808">
              <w:rPr>
                <w:rFonts w:ascii="PT Astra Serif" w:hAnsi="PT Astra Serif" w:cs="Times New Roman"/>
                <w:color w:val="000000"/>
                <w:sz w:val="22"/>
                <w:szCs w:val="22"/>
              </w:rPr>
              <w:t xml:space="preserve"> Mining Institute of the </w:t>
            </w:r>
            <w:r w:rsidRPr="00515808">
              <w:rPr>
                <w:rFonts w:ascii="PT Astra Serif" w:hAnsi="PT Astra Serif" w:cs="Times New Roman"/>
                <w:sz w:val="22"/>
                <w:szCs w:val="22"/>
              </w:rPr>
              <w:t>Far Eastern Branch of Russian Academy of Sciences</w:t>
            </w:r>
            <w:r w:rsidRPr="00515808">
              <w:rPr>
                <w:rFonts w:ascii="PT Astra Serif" w:hAnsi="PT Astra Serif" w:cs="Times New Roman"/>
                <w:color w:val="000000"/>
                <w:sz w:val="22"/>
                <w:szCs w:val="22"/>
              </w:rPr>
              <w:t>, Khabarovsk, 680000).</w:t>
            </w:r>
            <w:r w:rsidRPr="00515808">
              <w:rPr>
                <w:rFonts w:ascii="PT Astra Serif" w:hAnsi="PT Astra Serif" w:cs="Times New Roman"/>
                <w:sz w:val="22"/>
                <w:szCs w:val="22"/>
              </w:rPr>
              <w:t xml:space="preserve"> </w:t>
            </w:r>
            <w:r w:rsidRPr="00515808">
              <w:rPr>
                <w:rFonts w:ascii="PT Astra Serif" w:hAnsi="PT Astra Serif" w:cs="Times New Roman"/>
                <w:b/>
                <w:sz w:val="22"/>
                <w:szCs w:val="22"/>
              </w:rPr>
              <w:t>The calculation of steam-water flow in geothermal wells by mathematical models WELL</w:t>
            </w:r>
          </w:p>
          <w:p w:rsidR="00B75913" w:rsidRPr="00515808" w:rsidRDefault="00B75913" w:rsidP="00B75913">
            <w:pPr>
              <w:pStyle w:val="FR1"/>
              <w:tabs>
                <w:tab w:val="right" w:pos="10206"/>
              </w:tabs>
              <w:spacing w:before="0" w:line="240" w:lineRule="auto"/>
              <w:ind w:left="0" w:right="0" w:firstLine="397"/>
              <w:jc w:val="both"/>
              <w:rPr>
                <w:rFonts w:ascii="PT Astra Serif" w:hAnsi="PT Astra Serif" w:cs="Times New Roman"/>
                <w:b/>
                <w:sz w:val="22"/>
                <w:szCs w:val="22"/>
              </w:rPr>
            </w:pPr>
          </w:p>
          <w:p w:rsidR="00B75913" w:rsidRPr="00515808" w:rsidRDefault="00B75913" w:rsidP="00B75913">
            <w:pPr>
              <w:pStyle w:val="FR1"/>
              <w:tabs>
                <w:tab w:val="right" w:pos="10206"/>
              </w:tabs>
              <w:spacing w:before="0" w:line="240" w:lineRule="auto"/>
              <w:ind w:left="0" w:right="0" w:firstLine="397"/>
              <w:jc w:val="both"/>
              <w:rPr>
                <w:rFonts w:ascii="PT Astra Serif" w:hAnsi="PT Astra Serif" w:cs="Times New Roman"/>
                <w:b/>
                <w:sz w:val="22"/>
                <w:szCs w:val="22"/>
              </w:rPr>
            </w:pPr>
            <w:r w:rsidRPr="00515808">
              <w:rPr>
                <w:rFonts w:ascii="PT Astra Serif" w:hAnsi="PT Astra Serif" w:cs="Times New Roman"/>
                <w:sz w:val="22"/>
                <w:szCs w:val="22"/>
              </w:rPr>
              <w:t xml:space="preserve">Mathematical models WELL are </w:t>
            </w:r>
            <w:r w:rsidRPr="00515808">
              <w:rPr>
                <w:rFonts w:ascii="PT Astra Serif" w:hAnsi="PT Astra Serif" w:cs="Times New Roman"/>
                <w:sz w:val="22"/>
                <w:szCs w:val="22"/>
                <w:shd w:val="clear" w:color="auto" w:fill="FFFFFF"/>
              </w:rPr>
              <w:t>developed by the authors for the calculation of steam-water flows in geothe</w:t>
            </w:r>
            <w:r w:rsidRPr="00515808">
              <w:rPr>
                <w:rFonts w:ascii="PT Astra Serif" w:hAnsi="PT Astra Serif" w:cs="Times New Roman"/>
                <w:sz w:val="22"/>
                <w:szCs w:val="22"/>
                <w:shd w:val="clear" w:color="auto" w:fill="FFFFFF"/>
              </w:rPr>
              <w:t>r</w:t>
            </w:r>
            <w:r w:rsidRPr="00515808">
              <w:rPr>
                <w:rFonts w:ascii="PT Astra Serif" w:hAnsi="PT Astra Serif" w:cs="Times New Roman"/>
                <w:sz w:val="22"/>
                <w:szCs w:val="22"/>
                <w:shd w:val="clear" w:color="auto" w:fill="FFFFFF"/>
              </w:rPr>
              <w:t xml:space="preserve">mal wells. </w:t>
            </w:r>
            <w:r w:rsidRPr="00515808">
              <w:rPr>
                <w:rFonts w:ascii="PT Astra Serif" w:hAnsi="PT Astra Serif" w:cs="Times New Roman"/>
                <w:sz w:val="22"/>
                <w:szCs w:val="22"/>
              </w:rPr>
              <w:t>Review of m</w:t>
            </w:r>
            <w:r w:rsidRPr="00515808">
              <w:rPr>
                <w:rFonts w:ascii="PT Astra Serif" w:hAnsi="PT Astra Serif" w:cs="Times New Roman"/>
                <w:color w:val="000000"/>
                <w:sz w:val="22"/>
                <w:szCs w:val="22"/>
              </w:rPr>
              <w:t>athematical models</w:t>
            </w:r>
            <w:r w:rsidRPr="00515808">
              <w:rPr>
                <w:rFonts w:ascii="PT Astra Serif" w:hAnsi="PT Astra Serif" w:cs="Times New Roman"/>
                <w:sz w:val="22"/>
                <w:szCs w:val="22"/>
                <w:shd w:val="clear" w:color="auto" w:fill="FFFFFF"/>
              </w:rPr>
              <w:t xml:space="preserve"> WELL is presented.</w:t>
            </w:r>
          </w:p>
          <w:p w:rsidR="00B75913" w:rsidRPr="00515808" w:rsidRDefault="00B75913" w:rsidP="00B75913">
            <w:pPr>
              <w:pStyle w:val="FR1"/>
              <w:tabs>
                <w:tab w:val="right" w:pos="10206"/>
              </w:tabs>
              <w:spacing w:before="0" w:line="240" w:lineRule="auto"/>
              <w:ind w:left="0" w:right="0" w:firstLine="397"/>
              <w:jc w:val="both"/>
              <w:rPr>
                <w:rFonts w:ascii="PT Astra Serif" w:hAnsi="PT Astra Serif" w:cs="Times New Roman"/>
                <w:sz w:val="22"/>
                <w:szCs w:val="22"/>
              </w:rPr>
            </w:pPr>
          </w:p>
          <w:p w:rsidR="00B75913" w:rsidRPr="00515808" w:rsidRDefault="00B75913" w:rsidP="00B75913">
            <w:pPr>
              <w:pStyle w:val="FR1"/>
              <w:tabs>
                <w:tab w:val="right" w:pos="10206"/>
              </w:tabs>
              <w:spacing w:before="0" w:line="240" w:lineRule="auto"/>
              <w:ind w:left="0" w:right="0" w:firstLine="397"/>
              <w:jc w:val="both"/>
              <w:rPr>
                <w:rFonts w:ascii="PT Astra Serif" w:hAnsi="PT Astra Serif" w:cs="Times New Roman"/>
                <w:color w:val="000000"/>
                <w:sz w:val="22"/>
                <w:szCs w:val="22"/>
              </w:rPr>
            </w:pPr>
            <w:r w:rsidRPr="00515808">
              <w:rPr>
                <w:rFonts w:ascii="PT Astra Serif" w:hAnsi="PT Astra Serif" w:cs="Times New Roman"/>
                <w:sz w:val="22"/>
                <w:szCs w:val="22"/>
              </w:rPr>
              <w:t xml:space="preserve">Key words: </w:t>
            </w:r>
            <w:r w:rsidRPr="00515808">
              <w:rPr>
                <w:rFonts w:ascii="PT Astra Serif" w:hAnsi="PT Astra Serif" w:cs="Times New Roman"/>
                <w:color w:val="000000"/>
                <w:sz w:val="22"/>
                <w:szCs w:val="22"/>
              </w:rPr>
              <w:t>mathematical model of steam-water flow, flow regimes, well.</w:t>
            </w:r>
          </w:p>
          <w:p w:rsidR="00B75913" w:rsidRDefault="00B75913">
            <w:pPr>
              <w:rPr>
                <w:rFonts w:ascii="PT Astra Serif" w:hAnsi="PT Astra Serif" w:cs="Times New Roman"/>
                <w:i/>
                <w:shd w:val="clear" w:color="auto" w:fill="FDFDFD"/>
              </w:rPr>
            </w:pPr>
          </w:p>
          <w:p w:rsidR="00B75913" w:rsidRDefault="00B75913" w:rsidP="00B75913">
            <w:pPr>
              <w:jc w:val="right"/>
              <w:rPr>
                <w:rFonts w:ascii="PT Astra Serif" w:hAnsi="PT Astra Serif" w:cs="Times New Roman"/>
                <w:i/>
                <w:shd w:val="clear" w:color="auto" w:fill="FDFDFD"/>
              </w:rPr>
            </w:pPr>
            <w:proofErr w:type="spellStart"/>
            <w:r w:rsidRPr="00515808">
              <w:rPr>
                <w:rFonts w:ascii="PT Astra Serif" w:hAnsi="PT Astra Serif" w:cs="Times New Roman"/>
                <w:i/>
                <w:shd w:val="clear" w:color="auto" w:fill="FDFDFD"/>
              </w:rPr>
              <w:t>DOI</w:t>
            </w:r>
            <w:proofErr w:type="spellEnd"/>
            <w:r w:rsidRPr="00515808">
              <w:rPr>
                <w:rFonts w:ascii="PT Astra Serif" w:hAnsi="PT Astra Serif" w:cs="Times New Roman"/>
                <w:i/>
                <w:shd w:val="clear" w:color="auto" w:fill="FDFDFD"/>
              </w:rPr>
              <w:t>: 10.17217/2079-0333-2015-34-29-32</w:t>
            </w:r>
          </w:p>
          <w:p w:rsidR="00B75913" w:rsidRDefault="00B75913" w:rsidP="00B75913">
            <w:pPr>
              <w:jc w:val="right"/>
            </w:pPr>
          </w:p>
        </w:tc>
      </w:tr>
      <w:tr w:rsidR="00B75913" w:rsidTr="00B75913">
        <w:trPr>
          <w:jc w:val="center"/>
        </w:trPr>
        <w:tc>
          <w:tcPr>
            <w:tcW w:w="9571" w:type="dxa"/>
          </w:tcPr>
          <w:p w:rsidR="00B75913" w:rsidRDefault="00B75913">
            <w:pPr>
              <w:rPr>
                <w:rFonts w:ascii="PT Astra Serif" w:hAnsi="PT Astra Serif" w:cs="Times New Roman"/>
              </w:rPr>
            </w:pPr>
            <w:r w:rsidRPr="00515808">
              <w:rPr>
                <w:rFonts w:ascii="PT Astra Serif" w:hAnsi="PT Astra Serif" w:cs="Times New Roman"/>
                <w:color w:val="000000" w:themeColor="text1"/>
              </w:rPr>
              <w:t>УДК 582.263</w:t>
            </w:r>
            <w:r w:rsidRPr="00515808">
              <w:rPr>
                <w:rFonts w:ascii="PT Astra Serif" w:hAnsi="PT Astra Serif" w:cs="Times New Roman"/>
              </w:rPr>
              <w:t>(265.52)</w:t>
            </w:r>
          </w:p>
          <w:p w:rsidR="00B75913" w:rsidRDefault="00B75913" w:rsidP="00B75913">
            <w:pPr>
              <w:spacing w:line="245" w:lineRule="auto"/>
              <w:ind w:firstLine="397"/>
              <w:jc w:val="both"/>
              <w:rPr>
                <w:rFonts w:ascii="PT Astra Serif" w:hAnsi="PT Astra Serif" w:cs="Times New Roman"/>
                <w:color w:val="000000" w:themeColor="text1"/>
              </w:rPr>
            </w:pPr>
          </w:p>
          <w:p w:rsidR="00B75913" w:rsidRPr="00515808" w:rsidRDefault="00B75913" w:rsidP="00B75913">
            <w:pPr>
              <w:spacing w:line="245" w:lineRule="auto"/>
              <w:ind w:firstLine="397"/>
              <w:jc w:val="both"/>
              <w:rPr>
                <w:rFonts w:ascii="PT Astra Serif" w:hAnsi="PT Astra Serif" w:cs="Times New Roman"/>
                <w:color w:val="000000" w:themeColor="text1"/>
                <w:lang w:val="en-US"/>
              </w:rPr>
            </w:pPr>
            <w:proofErr w:type="spellStart"/>
            <w:r w:rsidRPr="00515808">
              <w:rPr>
                <w:rFonts w:ascii="PT Astra Serif" w:hAnsi="PT Astra Serif" w:cs="Times New Roman"/>
                <w:color w:val="000000" w:themeColor="text1"/>
                <w:lang w:val="en-US"/>
              </w:rPr>
              <w:t>T.A.</w:t>
            </w:r>
            <w:proofErr w:type="spellEnd"/>
            <w:r w:rsidRPr="00515808">
              <w:rPr>
                <w:rFonts w:ascii="PT Astra Serif" w:hAnsi="PT Astra Serif" w:cs="Times New Roman"/>
                <w:color w:val="000000" w:themeColor="text1"/>
                <w:lang w:val="en-US"/>
              </w:rPr>
              <w:t xml:space="preserve"> </w:t>
            </w:r>
            <w:proofErr w:type="spellStart"/>
            <w:r w:rsidRPr="00515808">
              <w:rPr>
                <w:rFonts w:ascii="PT Astra Serif" w:hAnsi="PT Astra Serif" w:cs="Times New Roman"/>
                <w:color w:val="000000" w:themeColor="text1"/>
                <w:lang w:val="en-US"/>
              </w:rPr>
              <w:t>Klochkova</w:t>
            </w:r>
            <w:r w:rsidRPr="00515808">
              <w:rPr>
                <w:rFonts w:ascii="PT Astra Serif" w:hAnsi="PT Astra Serif" w:cs="Times New Roman"/>
                <w:color w:val="000000" w:themeColor="text1"/>
                <w:vertAlign w:val="superscript"/>
                <w:lang w:val="en-US"/>
              </w:rPr>
              <w:t>1,2</w:t>
            </w:r>
            <w:proofErr w:type="spellEnd"/>
            <w:r w:rsidRPr="00515808">
              <w:rPr>
                <w:rFonts w:ascii="PT Astra Serif" w:hAnsi="PT Astra Serif" w:cs="Times New Roman"/>
                <w:color w:val="000000" w:themeColor="text1"/>
                <w:lang w:val="en-US"/>
              </w:rPr>
              <w:t xml:space="preserve">, </w:t>
            </w:r>
            <w:proofErr w:type="spellStart"/>
            <w:r w:rsidRPr="00515808">
              <w:rPr>
                <w:rFonts w:ascii="PT Astra Serif" w:hAnsi="PT Astra Serif" w:cs="Times New Roman"/>
                <w:color w:val="000000" w:themeColor="text1"/>
                <w:lang w:val="en-US"/>
              </w:rPr>
              <w:t>N.G.</w:t>
            </w:r>
            <w:proofErr w:type="spellEnd"/>
            <w:r w:rsidRPr="00515808">
              <w:rPr>
                <w:rFonts w:ascii="PT Astra Serif" w:hAnsi="PT Astra Serif" w:cs="Times New Roman"/>
                <w:color w:val="000000" w:themeColor="text1"/>
                <w:lang w:val="en-US"/>
              </w:rPr>
              <w:t xml:space="preserve"> </w:t>
            </w:r>
            <w:proofErr w:type="spellStart"/>
            <w:r w:rsidRPr="00515808">
              <w:rPr>
                <w:rFonts w:ascii="PT Astra Serif" w:hAnsi="PT Astra Serif" w:cs="Times New Roman"/>
                <w:color w:val="000000" w:themeColor="text1"/>
                <w:lang w:val="en-US"/>
              </w:rPr>
              <w:t>Klochkova</w:t>
            </w:r>
            <w:r w:rsidRPr="00515808">
              <w:rPr>
                <w:rFonts w:ascii="PT Astra Serif" w:hAnsi="PT Astra Serif" w:cs="Times New Roman"/>
                <w:color w:val="000000" w:themeColor="text1"/>
                <w:vertAlign w:val="superscript"/>
                <w:lang w:val="en-US"/>
              </w:rPr>
              <w:t>1</w:t>
            </w:r>
            <w:proofErr w:type="spellEnd"/>
            <w:r w:rsidRPr="00515808">
              <w:rPr>
                <w:rFonts w:ascii="PT Astra Serif" w:hAnsi="PT Astra Serif" w:cs="Times New Roman"/>
                <w:color w:val="000000" w:themeColor="text1"/>
                <w:lang w:val="en-US"/>
              </w:rPr>
              <w:t xml:space="preserve">, </w:t>
            </w:r>
            <w:proofErr w:type="spellStart"/>
            <w:r w:rsidRPr="00515808">
              <w:rPr>
                <w:rFonts w:ascii="PT Astra Serif" w:hAnsi="PT Astra Serif" w:cs="Times New Roman"/>
                <w:color w:val="000000" w:themeColor="text1"/>
                <w:lang w:val="en-US"/>
              </w:rPr>
              <w:t>S.O.</w:t>
            </w:r>
            <w:proofErr w:type="spellEnd"/>
            <w:r w:rsidRPr="00515808">
              <w:rPr>
                <w:rFonts w:ascii="PT Astra Serif" w:hAnsi="PT Astra Serif" w:cs="Times New Roman"/>
                <w:color w:val="000000" w:themeColor="text1"/>
                <w:lang w:val="en-US"/>
              </w:rPr>
              <w:t xml:space="preserve"> </w:t>
            </w:r>
            <w:proofErr w:type="spellStart"/>
            <w:r w:rsidRPr="00515808">
              <w:rPr>
                <w:rFonts w:ascii="PT Astra Serif" w:hAnsi="PT Astra Serif" w:cs="Times New Roman"/>
                <w:color w:val="000000" w:themeColor="text1"/>
                <w:lang w:val="en-US"/>
              </w:rPr>
              <w:t>Ocheretyana</w:t>
            </w:r>
            <w:r w:rsidRPr="00515808">
              <w:rPr>
                <w:rFonts w:ascii="PT Astra Serif" w:hAnsi="PT Astra Serif" w:cs="Times New Roman"/>
                <w:color w:val="000000" w:themeColor="text1"/>
                <w:vertAlign w:val="superscript"/>
                <w:lang w:val="en-US"/>
              </w:rPr>
              <w:t>1</w:t>
            </w:r>
            <w:proofErr w:type="spellEnd"/>
            <w:r w:rsidRPr="00515808">
              <w:rPr>
                <w:rFonts w:ascii="PT Astra Serif" w:hAnsi="PT Astra Serif" w:cs="Times New Roman"/>
                <w:color w:val="000000" w:themeColor="text1"/>
                <w:lang w:val="en-US"/>
              </w:rPr>
              <w:t xml:space="preserve">, </w:t>
            </w:r>
            <w:proofErr w:type="spellStart"/>
            <w:r w:rsidRPr="00515808">
              <w:rPr>
                <w:rFonts w:ascii="PT Astra Serif" w:hAnsi="PT Astra Serif" w:cs="Times New Roman"/>
                <w:color w:val="000000" w:themeColor="text1"/>
                <w:lang w:val="en-US"/>
              </w:rPr>
              <w:t>G.H.</w:t>
            </w:r>
            <w:proofErr w:type="spellEnd"/>
            <w:r w:rsidRPr="00515808">
              <w:rPr>
                <w:rFonts w:ascii="PT Astra Serif" w:hAnsi="PT Astra Serif" w:cs="Times New Roman"/>
                <w:color w:val="000000" w:themeColor="text1"/>
                <w:lang w:val="en-US"/>
              </w:rPr>
              <w:t xml:space="preserve"> </w:t>
            </w:r>
            <w:proofErr w:type="spellStart"/>
            <w:r w:rsidRPr="00515808">
              <w:rPr>
                <w:rFonts w:ascii="PT Astra Serif" w:hAnsi="PT Astra Serif" w:cs="Times New Roman"/>
                <w:color w:val="000000" w:themeColor="text1"/>
                <w:lang w:val="en-US"/>
              </w:rPr>
              <w:t>Kim</w:t>
            </w:r>
            <w:r w:rsidRPr="00515808">
              <w:rPr>
                <w:rFonts w:ascii="PT Astra Serif" w:hAnsi="PT Astra Serif" w:cs="Times New Roman"/>
                <w:color w:val="000000" w:themeColor="text1"/>
                <w:vertAlign w:val="superscript"/>
                <w:lang w:val="en-US"/>
              </w:rPr>
              <w:t>2</w:t>
            </w:r>
            <w:proofErr w:type="spellEnd"/>
            <w:r w:rsidRPr="00515808">
              <w:rPr>
                <w:rFonts w:ascii="PT Astra Serif" w:hAnsi="PT Astra Serif" w:cs="Times New Roman"/>
                <w:color w:val="000000" w:themeColor="text1"/>
                <w:lang w:val="en-US"/>
              </w:rPr>
              <w:t xml:space="preserve"> (</w:t>
            </w:r>
            <w:proofErr w:type="spellStart"/>
            <w:r w:rsidRPr="00515808">
              <w:rPr>
                <w:rFonts w:ascii="PT Astra Serif" w:hAnsi="PT Astra Serif" w:cs="Times New Roman"/>
                <w:color w:val="000000" w:themeColor="text1"/>
                <w:vertAlign w:val="superscript"/>
                <w:lang w:val="en-US"/>
              </w:rPr>
              <w:t>1</w:t>
            </w:r>
            <w:r w:rsidRPr="00515808">
              <w:rPr>
                <w:rFonts w:ascii="PT Astra Serif" w:hAnsi="PT Astra Serif" w:cs="Times New Roman"/>
                <w:iCs/>
                <w:color w:val="000000" w:themeColor="text1"/>
                <w:lang w:val="en-US"/>
              </w:rPr>
              <w:t>Kamchatka</w:t>
            </w:r>
            <w:proofErr w:type="spellEnd"/>
            <w:r w:rsidRPr="00515808">
              <w:rPr>
                <w:rFonts w:ascii="PT Astra Serif" w:hAnsi="PT Astra Serif" w:cs="Times New Roman"/>
                <w:iCs/>
                <w:color w:val="000000" w:themeColor="text1"/>
                <w:lang w:val="en-US"/>
              </w:rPr>
              <w:t xml:space="preserve"> State Technical Univers</w:t>
            </w:r>
            <w:r w:rsidRPr="00515808">
              <w:rPr>
                <w:rFonts w:ascii="PT Astra Serif" w:hAnsi="PT Astra Serif" w:cs="Times New Roman"/>
                <w:iCs/>
                <w:color w:val="000000" w:themeColor="text1"/>
                <w:lang w:val="en-US"/>
              </w:rPr>
              <w:t>i</w:t>
            </w:r>
            <w:r w:rsidRPr="00515808">
              <w:rPr>
                <w:rFonts w:ascii="PT Astra Serif" w:hAnsi="PT Astra Serif" w:cs="Times New Roman"/>
                <w:iCs/>
                <w:color w:val="000000" w:themeColor="text1"/>
                <w:lang w:val="en-US"/>
              </w:rPr>
              <w:t xml:space="preserve">ty, Petropavlovsk-Kamchatsky, 683003; </w:t>
            </w:r>
            <w:proofErr w:type="spellStart"/>
            <w:r w:rsidRPr="00515808">
              <w:rPr>
                <w:rFonts w:ascii="PT Astra Serif" w:hAnsi="PT Astra Serif" w:cs="Times New Roman"/>
                <w:color w:val="000000" w:themeColor="text1"/>
                <w:vertAlign w:val="superscript"/>
                <w:lang w:val="en-US"/>
              </w:rPr>
              <w:t>2</w:t>
            </w:r>
            <w:r w:rsidRPr="00515808">
              <w:rPr>
                <w:rFonts w:ascii="PT Astra Serif" w:hAnsi="PT Astra Serif" w:cs="Times New Roman"/>
                <w:color w:val="000000" w:themeColor="text1"/>
                <w:lang w:val="en-US"/>
              </w:rPr>
              <w:t>Kongju</w:t>
            </w:r>
            <w:proofErr w:type="spellEnd"/>
            <w:r w:rsidRPr="00515808">
              <w:rPr>
                <w:rFonts w:ascii="PT Astra Serif" w:hAnsi="PT Astra Serif" w:cs="Times New Roman"/>
                <w:color w:val="000000" w:themeColor="text1"/>
                <w:lang w:val="en-US"/>
              </w:rPr>
              <w:t xml:space="preserve"> National University, </w:t>
            </w:r>
            <w:proofErr w:type="spellStart"/>
            <w:r w:rsidRPr="00515808">
              <w:rPr>
                <w:rFonts w:ascii="PT Astra Serif" w:hAnsi="PT Astra Serif" w:cs="Times New Roman"/>
                <w:color w:val="000000" w:themeColor="text1"/>
                <w:lang w:val="en-US"/>
              </w:rPr>
              <w:t>Kongju</w:t>
            </w:r>
            <w:proofErr w:type="spellEnd"/>
            <w:r w:rsidRPr="00515808">
              <w:rPr>
                <w:rFonts w:ascii="PT Astra Serif" w:hAnsi="PT Astra Serif" w:cs="Times New Roman"/>
                <w:color w:val="000000" w:themeColor="text1"/>
                <w:lang w:val="en-US"/>
              </w:rPr>
              <w:t xml:space="preserve"> </w:t>
            </w:r>
            <w:r w:rsidRPr="00515808">
              <w:rPr>
                <w:rFonts w:ascii="PT Astra Serif" w:eastAsia="Utopia" w:hAnsi="PT Astra Serif" w:cs="Times New Roman"/>
                <w:iCs/>
                <w:color w:val="000000" w:themeColor="text1"/>
                <w:lang w:val="en-US"/>
              </w:rPr>
              <w:t>32588</w:t>
            </w:r>
            <w:r w:rsidRPr="00515808">
              <w:rPr>
                <w:rFonts w:ascii="PT Astra Serif" w:hAnsi="PT Astra Serif" w:cs="Times New Roman"/>
                <w:color w:val="000000" w:themeColor="text1"/>
                <w:lang w:val="en-US"/>
              </w:rPr>
              <w:t>, Korea)</w:t>
            </w:r>
            <w:r w:rsidRPr="00515808">
              <w:rPr>
                <w:rFonts w:ascii="PT Astra Serif" w:hAnsi="PT Astra Serif" w:cs="Times New Roman"/>
                <w:b/>
                <w:color w:val="000000" w:themeColor="text1"/>
                <w:lang w:val="en-US"/>
              </w:rPr>
              <w:t xml:space="preserve"> Effect of long-term desiccation on the marine green algae </w:t>
            </w:r>
            <w:r w:rsidRPr="00515808">
              <w:rPr>
                <w:rFonts w:ascii="PT Astra Serif" w:hAnsi="PT Astra Serif" w:cs="Times New Roman"/>
                <w:b/>
                <w:i/>
                <w:iCs/>
                <w:color w:val="000000" w:themeColor="text1"/>
                <w:lang w:val="it-IT"/>
              </w:rPr>
              <w:t xml:space="preserve">Prasiola delicata </w:t>
            </w:r>
            <w:r w:rsidRPr="00515808">
              <w:rPr>
                <w:rFonts w:ascii="PT Astra Serif" w:hAnsi="PT Astra Serif" w:cs="Times New Roman"/>
                <w:b/>
                <w:color w:val="000000" w:themeColor="text1"/>
                <w:lang w:val="en-US"/>
              </w:rPr>
              <w:t xml:space="preserve">and </w:t>
            </w:r>
            <w:r w:rsidRPr="00515808">
              <w:rPr>
                <w:rFonts w:ascii="PT Astra Serif" w:hAnsi="PT Astra Serif" w:cs="Times New Roman"/>
                <w:b/>
                <w:i/>
                <w:iCs/>
                <w:color w:val="000000" w:themeColor="text1"/>
                <w:lang w:val="it-IT"/>
              </w:rPr>
              <w:t>Rosenvingiella constricta</w:t>
            </w:r>
            <w:r w:rsidRPr="00515808">
              <w:rPr>
                <w:rFonts w:ascii="PT Astra Serif" w:hAnsi="PT Astra Serif" w:cs="Times New Roman"/>
                <w:b/>
                <w:iCs/>
                <w:color w:val="000000" w:themeColor="text1"/>
                <w:lang w:val="en-US"/>
              </w:rPr>
              <w:t xml:space="preserve"> (</w:t>
            </w:r>
            <w:proofErr w:type="spellStart"/>
            <w:r w:rsidRPr="00515808">
              <w:rPr>
                <w:rFonts w:ascii="PT Astra Serif" w:hAnsi="PT Astra Serif" w:cs="Times New Roman"/>
                <w:b/>
                <w:iCs/>
                <w:color w:val="000000" w:themeColor="text1"/>
                <w:lang w:val="en-US"/>
              </w:rPr>
              <w:t>Chlorophyta</w:t>
            </w:r>
            <w:proofErr w:type="spellEnd"/>
            <w:r w:rsidRPr="00515808">
              <w:rPr>
                <w:rFonts w:ascii="PT Astra Serif" w:hAnsi="PT Astra Serif" w:cs="Times New Roman"/>
                <w:b/>
                <w:iCs/>
                <w:color w:val="000000" w:themeColor="text1"/>
                <w:lang w:val="en-US"/>
              </w:rPr>
              <w:t xml:space="preserve">, </w:t>
            </w:r>
            <w:proofErr w:type="spellStart"/>
            <w:r w:rsidRPr="00515808">
              <w:rPr>
                <w:rFonts w:ascii="PT Astra Serif" w:hAnsi="PT Astra Serif" w:cs="Times New Roman"/>
                <w:b/>
                <w:color w:val="000000" w:themeColor="text1"/>
                <w:lang w:val="en-US"/>
              </w:rPr>
              <w:t>Prasiolales</w:t>
            </w:r>
            <w:proofErr w:type="spellEnd"/>
            <w:r w:rsidRPr="00515808">
              <w:rPr>
                <w:rFonts w:ascii="PT Astra Serif" w:hAnsi="PT Astra Serif" w:cs="Times New Roman"/>
                <w:b/>
                <w:iCs/>
                <w:color w:val="000000" w:themeColor="text1"/>
                <w:lang w:val="en-US"/>
              </w:rPr>
              <w:t>)</w:t>
            </w:r>
          </w:p>
          <w:p w:rsidR="00B75913" w:rsidRPr="00515808" w:rsidRDefault="00B75913" w:rsidP="00B75913">
            <w:pPr>
              <w:spacing w:line="245" w:lineRule="auto"/>
              <w:ind w:firstLine="397"/>
              <w:jc w:val="both"/>
              <w:rPr>
                <w:rFonts w:ascii="PT Astra Serif" w:hAnsi="PT Astra Serif" w:cs="Times New Roman"/>
                <w:color w:val="000000" w:themeColor="text1"/>
                <w:lang w:val="en-US"/>
              </w:rPr>
            </w:pPr>
          </w:p>
          <w:p w:rsidR="00B75913" w:rsidRPr="00515808" w:rsidRDefault="00B75913" w:rsidP="00B75913">
            <w:pPr>
              <w:spacing w:line="245" w:lineRule="auto"/>
              <w:ind w:firstLine="397"/>
              <w:jc w:val="both"/>
              <w:rPr>
                <w:rFonts w:ascii="PT Astra Serif" w:hAnsi="PT Astra Serif" w:cs="Times New Roman"/>
                <w:iCs/>
                <w:color w:val="000000" w:themeColor="text1"/>
                <w:lang w:val="en-US"/>
              </w:rPr>
            </w:pPr>
            <w:r w:rsidRPr="00515808">
              <w:rPr>
                <w:rFonts w:ascii="PT Astra Serif" w:hAnsi="PT Astra Serif" w:cs="Times New Roman"/>
                <w:iCs/>
                <w:color w:val="000000" w:themeColor="text1"/>
                <w:lang w:val="en-US"/>
              </w:rPr>
              <w:t>This paper discusses desiccation tolerance and ability to recover and successfully reproduce after 3</w:t>
            </w:r>
            <w:r w:rsidRPr="00515808">
              <w:rPr>
                <w:rFonts w:ascii="PT Astra Serif" w:hAnsi="PT Astra Serif" w:cs="Times New Roman"/>
                <w:color w:val="000000" w:themeColor="text1"/>
                <w:lang w:val="en-US"/>
              </w:rPr>
              <w:t>–</w:t>
            </w:r>
            <w:r w:rsidRPr="00515808">
              <w:rPr>
                <w:rFonts w:ascii="PT Astra Serif" w:hAnsi="PT Astra Serif" w:cs="Times New Roman"/>
                <w:iCs/>
                <w:color w:val="000000" w:themeColor="text1"/>
                <w:lang w:val="en-US"/>
              </w:rPr>
              <w:t xml:space="preserve">4 years of drying in the marine supra-tidal green algae </w:t>
            </w:r>
            <w:proofErr w:type="spellStart"/>
            <w:r w:rsidRPr="00515808">
              <w:rPr>
                <w:rFonts w:ascii="PT Astra Serif" w:hAnsi="PT Astra Serif" w:cs="Times New Roman"/>
                <w:i/>
                <w:color w:val="000000" w:themeColor="text1"/>
                <w:lang w:val="en-US"/>
              </w:rPr>
              <w:t>Prasiola</w:t>
            </w:r>
            <w:proofErr w:type="spellEnd"/>
            <w:r w:rsidRPr="00515808">
              <w:rPr>
                <w:rFonts w:ascii="PT Astra Serif" w:hAnsi="PT Astra Serif" w:cs="Times New Roman"/>
                <w:i/>
                <w:color w:val="000000" w:themeColor="text1"/>
                <w:lang w:val="en-US"/>
              </w:rPr>
              <w:t xml:space="preserve"> </w:t>
            </w:r>
            <w:proofErr w:type="spellStart"/>
            <w:r w:rsidRPr="00515808">
              <w:rPr>
                <w:rFonts w:ascii="PT Astra Serif" w:hAnsi="PT Astra Serif" w:cs="Times New Roman"/>
                <w:i/>
                <w:color w:val="000000" w:themeColor="text1"/>
                <w:lang w:val="en-US"/>
              </w:rPr>
              <w:t>delicata</w:t>
            </w:r>
            <w:proofErr w:type="spellEnd"/>
            <w:r w:rsidRPr="00515808">
              <w:rPr>
                <w:rFonts w:ascii="PT Astra Serif" w:hAnsi="PT Astra Serif" w:cs="Times New Roman"/>
                <w:i/>
                <w:color w:val="000000" w:themeColor="text1"/>
                <w:lang w:val="en-US"/>
              </w:rPr>
              <w:t xml:space="preserve"> </w:t>
            </w:r>
            <w:r w:rsidRPr="00515808">
              <w:rPr>
                <w:rFonts w:ascii="PT Astra Serif" w:hAnsi="PT Astra Serif" w:cs="Times New Roman"/>
                <w:color w:val="000000" w:themeColor="text1"/>
                <w:lang w:val="en-US"/>
              </w:rPr>
              <w:t xml:space="preserve">and </w:t>
            </w:r>
            <w:r w:rsidRPr="00515808">
              <w:rPr>
                <w:rFonts w:ascii="PT Astra Serif" w:hAnsi="PT Astra Serif" w:cs="Times New Roman"/>
                <w:i/>
                <w:iCs/>
                <w:color w:val="000000" w:themeColor="text1"/>
                <w:lang w:val="it-IT"/>
              </w:rPr>
              <w:t>Rosenvingiella constricta</w:t>
            </w:r>
            <w:r w:rsidRPr="00515808">
              <w:rPr>
                <w:rFonts w:ascii="PT Astra Serif" w:hAnsi="PT Astra Serif" w:cs="Times New Roman"/>
                <w:iCs/>
                <w:color w:val="000000" w:themeColor="text1"/>
                <w:lang w:val="it-IT"/>
              </w:rPr>
              <w:t xml:space="preserve"> from Kamchatka. We collected 3 types of plants with different morphologies belonging to 2 species, such as </w:t>
            </w:r>
            <w:r w:rsidRPr="00515808">
              <w:rPr>
                <w:rFonts w:ascii="PT Astra Serif" w:hAnsi="PT Astra Serif" w:cs="Times New Roman"/>
                <w:i/>
                <w:color w:val="000000" w:themeColor="text1"/>
                <w:lang w:val="en-US"/>
              </w:rPr>
              <w:t xml:space="preserve">P. </w:t>
            </w:r>
            <w:proofErr w:type="spellStart"/>
            <w:r w:rsidRPr="00515808">
              <w:rPr>
                <w:rFonts w:ascii="PT Astra Serif" w:hAnsi="PT Astra Serif" w:cs="Times New Roman"/>
                <w:i/>
                <w:color w:val="000000" w:themeColor="text1"/>
                <w:lang w:val="en-US"/>
              </w:rPr>
              <w:t>delicata</w:t>
            </w:r>
            <w:proofErr w:type="spellEnd"/>
            <w:r w:rsidRPr="00515808">
              <w:rPr>
                <w:rFonts w:ascii="PT Astra Serif" w:hAnsi="PT Astra Serif" w:cs="Times New Roman"/>
                <w:color w:val="000000" w:themeColor="text1"/>
                <w:lang w:val="en-US"/>
              </w:rPr>
              <w:t xml:space="preserve"> (small linear blades) and </w:t>
            </w:r>
            <w:r w:rsidRPr="00515808">
              <w:rPr>
                <w:rFonts w:ascii="PT Astra Serif" w:hAnsi="PT Astra Serif" w:cs="Times New Roman"/>
                <w:i/>
                <w:iCs/>
                <w:color w:val="000000" w:themeColor="text1"/>
                <w:lang w:val="it-IT"/>
              </w:rPr>
              <w:t>R</w:t>
            </w:r>
            <w:r w:rsidRPr="00515808">
              <w:rPr>
                <w:rFonts w:ascii="PT Astra Serif" w:hAnsi="PT Astra Serif" w:cs="Times New Roman"/>
                <w:i/>
                <w:iCs/>
                <w:color w:val="000000" w:themeColor="text1"/>
                <w:lang w:val="en-US"/>
              </w:rPr>
              <w:t>.</w:t>
            </w:r>
            <w:r w:rsidRPr="00515808">
              <w:rPr>
                <w:rFonts w:ascii="PT Astra Serif" w:hAnsi="PT Astra Serif" w:cs="Times New Roman"/>
                <w:i/>
                <w:iCs/>
                <w:color w:val="000000" w:themeColor="text1"/>
                <w:lang w:val="it-IT"/>
              </w:rPr>
              <w:t xml:space="preserve"> constricta </w:t>
            </w:r>
            <w:r w:rsidRPr="00515808">
              <w:rPr>
                <w:rFonts w:ascii="PT Astra Serif" w:hAnsi="PT Astra Serif" w:cs="Times New Roman"/>
                <w:iCs/>
                <w:color w:val="000000" w:themeColor="text1"/>
                <w:lang w:val="it-IT"/>
              </w:rPr>
              <w:t>(multiseriate filaments with</w:t>
            </w:r>
            <w:r w:rsidRPr="00515808">
              <w:rPr>
                <w:rFonts w:ascii="PT Astra Serif" w:hAnsi="PT Astra Serif" w:cs="Times New Roman"/>
                <w:iCs/>
                <w:color w:val="000000" w:themeColor="text1"/>
                <w:lang w:val="en-US"/>
              </w:rPr>
              <w:t xml:space="preserve"> </w:t>
            </w:r>
            <w:r w:rsidRPr="00515808">
              <w:rPr>
                <w:rFonts w:ascii="PT Astra Serif" w:hAnsi="PT Astra Serif" w:cs="Times New Roman"/>
                <w:iCs/>
                <w:color w:val="000000" w:themeColor="text1"/>
                <w:lang w:val="it-IT"/>
              </w:rPr>
              <w:t xml:space="preserve">constrictions and hood-like small uniseriate blades, hereafter called </w:t>
            </w:r>
            <w:r w:rsidRPr="00515808">
              <w:rPr>
                <w:rFonts w:ascii="PT Astra Serif" w:hAnsi="PT Astra Serif" w:cs="Times New Roman"/>
                <w:i/>
                <w:iCs/>
                <w:color w:val="000000" w:themeColor="text1"/>
                <w:lang w:val="it-IT"/>
              </w:rPr>
              <w:t>R</w:t>
            </w:r>
            <w:r w:rsidRPr="00515808">
              <w:rPr>
                <w:rFonts w:ascii="PT Astra Serif" w:hAnsi="PT Astra Serif" w:cs="Times New Roman"/>
                <w:i/>
                <w:iCs/>
                <w:color w:val="000000" w:themeColor="text1"/>
                <w:lang w:val="en-US"/>
              </w:rPr>
              <w:t>.</w:t>
            </w:r>
            <w:r w:rsidRPr="00515808">
              <w:rPr>
                <w:rFonts w:ascii="PT Astra Serif" w:hAnsi="PT Astra Serif" w:cs="Times New Roman"/>
                <w:i/>
                <w:iCs/>
                <w:color w:val="000000" w:themeColor="text1"/>
                <w:lang w:val="it-IT"/>
              </w:rPr>
              <w:t xml:space="preserve"> constricta </w:t>
            </w:r>
            <w:r w:rsidRPr="00515808">
              <w:rPr>
                <w:rFonts w:ascii="PT Astra Serif" w:hAnsi="PT Astra Serif" w:cs="Times New Roman"/>
                <w:iCs/>
                <w:color w:val="000000" w:themeColor="text1"/>
                <w:lang w:val="it-IT"/>
              </w:rPr>
              <w:t xml:space="preserve">morphotype </w:t>
            </w:r>
            <w:r w:rsidRPr="00515808">
              <w:rPr>
                <w:rFonts w:ascii="PT Astra Serif" w:hAnsi="PT Astra Serif" w:cs="Times New Roman"/>
                <w:iCs/>
                <w:color w:val="000000" w:themeColor="text1"/>
                <w:lang w:val="en-US"/>
              </w:rPr>
              <w:t>“</w:t>
            </w:r>
            <w:r w:rsidRPr="00515808">
              <w:rPr>
                <w:rFonts w:ascii="PT Astra Serif" w:hAnsi="PT Astra Serif" w:cs="Times New Roman"/>
                <w:iCs/>
                <w:color w:val="000000" w:themeColor="text1"/>
                <w:lang w:val="it-IT"/>
              </w:rPr>
              <w:t>constricta</w:t>
            </w:r>
            <w:r w:rsidRPr="00515808">
              <w:rPr>
                <w:rFonts w:ascii="PT Astra Serif" w:hAnsi="PT Astra Serif" w:cs="Times New Roman"/>
                <w:iCs/>
                <w:color w:val="000000" w:themeColor="text1"/>
                <w:lang w:val="en-US"/>
              </w:rPr>
              <w:t xml:space="preserve">” and </w:t>
            </w:r>
            <w:proofErr w:type="spellStart"/>
            <w:r w:rsidRPr="00515808">
              <w:rPr>
                <w:rFonts w:ascii="PT Astra Serif" w:hAnsi="PT Astra Serif" w:cs="Times New Roman"/>
                <w:iCs/>
                <w:color w:val="000000" w:themeColor="text1"/>
                <w:lang w:val="en-US"/>
              </w:rPr>
              <w:t>morphotype</w:t>
            </w:r>
            <w:proofErr w:type="spellEnd"/>
            <w:r w:rsidRPr="00515808">
              <w:rPr>
                <w:rFonts w:ascii="PT Astra Serif" w:hAnsi="PT Astra Serif" w:cs="Times New Roman"/>
                <w:iCs/>
                <w:color w:val="000000" w:themeColor="text1"/>
                <w:lang w:val="en-US"/>
              </w:rPr>
              <w:t xml:space="preserve"> “p</w:t>
            </w:r>
            <w:r w:rsidRPr="00515808">
              <w:rPr>
                <w:rFonts w:ascii="PT Astra Serif" w:hAnsi="PT Astra Serif" w:cs="Times New Roman"/>
                <w:iCs/>
                <w:color w:val="000000" w:themeColor="text1"/>
                <w:lang w:val="it-IT"/>
              </w:rPr>
              <w:t>rasiola</w:t>
            </w:r>
            <w:r w:rsidRPr="00515808">
              <w:rPr>
                <w:rFonts w:ascii="PT Astra Serif" w:hAnsi="PT Astra Serif" w:cs="Times New Roman"/>
                <w:iCs/>
                <w:color w:val="000000" w:themeColor="text1"/>
                <w:lang w:val="en-US"/>
              </w:rPr>
              <w:t xml:space="preserve">”, respectively). Collected samples were dried in silica gel to the state when they lost almost 100% of intracellular water and became fragile and crisp. Thereafter, they were held at </w:t>
            </w:r>
            <w:r w:rsidRPr="00515808">
              <w:rPr>
                <w:rFonts w:ascii="PT Astra Serif" w:hAnsi="PT Astra Serif" w:cs="Times New Roman"/>
                <w:color w:val="000000" w:themeColor="text1"/>
                <w:lang w:val="en-US"/>
              </w:rPr>
              <w:t>4°</w:t>
            </w:r>
            <w:r w:rsidRPr="00515808">
              <w:rPr>
                <w:rFonts w:ascii="PT Astra Serif" w:hAnsi="PT Astra Serif" w:cs="Times New Roman"/>
                <w:color w:val="000000" w:themeColor="text1"/>
              </w:rPr>
              <w:t>С</w:t>
            </w:r>
            <w:r w:rsidRPr="00515808">
              <w:rPr>
                <w:rFonts w:ascii="PT Astra Serif" w:hAnsi="PT Astra Serif" w:cs="Times New Roman"/>
                <w:color w:val="000000" w:themeColor="text1"/>
                <w:lang w:val="en-US"/>
              </w:rPr>
              <w:t xml:space="preserve"> condition while being</w:t>
            </w:r>
            <w:r w:rsidRPr="00515808">
              <w:rPr>
                <w:rFonts w:ascii="PT Astra Serif" w:hAnsi="PT Astra Serif" w:cs="Times New Roman"/>
                <w:iCs/>
                <w:color w:val="000000" w:themeColor="text1"/>
                <w:lang w:val="en-US"/>
              </w:rPr>
              <w:t xml:space="preserve"> inside silica gel-filled plastic tubes</w:t>
            </w:r>
            <w:r w:rsidRPr="00515808">
              <w:rPr>
                <w:rFonts w:ascii="PT Astra Serif" w:hAnsi="PT Astra Serif" w:cs="Times New Roman"/>
                <w:color w:val="000000" w:themeColor="text1"/>
                <w:lang w:val="en-US"/>
              </w:rPr>
              <w:t xml:space="preserve">. Rehydration experiments showed that </w:t>
            </w:r>
            <w:r w:rsidRPr="00515808">
              <w:rPr>
                <w:rFonts w:ascii="PT Astra Serif" w:hAnsi="PT Astra Serif" w:cs="Times New Roman"/>
                <w:i/>
                <w:iCs/>
                <w:color w:val="000000" w:themeColor="text1"/>
                <w:lang w:val="en-US"/>
              </w:rPr>
              <w:t xml:space="preserve">P. </w:t>
            </w:r>
            <w:proofErr w:type="spellStart"/>
            <w:r w:rsidRPr="00515808">
              <w:rPr>
                <w:rFonts w:ascii="PT Astra Serif" w:hAnsi="PT Astra Serif" w:cs="Times New Roman"/>
                <w:i/>
                <w:iCs/>
                <w:color w:val="000000" w:themeColor="text1"/>
                <w:lang w:val="en-US"/>
              </w:rPr>
              <w:t>delicata</w:t>
            </w:r>
            <w:proofErr w:type="spellEnd"/>
            <w:r w:rsidRPr="00515808">
              <w:rPr>
                <w:rFonts w:ascii="PT Astra Serif" w:hAnsi="PT Astra Serif" w:cs="Times New Roman"/>
                <w:i/>
                <w:iCs/>
                <w:color w:val="000000" w:themeColor="text1"/>
                <w:lang w:val="en-US"/>
              </w:rPr>
              <w:t xml:space="preserve"> </w:t>
            </w:r>
            <w:r w:rsidRPr="00515808">
              <w:rPr>
                <w:rFonts w:ascii="PT Astra Serif" w:hAnsi="PT Astra Serif" w:cs="Times New Roman"/>
                <w:iCs/>
                <w:color w:val="000000" w:themeColor="text1"/>
                <w:lang w:val="en-US"/>
              </w:rPr>
              <w:t xml:space="preserve">and </w:t>
            </w:r>
            <w:r w:rsidRPr="00515808">
              <w:rPr>
                <w:rFonts w:ascii="PT Astra Serif" w:hAnsi="PT Astra Serif" w:cs="Times New Roman"/>
                <w:i/>
                <w:iCs/>
                <w:color w:val="000000" w:themeColor="text1"/>
                <w:lang w:val="en-US"/>
              </w:rPr>
              <w:t xml:space="preserve">R. </w:t>
            </w:r>
            <w:r w:rsidRPr="00515808">
              <w:rPr>
                <w:rFonts w:ascii="PT Astra Serif" w:hAnsi="PT Astra Serif" w:cs="Times New Roman"/>
                <w:i/>
                <w:iCs/>
                <w:color w:val="000000" w:themeColor="text1"/>
                <w:lang w:val="it-IT"/>
              </w:rPr>
              <w:t xml:space="preserve">constricta </w:t>
            </w:r>
            <w:proofErr w:type="spellStart"/>
            <w:r w:rsidRPr="00515808">
              <w:rPr>
                <w:rFonts w:ascii="PT Astra Serif" w:hAnsi="PT Astra Serif" w:cs="Times New Roman"/>
                <w:iCs/>
                <w:color w:val="000000" w:themeColor="text1"/>
                <w:lang w:val="en-US"/>
              </w:rPr>
              <w:t>morphotype</w:t>
            </w:r>
            <w:proofErr w:type="spellEnd"/>
            <w:r w:rsidRPr="00515808">
              <w:rPr>
                <w:rFonts w:ascii="PT Astra Serif" w:hAnsi="PT Astra Serif" w:cs="Times New Roman"/>
                <w:iCs/>
                <w:color w:val="000000" w:themeColor="text1"/>
                <w:lang w:val="en-US"/>
              </w:rPr>
              <w:t xml:space="preserve"> “</w:t>
            </w:r>
            <w:r w:rsidRPr="00515808">
              <w:rPr>
                <w:rFonts w:ascii="PT Astra Serif" w:hAnsi="PT Astra Serif" w:cs="Times New Roman"/>
                <w:iCs/>
                <w:color w:val="000000" w:themeColor="text1"/>
                <w:lang w:val="it-IT"/>
              </w:rPr>
              <w:t>constricta</w:t>
            </w:r>
            <w:r w:rsidRPr="00515808">
              <w:rPr>
                <w:rFonts w:ascii="PT Astra Serif" w:hAnsi="PT Astra Serif" w:cs="Times New Roman"/>
                <w:iCs/>
                <w:color w:val="000000" w:themeColor="text1"/>
                <w:lang w:val="en-US"/>
              </w:rPr>
              <w:t>” could revive in seawater after 4 years of desiccation and began repr</w:t>
            </w:r>
            <w:r w:rsidRPr="00515808">
              <w:rPr>
                <w:rFonts w:ascii="PT Astra Serif" w:hAnsi="PT Astra Serif" w:cs="Times New Roman"/>
                <w:iCs/>
                <w:color w:val="000000" w:themeColor="text1"/>
                <w:lang w:val="en-US"/>
              </w:rPr>
              <w:t>o</w:t>
            </w:r>
            <w:r w:rsidRPr="00515808">
              <w:rPr>
                <w:rFonts w:ascii="PT Astra Serif" w:hAnsi="PT Astra Serif" w:cs="Times New Roman"/>
                <w:iCs/>
                <w:color w:val="000000" w:themeColor="text1"/>
                <w:lang w:val="en-US"/>
              </w:rPr>
              <w:t xml:space="preserve">duction by </w:t>
            </w:r>
            <w:proofErr w:type="spellStart"/>
            <w:r w:rsidRPr="00515808">
              <w:rPr>
                <w:rFonts w:ascii="PT Astra Serif" w:hAnsi="PT Astra Serif" w:cs="Times New Roman"/>
                <w:iCs/>
                <w:color w:val="000000" w:themeColor="text1"/>
                <w:lang w:val="en-US"/>
              </w:rPr>
              <w:t>autospores</w:t>
            </w:r>
            <w:proofErr w:type="spellEnd"/>
            <w:r w:rsidRPr="00515808">
              <w:rPr>
                <w:rFonts w:ascii="PT Astra Serif" w:hAnsi="PT Astra Serif" w:cs="Times New Roman"/>
                <w:iCs/>
                <w:color w:val="000000" w:themeColor="text1"/>
                <w:lang w:val="en-US"/>
              </w:rPr>
              <w:t xml:space="preserve">, whereas hood-like blades of </w:t>
            </w:r>
            <w:r w:rsidRPr="00515808">
              <w:rPr>
                <w:rFonts w:ascii="PT Astra Serif" w:hAnsi="PT Astra Serif" w:cs="Times New Roman"/>
                <w:i/>
                <w:iCs/>
                <w:color w:val="000000" w:themeColor="text1"/>
                <w:lang w:val="en-US"/>
              </w:rPr>
              <w:t xml:space="preserve">R. </w:t>
            </w:r>
            <w:r w:rsidRPr="00515808">
              <w:rPr>
                <w:rFonts w:ascii="PT Astra Serif" w:hAnsi="PT Astra Serif" w:cs="Times New Roman"/>
                <w:i/>
                <w:iCs/>
                <w:color w:val="000000" w:themeColor="text1"/>
                <w:lang w:val="it-IT"/>
              </w:rPr>
              <w:t xml:space="preserve">constricta </w:t>
            </w:r>
            <w:proofErr w:type="spellStart"/>
            <w:r w:rsidRPr="00515808">
              <w:rPr>
                <w:rFonts w:ascii="PT Astra Serif" w:hAnsi="PT Astra Serif" w:cs="Times New Roman"/>
                <w:iCs/>
                <w:color w:val="000000" w:themeColor="text1"/>
                <w:lang w:val="en-US"/>
              </w:rPr>
              <w:t>morphotype</w:t>
            </w:r>
            <w:proofErr w:type="spellEnd"/>
            <w:r w:rsidRPr="00515808">
              <w:rPr>
                <w:rFonts w:ascii="PT Astra Serif" w:hAnsi="PT Astra Serif" w:cs="Times New Roman"/>
                <w:iCs/>
                <w:color w:val="000000" w:themeColor="text1"/>
                <w:lang w:val="en-US"/>
              </w:rPr>
              <w:t xml:space="preserve"> “p</w:t>
            </w:r>
            <w:r w:rsidRPr="00515808">
              <w:rPr>
                <w:rFonts w:ascii="PT Astra Serif" w:hAnsi="PT Astra Serif" w:cs="Times New Roman"/>
                <w:iCs/>
                <w:color w:val="000000" w:themeColor="text1"/>
                <w:lang w:val="it-IT"/>
              </w:rPr>
              <w:t>rasiola</w:t>
            </w:r>
            <w:r w:rsidRPr="00515808">
              <w:rPr>
                <w:rFonts w:ascii="PT Astra Serif" w:hAnsi="PT Astra Serif" w:cs="Times New Roman"/>
                <w:iCs/>
                <w:color w:val="000000" w:themeColor="text1"/>
                <w:lang w:val="en-US"/>
              </w:rPr>
              <w:t>” were able to su</w:t>
            </w:r>
            <w:r w:rsidRPr="00515808">
              <w:rPr>
                <w:rFonts w:ascii="PT Astra Serif" w:hAnsi="PT Astra Serif" w:cs="Times New Roman"/>
                <w:iCs/>
                <w:color w:val="000000" w:themeColor="text1"/>
                <w:lang w:val="en-US"/>
              </w:rPr>
              <w:t>r</w:t>
            </w:r>
            <w:r w:rsidRPr="00515808">
              <w:rPr>
                <w:rFonts w:ascii="PT Astra Serif" w:hAnsi="PT Astra Serif" w:cs="Times New Roman"/>
                <w:iCs/>
                <w:color w:val="000000" w:themeColor="text1"/>
                <w:lang w:val="en-US"/>
              </w:rPr>
              <w:t xml:space="preserve">vive 3 years of desiccation. Alive cell staining with </w:t>
            </w:r>
            <w:proofErr w:type="spellStart"/>
            <w:r w:rsidRPr="00515808">
              <w:rPr>
                <w:rFonts w:ascii="PT Astra Serif" w:hAnsi="PT Astra Serif" w:cs="Times New Roman"/>
                <w:color w:val="000000" w:themeColor="text1"/>
                <w:lang w:val="en-US"/>
              </w:rPr>
              <w:t>fluorescein</w:t>
            </w:r>
            <w:proofErr w:type="spellEnd"/>
            <w:r w:rsidRPr="00515808">
              <w:rPr>
                <w:rFonts w:ascii="PT Astra Serif" w:hAnsi="PT Astra Serif" w:cs="Times New Roman"/>
                <w:color w:val="000000" w:themeColor="text1"/>
                <w:lang w:val="en-US"/>
              </w:rPr>
              <w:t xml:space="preserve"> </w:t>
            </w:r>
            <w:proofErr w:type="spellStart"/>
            <w:r w:rsidRPr="00515808">
              <w:rPr>
                <w:rFonts w:ascii="PT Astra Serif" w:hAnsi="PT Astra Serif" w:cs="Times New Roman"/>
                <w:color w:val="000000" w:themeColor="text1"/>
                <w:lang w:val="en-US"/>
              </w:rPr>
              <w:t>diacetate</w:t>
            </w:r>
            <w:proofErr w:type="spellEnd"/>
            <w:r w:rsidRPr="00515808">
              <w:rPr>
                <w:rFonts w:ascii="PT Astra Serif" w:hAnsi="PT Astra Serif" w:cs="Times New Roman"/>
                <w:color w:val="000000" w:themeColor="text1"/>
                <w:lang w:val="en-US"/>
              </w:rPr>
              <w:t xml:space="preserve"> (FDA) showed that after reh</w:t>
            </w:r>
            <w:r w:rsidRPr="00515808">
              <w:rPr>
                <w:rFonts w:ascii="PT Astra Serif" w:hAnsi="PT Astra Serif" w:cs="Times New Roman"/>
                <w:color w:val="000000" w:themeColor="text1"/>
                <w:lang w:val="en-US"/>
              </w:rPr>
              <w:t>y</w:t>
            </w:r>
            <w:r w:rsidRPr="00515808">
              <w:rPr>
                <w:rFonts w:ascii="PT Astra Serif" w:hAnsi="PT Astra Serif" w:cs="Times New Roman"/>
                <w:color w:val="000000" w:themeColor="text1"/>
                <w:lang w:val="en-US"/>
              </w:rPr>
              <w:t xml:space="preserve">dration, cells required </w:t>
            </w:r>
            <w:r w:rsidRPr="00515808">
              <w:rPr>
                <w:rFonts w:ascii="PT Astra Serif" w:hAnsi="PT Astra Serif" w:cs="Times New Roman"/>
                <w:iCs/>
                <w:color w:val="000000" w:themeColor="text1"/>
                <w:lang w:val="en-US"/>
              </w:rPr>
              <w:t>4</w:t>
            </w:r>
            <w:r w:rsidRPr="00515808">
              <w:rPr>
                <w:rFonts w:ascii="PT Astra Serif" w:hAnsi="PT Astra Serif" w:cs="Times New Roman"/>
                <w:color w:val="000000" w:themeColor="text1"/>
                <w:lang w:val="en-US"/>
              </w:rPr>
              <w:t>–</w:t>
            </w:r>
            <w:r w:rsidRPr="00515808">
              <w:rPr>
                <w:rFonts w:ascii="PT Astra Serif" w:hAnsi="PT Astra Serif" w:cs="Times New Roman"/>
                <w:iCs/>
                <w:color w:val="000000" w:themeColor="text1"/>
                <w:lang w:val="en-US"/>
              </w:rPr>
              <w:t xml:space="preserve">12 days to recover metabolic processes in the cytoplasm. Reproduction by </w:t>
            </w:r>
            <w:proofErr w:type="spellStart"/>
            <w:r w:rsidRPr="00515808">
              <w:rPr>
                <w:rFonts w:ascii="PT Astra Serif" w:hAnsi="PT Astra Serif" w:cs="Times New Roman"/>
                <w:iCs/>
                <w:color w:val="000000" w:themeColor="text1"/>
                <w:lang w:val="en-US"/>
              </w:rPr>
              <w:t>autospores</w:t>
            </w:r>
            <w:proofErr w:type="spellEnd"/>
            <w:r w:rsidRPr="00515808">
              <w:rPr>
                <w:rFonts w:ascii="PT Astra Serif" w:hAnsi="PT Astra Serif" w:cs="Times New Roman"/>
                <w:iCs/>
                <w:color w:val="000000" w:themeColor="text1"/>
                <w:lang w:val="en-US"/>
              </w:rPr>
              <w:t xml:space="preserve"> was observed in all rehydrated plants, usually starting from the margins of </w:t>
            </w:r>
            <w:proofErr w:type="spellStart"/>
            <w:r w:rsidRPr="00515808">
              <w:rPr>
                <w:rFonts w:ascii="PT Astra Serif" w:hAnsi="PT Astra Serif" w:cs="Times New Roman"/>
                <w:iCs/>
                <w:color w:val="000000" w:themeColor="text1"/>
                <w:lang w:val="en-US"/>
              </w:rPr>
              <w:t>thalli</w:t>
            </w:r>
            <w:proofErr w:type="spellEnd"/>
            <w:r w:rsidRPr="00515808">
              <w:rPr>
                <w:rFonts w:ascii="PT Astra Serif" w:hAnsi="PT Astra Serif" w:cs="Times New Roman"/>
                <w:iCs/>
                <w:color w:val="000000" w:themeColor="text1"/>
                <w:lang w:val="en-US"/>
              </w:rPr>
              <w:t xml:space="preserve"> and later co</w:t>
            </w:r>
            <w:r w:rsidRPr="00515808">
              <w:rPr>
                <w:rFonts w:ascii="PT Astra Serif" w:hAnsi="PT Astra Serif" w:cs="Times New Roman"/>
                <w:iCs/>
                <w:color w:val="000000" w:themeColor="text1"/>
                <w:lang w:val="en-US"/>
              </w:rPr>
              <w:t>v</w:t>
            </w:r>
            <w:r w:rsidRPr="00515808">
              <w:rPr>
                <w:rFonts w:ascii="PT Astra Serif" w:hAnsi="PT Astra Serif" w:cs="Times New Roman"/>
                <w:iCs/>
                <w:color w:val="000000" w:themeColor="text1"/>
                <w:lang w:val="en-US"/>
              </w:rPr>
              <w:t>ering a</w:t>
            </w:r>
            <w:r w:rsidRPr="00515808">
              <w:rPr>
                <w:rFonts w:ascii="PT Astra Serif" w:hAnsi="PT Astra Serif" w:cs="Times New Roman"/>
                <w:iCs/>
                <w:color w:val="000000" w:themeColor="text1"/>
                <w:lang w:val="en-US"/>
              </w:rPr>
              <w:t>l</w:t>
            </w:r>
            <w:r w:rsidRPr="00515808">
              <w:rPr>
                <w:rFonts w:ascii="PT Astra Serif" w:hAnsi="PT Astra Serif" w:cs="Times New Roman"/>
                <w:iCs/>
                <w:color w:val="000000" w:themeColor="text1"/>
                <w:lang w:val="en-US"/>
              </w:rPr>
              <w:t xml:space="preserve">most the entire plants’ surface. Therefore, species </w:t>
            </w:r>
            <w:r w:rsidRPr="00515808">
              <w:rPr>
                <w:rFonts w:ascii="PT Astra Serif" w:hAnsi="PT Astra Serif" w:cs="Times New Roman"/>
                <w:i/>
                <w:iCs/>
                <w:color w:val="000000" w:themeColor="text1"/>
                <w:lang w:val="en-US"/>
              </w:rPr>
              <w:t xml:space="preserve">P. </w:t>
            </w:r>
            <w:proofErr w:type="spellStart"/>
            <w:r w:rsidRPr="00515808">
              <w:rPr>
                <w:rFonts w:ascii="PT Astra Serif" w:hAnsi="PT Astra Serif" w:cs="Times New Roman"/>
                <w:i/>
                <w:iCs/>
                <w:color w:val="000000" w:themeColor="text1"/>
                <w:lang w:val="en-US"/>
              </w:rPr>
              <w:t>delicata</w:t>
            </w:r>
            <w:proofErr w:type="spellEnd"/>
            <w:r w:rsidRPr="00515808">
              <w:rPr>
                <w:rFonts w:ascii="PT Astra Serif" w:hAnsi="PT Astra Serif" w:cs="Times New Roman"/>
                <w:i/>
                <w:iCs/>
                <w:color w:val="000000" w:themeColor="text1"/>
                <w:lang w:val="en-US"/>
              </w:rPr>
              <w:t xml:space="preserve"> </w:t>
            </w:r>
            <w:r w:rsidRPr="00515808">
              <w:rPr>
                <w:rFonts w:ascii="PT Astra Serif" w:hAnsi="PT Astra Serif" w:cs="Times New Roman"/>
                <w:iCs/>
                <w:color w:val="000000" w:themeColor="text1"/>
                <w:lang w:val="en-US"/>
              </w:rPr>
              <w:t xml:space="preserve">and </w:t>
            </w:r>
            <w:r w:rsidRPr="00515808">
              <w:rPr>
                <w:rFonts w:ascii="PT Astra Serif" w:hAnsi="PT Astra Serif" w:cs="Times New Roman"/>
                <w:i/>
                <w:iCs/>
                <w:color w:val="000000" w:themeColor="text1"/>
                <w:lang w:val="en-US"/>
              </w:rPr>
              <w:t xml:space="preserve">R. </w:t>
            </w:r>
            <w:r w:rsidRPr="00515808">
              <w:rPr>
                <w:rFonts w:ascii="PT Astra Serif" w:hAnsi="PT Astra Serif" w:cs="Times New Roman"/>
                <w:i/>
                <w:iCs/>
                <w:color w:val="000000" w:themeColor="text1"/>
                <w:lang w:val="it-IT"/>
              </w:rPr>
              <w:t>constricta</w:t>
            </w:r>
            <w:r w:rsidRPr="00515808">
              <w:rPr>
                <w:rFonts w:ascii="PT Astra Serif" w:hAnsi="PT Astra Serif" w:cs="Times New Roman"/>
                <w:iCs/>
                <w:color w:val="000000" w:themeColor="text1"/>
                <w:lang w:val="it-IT"/>
              </w:rPr>
              <w:t xml:space="preserve">, including both of </w:t>
            </w:r>
            <w:r w:rsidRPr="00515808">
              <w:rPr>
                <w:rFonts w:ascii="PT Astra Serif" w:hAnsi="PT Astra Serif" w:cs="Times New Roman"/>
                <w:iCs/>
                <w:color w:val="000000" w:themeColor="text1"/>
                <w:lang w:val="it-IT"/>
              </w:rPr>
              <w:lastRenderedPageBreak/>
              <w:t>its morphotypes, should be regarded as organisms capable of extreme desiccation, since they remain viable for at least 3</w:t>
            </w:r>
            <w:r w:rsidRPr="00515808">
              <w:rPr>
                <w:rFonts w:ascii="PT Astra Serif" w:hAnsi="PT Astra Serif" w:cs="Times New Roman"/>
                <w:color w:val="000000" w:themeColor="text1"/>
                <w:lang w:val="en-US"/>
              </w:rPr>
              <w:t>–</w:t>
            </w:r>
            <w:r w:rsidRPr="00515808">
              <w:rPr>
                <w:rFonts w:ascii="PT Astra Serif" w:hAnsi="PT Astra Serif" w:cs="Times New Roman"/>
                <w:iCs/>
                <w:color w:val="000000" w:themeColor="text1"/>
                <w:lang w:val="it-IT"/>
              </w:rPr>
              <w:t>4 ye</w:t>
            </w:r>
            <w:r w:rsidRPr="00515808">
              <w:rPr>
                <w:rFonts w:ascii="PT Astra Serif" w:hAnsi="PT Astra Serif" w:cs="Times New Roman"/>
                <w:iCs/>
                <w:color w:val="000000" w:themeColor="text1"/>
              </w:rPr>
              <w:t>а</w:t>
            </w:r>
            <w:r w:rsidRPr="00515808">
              <w:rPr>
                <w:rFonts w:ascii="PT Astra Serif" w:hAnsi="PT Astra Serif" w:cs="Times New Roman"/>
                <w:iCs/>
                <w:color w:val="000000" w:themeColor="text1"/>
                <w:lang w:val="it-IT"/>
              </w:rPr>
              <w:t>rs after loosing almost 100% of intracellular water.</w:t>
            </w:r>
          </w:p>
          <w:p w:rsidR="00B75913" w:rsidRPr="00515808" w:rsidRDefault="00B75913" w:rsidP="00B75913">
            <w:pPr>
              <w:ind w:firstLine="397"/>
              <w:jc w:val="both"/>
              <w:rPr>
                <w:rFonts w:ascii="PT Astra Serif" w:hAnsi="PT Astra Serif" w:cs="Times New Roman"/>
                <w:color w:val="000000" w:themeColor="text1"/>
                <w:lang w:val="en-US"/>
              </w:rPr>
            </w:pPr>
            <w:r w:rsidRPr="00515808">
              <w:rPr>
                <w:rFonts w:ascii="PT Astra Serif" w:hAnsi="PT Astra Serif" w:cs="Times New Roman"/>
                <w:b/>
                <w:color w:val="000000" w:themeColor="text1"/>
                <w:lang w:val="en-US"/>
              </w:rPr>
              <w:t>Funding statement:</w:t>
            </w:r>
            <w:r w:rsidRPr="00515808">
              <w:rPr>
                <w:rFonts w:ascii="PT Astra Serif" w:hAnsi="PT Astra Serif" w:cs="Times New Roman"/>
                <w:color w:val="000000" w:themeColor="text1"/>
                <w:lang w:val="en-US"/>
              </w:rPr>
              <w:t xml:space="preserve"> This research was supported by </w:t>
            </w:r>
            <w:r w:rsidRPr="00515808">
              <w:rPr>
                <w:rFonts w:ascii="PT Astra Serif" w:eastAsia="Malgun Gothic" w:hAnsi="PT Astra Serif" w:cs="Times New Roman"/>
                <w:color w:val="000000" w:themeColor="text1"/>
                <w:lang w:val="en-US"/>
              </w:rPr>
              <w:t>Golden Seed Project, Ministry of Agriculture, Food and Rural Affairs (</w:t>
            </w:r>
            <w:proofErr w:type="spellStart"/>
            <w:r w:rsidRPr="00515808">
              <w:rPr>
                <w:rFonts w:ascii="PT Astra Serif" w:eastAsia="Malgun Gothic" w:hAnsi="PT Astra Serif" w:cs="Times New Roman"/>
                <w:color w:val="000000" w:themeColor="text1"/>
                <w:lang w:val="en-US"/>
              </w:rPr>
              <w:t>MAFRA</w:t>
            </w:r>
            <w:proofErr w:type="spellEnd"/>
            <w:r w:rsidRPr="00515808">
              <w:rPr>
                <w:rFonts w:ascii="PT Astra Serif" w:eastAsia="Malgun Gothic" w:hAnsi="PT Astra Serif" w:cs="Times New Roman"/>
                <w:color w:val="000000" w:themeColor="text1"/>
                <w:lang w:val="en-US"/>
              </w:rPr>
              <w:t>), Ministry of Oceans and Fisheries (</w:t>
            </w:r>
            <w:proofErr w:type="spellStart"/>
            <w:r w:rsidRPr="00515808">
              <w:rPr>
                <w:rFonts w:ascii="PT Astra Serif" w:eastAsia="Malgun Gothic" w:hAnsi="PT Astra Serif" w:cs="Times New Roman"/>
                <w:color w:val="000000" w:themeColor="text1"/>
                <w:lang w:val="en-US"/>
              </w:rPr>
              <w:t>MOF</w:t>
            </w:r>
            <w:proofErr w:type="spellEnd"/>
            <w:r w:rsidRPr="00515808">
              <w:rPr>
                <w:rFonts w:ascii="PT Astra Serif" w:eastAsia="Malgun Gothic" w:hAnsi="PT Astra Serif" w:cs="Times New Roman"/>
                <w:color w:val="000000" w:themeColor="text1"/>
                <w:lang w:val="en-US"/>
              </w:rPr>
              <w:t>), Rural Development Admi</w:t>
            </w:r>
            <w:r w:rsidRPr="00515808">
              <w:rPr>
                <w:rFonts w:ascii="PT Astra Serif" w:eastAsia="Malgun Gothic" w:hAnsi="PT Astra Serif" w:cs="Times New Roman"/>
                <w:color w:val="000000" w:themeColor="text1"/>
                <w:lang w:val="en-US"/>
              </w:rPr>
              <w:t>n</w:t>
            </w:r>
            <w:r w:rsidRPr="00515808">
              <w:rPr>
                <w:rFonts w:ascii="PT Astra Serif" w:eastAsia="Malgun Gothic" w:hAnsi="PT Astra Serif" w:cs="Times New Roman"/>
                <w:color w:val="000000" w:themeColor="text1"/>
                <w:lang w:val="en-US"/>
              </w:rPr>
              <w:t>istration (RDA) and Korea Forest Service (</w:t>
            </w:r>
            <w:proofErr w:type="spellStart"/>
            <w:r w:rsidRPr="00515808">
              <w:rPr>
                <w:rFonts w:ascii="PT Astra Serif" w:eastAsia="Malgun Gothic" w:hAnsi="PT Astra Serif" w:cs="Times New Roman"/>
                <w:color w:val="000000" w:themeColor="text1"/>
                <w:lang w:val="en-US"/>
              </w:rPr>
              <w:t>KFS</w:t>
            </w:r>
            <w:proofErr w:type="spellEnd"/>
            <w:r w:rsidRPr="00515808">
              <w:rPr>
                <w:rFonts w:ascii="PT Astra Serif" w:eastAsia="Malgun Gothic" w:hAnsi="PT Astra Serif" w:cs="Times New Roman"/>
                <w:color w:val="000000" w:themeColor="text1"/>
                <w:lang w:val="en-US"/>
              </w:rPr>
              <w:t>)</w:t>
            </w:r>
            <w:r w:rsidRPr="00515808">
              <w:rPr>
                <w:rFonts w:ascii="PT Astra Serif" w:hAnsi="PT Astra Serif" w:cs="Times New Roman"/>
                <w:color w:val="000000" w:themeColor="text1"/>
                <w:lang w:val="en-US"/>
              </w:rPr>
              <w:t>. This research was also a part of the project “Develo</w:t>
            </w:r>
            <w:r w:rsidRPr="00515808">
              <w:rPr>
                <w:rFonts w:ascii="PT Astra Serif" w:hAnsi="PT Astra Serif" w:cs="Times New Roman"/>
                <w:color w:val="000000" w:themeColor="text1"/>
                <w:lang w:val="en-US"/>
              </w:rPr>
              <w:t>p</w:t>
            </w:r>
            <w:r w:rsidRPr="00515808">
              <w:rPr>
                <w:rFonts w:ascii="PT Astra Serif" w:hAnsi="PT Astra Serif" w:cs="Times New Roman"/>
                <w:color w:val="000000" w:themeColor="text1"/>
                <w:lang w:val="en-US"/>
              </w:rPr>
              <w:t xml:space="preserve">ment of selection techniques of suitable industrial variety in Korean coast”, funded by the Ministry of Oceans and Fisheries, Korea, to </w:t>
            </w:r>
            <w:proofErr w:type="spellStart"/>
            <w:r w:rsidRPr="00515808">
              <w:rPr>
                <w:rFonts w:ascii="PT Astra Serif" w:hAnsi="PT Astra Serif" w:cs="Times New Roman"/>
                <w:color w:val="000000" w:themeColor="text1"/>
                <w:lang w:val="en-US"/>
              </w:rPr>
              <w:t>GHK</w:t>
            </w:r>
            <w:proofErr w:type="spellEnd"/>
            <w:r w:rsidRPr="00515808">
              <w:rPr>
                <w:rFonts w:ascii="PT Astra Serif" w:hAnsi="PT Astra Serif" w:cs="Times New Roman"/>
                <w:color w:val="000000" w:themeColor="text1"/>
                <w:lang w:val="en-US"/>
              </w:rPr>
              <w:t>.</w:t>
            </w:r>
          </w:p>
          <w:p w:rsidR="00B75913" w:rsidRPr="00515808" w:rsidRDefault="00B75913" w:rsidP="00B75913">
            <w:pPr>
              <w:ind w:firstLine="397"/>
              <w:jc w:val="both"/>
              <w:rPr>
                <w:rFonts w:ascii="PT Astra Serif" w:hAnsi="PT Astra Serif" w:cs="Times New Roman"/>
                <w:b/>
                <w:color w:val="000000" w:themeColor="text1"/>
                <w:lang w:val="en-US"/>
              </w:rPr>
            </w:pPr>
          </w:p>
          <w:p w:rsidR="00B75913" w:rsidRPr="00515808" w:rsidRDefault="00B75913" w:rsidP="00B75913">
            <w:pPr>
              <w:ind w:firstLine="397"/>
              <w:jc w:val="both"/>
              <w:rPr>
                <w:rFonts w:ascii="PT Astra Serif" w:hAnsi="PT Astra Serif" w:cs="Times New Roman"/>
                <w:color w:val="000000" w:themeColor="text1"/>
                <w:lang w:val="en-US"/>
              </w:rPr>
            </w:pPr>
            <w:r w:rsidRPr="00515808">
              <w:rPr>
                <w:rFonts w:ascii="PT Astra Serif" w:hAnsi="PT Astra Serif" w:cs="Times New Roman"/>
                <w:b/>
                <w:color w:val="000000" w:themeColor="text1"/>
                <w:lang w:val="en-US"/>
              </w:rPr>
              <w:t xml:space="preserve">Key words: </w:t>
            </w:r>
            <w:proofErr w:type="spellStart"/>
            <w:r w:rsidRPr="00515808">
              <w:rPr>
                <w:rFonts w:ascii="PT Astra Serif" w:hAnsi="PT Astra Serif" w:cs="Times New Roman"/>
                <w:color w:val="000000" w:themeColor="text1"/>
                <w:lang w:val="en-US"/>
              </w:rPr>
              <w:t>abiotic</w:t>
            </w:r>
            <w:proofErr w:type="spellEnd"/>
            <w:r w:rsidRPr="00515808">
              <w:rPr>
                <w:rFonts w:ascii="PT Astra Serif" w:hAnsi="PT Astra Serif" w:cs="Times New Roman"/>
                <w:color w:val="000000" w:themeColor="text1"/>
                <w:lang w:val="en-US"/>
              </w:rPr>
              <w:t xml:space="preserve"> stress, desiccation, </w:t>
            </w:r>
            <w:proofErr w:type="spellStart"/>
            <w:r w:rsidRPr="00515808">
              <w:rPr>
                <w:rFonts w:ascii="PT Astra Serif" w:hAnsi="PT Astra Serif" w:cs="Times New Roman"/>
                <w:color w:val="000000" w:themeColor="text1"/>
                <w:lang w:val="en-US"/>
              </w:rPr>
              <w:t>fluorescein</w:t>
            </w:r>
            <w:proofErr w:type="spellEnd"/>
            <w:r w:rsidRPr="00515808">
              <w:rPr>
                <w:rFonts w:ascii="PT Astra Serif" w:hAnsi="PT Astra Serif" w:cs="Times New Roman"/>
                <w:color w:val="000000" w:themeColor="text1"/>
                <w:lang w:val="en-US"/>
              </w:rPr>
              <w:t xml:space="preserve"> </w:t>
            </w:r>
            <w:proofErr w:type="spellStart"/>
            <w:r w:rsidRPr="00515808">
              <w:rPr>
                <w:rFonts w:ascii="PT Astra Serif" w:hAnsi="PT Astra Serif" w:cs="Times New Roman"/>
                <w:color w:val="000000" w:themeColor="text1"/>
                <w:lang w:val="en-US"/>
              </w:rPr>
              <w:t>diacetate</w:t>
            </w:r>
            <w:proofErr w:type="spellEnd"/>
            <w:r w:rsidRPr="00515808">
              <w:rPr>
                <w:rFonts w:ascii="PT Astra Serif" w:hAnsi="PT Astra Serif" w:cs="Times New Roman"/>
                <w:color w:val="000000" w:themeColor="text1"/>
                <w:lang w:val="en-US"/>
              </w:rPr>
              <w:t xml:space="preserve">, green algae, rehydration, </w:t>
            </w:r>
            <w:r w:rsidRPr="00515808">
              <w:rPr>
                <w:rFonts w:ascii="PT Astra Serif" w:hAnsi="PT Astra Serif" w:cs="Times New Roman"/>
                <w:i/>
                <w:iCs/>
                <w:color w:val="000000" w:themeColor="text1"/>
                <w:lang w:val="it-IT"/>
              </w:rPr>
              <w:t>Prasiola</w:t>
            </w:r>
            <w:r w:rsidRPr="00515808">
              <w:rPr>
                <w:rFonts w:ascii="PT Astra Serif" w:hAnsi="PT Astra Serif" w:cs="Times New Roman"/>
                <w:color w:val="000000" w:themeColor="text1"/>
                <w:lang w:val="en-US"/>
              </w:rPr>
              <w:t xml:space="preserve">, </w:t>
            </w:r>
            <w:r w:rsidRPr="00515808">
              <w:rPr>
                <w:rFonts w:ascii="PT Astra Serif" w:hAnsi="PT Astra Serif" w:cs="Times New Roman"/>
                <w:i/>
                <w:iCs/>
                <w:color w:val="000000" w:themeColor="text1"/>
                <w:lang w:val="it-IT"/>
              </w:rPr>
              <w:t>Rosenvingiella</w:t>
            </w:r>
            <w:r w:rsidRPr="00515808">
              <w:rPr>
                <w:rFonts w:ascii="PT Astra Serif" w:hAnsi="PT Astra Serif" w:cs="Times New Roman"/>
                <w:color w:val="000000" w:themeColor="text1"/>
                <w:lang w:val="en-US"/>
              </w:rPr>
              <w:t>, survivability.</w:t>
            </w:r>
          </w:p>
          <w:p w:rsidR="00B75913" w:rsidRDefault="00B75913">
            <w:pPr>
              <w:rPr>
                <w:rFonts w:ascii="PT Astra Serif" w:eastAsia="Times New Roman" w:hAnsi="PT Astra Serif" w:cs="Times New Roman"/>
                <w:i/>
                <w:shd w:val="clear" w:color="auto" w:fill="FDFDFD"/>
              </w:rPr>
            </w:pPr>
          </w:p>
          <w:p w:rsidR="00B75913" w:rsidRDefault="00B75913" w:rsidP="00B75913">
            <w:pPr>
              <w:jc w:val="right"/>
              <w:rPr>
                <w:rFonts w:ascii="PT Astra Serif" w:eastAsia="Times New Roman" w:hAnsi="PT Astra Serif" w:cs="Times New Roman"/>
                <w:i/>
                <w:shd w:val="clear" w:color="auto" w:fill="FDFDFD"/>
              </w:rPr>
            </w:pPr>
            <w:proofErr w:type="spellStart"/>
            <w:r w:rsidRPr="00515808">
              <w:rPr>
                <w:rFonts w:ascii="PT Astra Serif" w:eastAsia="Times New Roman" w:hAnsi="PT Astra Serif" w:cs="Times New Roman"/>
                <w:i/>
                <w:shd w:val="clear" w:color="auto" w:fill="FDFDFD"/>
              </w:rPr>
              <w:t>DOI</w:t>
            </w:r>
            <w:proofErr w:type="spellEnd"/>
            <w:r w:rsidRPr="00515808">
              <w:rPr>
                <w:rFonts w:ascii="PT Astra Serif" w:eastAsia="Times New Roman" w:hAnsi="PT Astra Serif" w:cs="Times New Roman"/>
                <w:i/>
                <w:shd w:val="clear" w:color="auto" w:fill="FDFDFD"/>
              </w:rPr>
              <w:t>: 10.17217/2079-0333-2015-34-33-45</w:t>
            </w:r>
          </w:p>
          <w:p w:rsidR="00B75913" w:rsidRDefault="00B75913" w:rsidP="00B75913">
            <w:pPr>
              <w:jc w:val="right"/>
            </w:pPr>
          </w:p>
        </w:tc>
      </w:tr>
      <w:tr w:rsidR="00B75913" w:rsidTr="00B75913">
        <w:trPr>
          <w:jc w:val="center"/>
        </w:trPr>
        <w:tc>
          <w:tcPr>
            <w:tcW w:w="9571" w:type="dxa"/>
          </w:tcPr>
          <w:p w:rsidR="00B75913" w:rsidRDefault="00B75913">
            <w:pPr>
              <w:rPr>
                <w:rFonts w:ascii="PT Astra Serif" w:hAnsi="PT Astra Serif"/>
              </w:rPr>
            </w:pPr>
            <w:r w:rsidRPr="00515808">
              <w:rPr>
                <w:rFonts w:ascii="PT Astra Serif" w:hAnsi="PT Astra Serif"/>
              </w:rPr>
              <w:lastRenderedPageBreak/>
              <w:t>УДК 639.3(571.64)</w:t>
            </w:r>
          </w:p>
          <w:p w:rsidR="00B75913" w:rsidRDefault="00B75913" w:rsidP="00B75913">
            <w:pPr>
              <w:pStyle w:val="a4"/>
              <w:widowControl w:val="0"/>
              <w:spacing w:line="244" w:lineRule="auto"/>
              <w:ind w:firstLine="397"/>
              <w:jc w:val="both"/>
              <w:rPr>
                <w:rFonts w:ascii="PT Astra Serif" w:hAnsi="PT Astra Serif"/>
                <w:iCs/>
              </w:rPr>
            </w:pPr>
          </w:p>
          <w:p w:rsidR="00B75913" w:rsidRPr="00515808" w:rsidRDefault="00B75913" w:rsidP="00B75913">
            <w:pPr>
              <w:pStyle w:val="a4"/>
              <w:widowControl w:val="0"/>
              <w:spacing w:line="244" w:lineRule="auto"/>
              <w:ind w:firstLine="397"/>
              <w:jc w:val="both"/>
              <w:rPr>
                <w:rFonts w:ascii="PT Astra Serif" w:hAnsi="PT Astra Serif"/>
                <w:b/>
                <w:iCs/>
                <w:lang w:val="en-US"/>
              </w:rPr>
            </w:pPr>
            <w:proofErr w:type="spellStart"/>
            <w:r w:rsidRPr="00515808">
              <w:rPr>
                <w:rFonts w:ascii="PT Astra Serif" w:hAnsi="PT Astra Serif"/>
                <w:iCs/>
                <w:lang w:val="en-US"/>
              </w:rPr>
              <w:t>A.V.</w:t>
            </w:r>
            <w:proofErr w:type="spellEnd"/>
            <w:r w:rsidRPr="00515808">
              <w:rPr>
                <w:rFonts w:ascii="PT Astra Serif" w:hAnsi="PT Astra Serif"/>
                <w:iCs/>
                <w:lang w:val="en-US"/>
              </w:rPr>
              <w:t xml:space="preserve"> </w:t>
            </w:r>
            <w:proofErr w:type="spellStart"/>
            <w:r w:rsidRPr="00515808">
              <w:rPr>
                <w:rFonts w:ascii="PT Astra Serif" w:hAnsi="PT Astra Serif"/>
                <w:iCs/>
                <w:lang w:val="en-US"/>
              </w:rPr>
              <w:t>Litvinenko</w:t>
            </w:r>
            <w:proofErr w:type="spellEnd"/>
            <w:r w:rsidRPr="00515808">
              <w:rPr>
                <w:rFonts w:ascii="PT Astra Serif" w:hAnsi="PT Astra Serif"/>
                <w:iCs/>
                <w:lang w:val="en-US"/>
              </w:rPr>
              <w:t xml:space="preserve">, </w:t>
            </w:r>
            <w:proofErr w:type="spellStart"/>
            <w:r w:rsidRPr="00515808">
              <w:rPr>
                <w:rFonts w:ascii="PT Astra Serif" w:hAnsi="PT Astra Serif"/>
                <w:iCs/>
                <w:lang w:val="en-US"/>
              </w:rPr>
              <w:t>V.N.</w:t>
            </w:r>
            <w:proofErr w:type="spellEnd"/>
            <w:r w:rsidRPr="00515808">
              <w:rPr>
                <w:rFonts w:ascii="PT Astra Serif" w:hAnsi="PT Astra Serif"/>
                <w:iCs/>
                <w:lang w:val="en-US"/>
              </w:rPr>
              <w:t xml:space="preserve"> </w:t>
            </w:r>
            <w:proofErr w:type="spellStart"/>
            <w:r w:rsidRPr="00515808">
              <w:rPr>
                <w:rFonts w:ascii="PT Astra Serif" w:hAnsi="PT Astra Serif"/>
                <w:iCs/>
                <w:lang w:val="en-US"/>
              </w:rPr>
              <w:t>Efanov</w:t>
            </w:r>
            <w:proofErr w:type="spellEnd"/>
            <w:r w:rsidRPr="00515808">
              <w:rPr>
                <w:rFonts w:ascii="PT Astra Serif" w:hAnsi="PT Astra Serif"/>
                <w:iCs/>
                <w:lang w:val="en-US"/>
              </w:rPr>
              <w:t xml:space="preserve"> (Sakhalin State University, </w:t>
            </w:r>
            <w:proofErr w:type="spellStart"/>
            <w:r w:rsidRPr="00515808">
              <w:rPr>
                <w:rFonts w:ascii="PT Astra Serif" w:hAnsi="PT Astra Serif"/>
                <w:iCs/>
                <w:lang w:val="en-US"/>
              </w:rPr>
              <w:t>Yuzhno-Sakhalinsk</w:t>
            </w:r>
            <w:proofErr w:type="spellEnd"/>
            <w:r w:rsidRPr="00515808">
              <w:rPr>
                <w:rFonts w:ascii="PT Astra Serif" w:hAnsi="PT Astra Serif"/>
                <w:iCs/>
                <w:lang w:val="en-US"/>
              </w:rPr>
              <w:t>, 693008)</w:t>
            </w:r>
            <w:r w:rsidRPr="00515808">
              <w:rPr>
                <w:rFonts w:ascii="PT Astra Serif" w:hAnsi="PT Astra Serif"/>
                <w:b/>
                <w:iCs/>
                <w:lang w:val="en-US"/>
              </w:rPr>
              <w:t xml:space="preserve"> </w:t>
            </w:r>
            <w:r w:rsidRPr="00515808">
              <w:rPr>
                <w:rFonts w:ascii="PT Astra Serif" w:hAnsi="PT Astra Serif"/>
                <w:b/>
                <w:iCs/>
              </w:rPr>
              <w:t>С</w:t>
            </w:r>
            <w:proofErr w:type="spellStart"/>
            <w:r w:rsidRPr="00515808">
              <w:rPr>
                <w:rFonts w:ascii="PT Astra Serif" w:hAnsi="PT Astra Serif"/>
                <w:b/>
                <w:iCs/>
                <w:lang w:val="en-US"/>
              </w:rPr>
              <w:t>urrent</w:t>
            </w:r>
            <w:proofErr w:type="spellEnd"/>
            <w:r w:rsidRPr="00515808">
              <w:rPr>
                <w:rFonts w:ascii="PT Astra Serif" w:hAnsi="PT Astra Serif"/>
                <w:b/>
                <w:iCs/>
                <w:lang w:val="en-US"/>
              </w:rPr>
              <w:t xml:space="preserve"> status and pr</w:t>
            </w:r>
            <w:r w:rsidRPr="00515808">
              <w:rPr>
                <w:rFonts w:ascii="PT Astra Serif" w:hAnsi="PT Astra Serif"/>
                <w:b/>
                <w:iCs/>
                <w:lang w:val="en-US"/>
              </w:rPr>
              <w:t>o</w:t>
            </w:r>
            <w:r w:rsidRPr="00515808">
              <w:rPr>
                <w:rFonts w:ascii="PT Astra Serif" w:hAnsi="PT Astra Serif"/>
                <w:b/>
                <w:iCs/>
                <w:lang w:val="en-US"/>
              </w:rPr>
              <w:t>spects of aquaculture development in the Sakhalin region</w:t>
            </w:r>
          </w:p>
          <w:p w:rsidR="00B75913" w:rsidRPr="00515808" w:rsidRDefault="00B75913" w:rsidP="00B75913">
            <w:pPr>
              <w:pStyle w:val="a4"/>
              <w:widowControl w:val="0"/>
              <w:tabs>
                <w:tab w:val="left" w:pos="1775"/>
              </w:tabs>
              <w:spacing w:line="244" w:lineRule="auto"/>
              <w:ind w:firstLine="397"/>
              <w:jc w:val="both"/>
              <w:rPr>
                <w:rFonts w:ascii="PT Astra Serif" w:hAnsi="PT Astra Serif"/>
                <w:iCs/>
                <w:lang w:val="en-US"/>
              </w:rPr>
            </w:pPr>
          </w:p>
          <w:p w:rsidR="00B75913" w:rsidRPr="00515808" w:rsidRDefault="00B75913" w:rsidP="00B75913">
            <w:pPr>
              <w:pStyle w:val="a4"/>
              <w:widowControl w:val="0"/>
              <w:spacing w:line="244" w:lineRule="auto"/>
              <w:ind w:firstLine="397"/>
              <w:jc w:val="both"/>
              <w:rPr>
                <w:rFonts w:ascii="PT Astra Serif" w:hAnsi="PT Astra Serif"/>
                <w:iCs/>
                <w:lang w:val="en-US"/>
              </w:rPr>
            </w:pPr>
            <w:r w:rsidRPr="00515808">
              <w:rPr>
                <w:rFonts w:ascii="PT Astra Serif" w:hAnsi="PT Astra Serif"/>
                <w:iCs/>
                <w:lang w:val="en-US"/>
              </w:rPr>
              <w:t xml:space="preserve">In October 2015 International marine scientific school-conference on </w:t>
            </w:r>
            <w:proofErr w:type="spellStart"/>
            <w:r w:rsidRPr="00515808">
              <w:rPr>
                <w:rFonts w:ascii="PT Astra Serif" w:hAnsi="PT Astra Serif"/>
                <w:iCs/>
                <w:lang w:val="en-US"/>
              </w:rPr>
              <w:t>hydrobiont</w:t>
            </w:r>
            <w:proofErr w:type="spellEnd"/>
            <w:r w:rsidRPr="00515808">
              <w:rPr>
                <w:rFonts w:ascii="PT Astra Serif" w:hAnsi="PT Astra Serif"/>
                <w:iCs/>
                <w:lang w:val="en-US"/>
              </w:rPr>
              <w:t xml:space="preserve"> cultivation was held on the basis of Sakhalin State University. The event was organized by Sakhalin region Government, S</w:t>
            </w:r>
            <w:r w:rsidRPr="00515808">
              <w:rPr>
                <w:rFonts w:ascii="PT Astra Serif" w:hAnsi="PT Astra Serif"/>
                <w:iCs/>
                <w:lang w:val="en-US"/>
              </w:rPr>
              <w:t>a</w:t>
            </w:r>
            <w:r w:rsidRPr="00515808">
              <w:rPr>
                <w:rFonts w:ascii="PT Astra Serif" w:hAnsi="PT Astra Serif"/>
                <w:iCs/>
                <w:lang w:val="en-US"/>
              </w:rPr>
              <w:t>khalin State Unive</w:t>
            </w:r>
            <w:r w:rsidRPr="00515808">
              <w:rPr>
                <w:rFonts w:ascii="PT Astra Serif" w:hAnsi="PT Astra Serif"/>
                <w:iCs/>
                <w:lang w:val="en-US"/>
              </w:rPr>
              <w:t>r</w:t>
            </w:r>
            <w:r w:rsidRPr="00515808">
              <w:rPr>
                <w:rFonts w:ascii="PT Astra Serif" w:hAnsi="PT Astra Serif"/>
                <w:iCs/>
                <w:lang w:val="en-US"/>
              </w:rPr>
              <w:t xml:space="preserve">sity, Far Eastern Federal State University and its International UNESCO department "Marine ecology". </w:t>
            </w:r>
            <w:proofErr w:type="gramStart"/>
            <w:r w:rsidRPr="00515808">
              <w:rPr>
                <w:rFonts w:ascii="PT Astra Serif" w:hAnsi="PT Astra Serif"/>
                <w:iCs/>
                <w:lang w:val="en-US"/>
              </w:rPr>
              <w:t>The  necessity</w:t>
            </w:r>
            <w:proofErr w:type="gramEnd"/>
            <w:r w:rsidRPr="00515808">
              <w:rPr>
                <w:rFonts w:ascii="PT Astra Serif" w:hAnsi="PT Astra Serif"/>
                <w:iCs/>
                <w:lang w:val="en-US"/>
              </w:rPr>
              <w:t xml:space="preserve"> of the conference was conditioned by growing demand for Pacific salmon and other </w:t>
            </w:r>
            <w:proofErr w:type="spellStart"/>
            <w:r w:rsidRPr="00515808">
              <w:rPr>
                <w:rFonts w:ascii="PT Astra Serif" w:hAnsi="PT Astra Serif"/>
                <w:iCs/>
                <w:lang w:val="en-US"/>
              </w:rPr>
              <w:t>hydrobiont</w:t>
            </w:r>
            <w:proofErr w:type="spellEnd"/>
            <w:r w:rsidRPr="00515808">
              <w:rPr>
                <w:rFonts w:ascii="PT Astra Serif" w:hAnsi="PT Astra Serif"/>
                <w:iCs/>
                <w:lang w:val="en-US"/>
              </w:rPr>
              <w:t xml:space="preserve"> products and limited potential for natural reproduction. In addition, the i</w:t>
            </w:r>
            <w:r w:rsidRPr="00515808">
              <w:rPr>
                <w:rFonts w:ascii="PT Astra Serif" w:hAnsi="PT Astra Serif"/>
                <w:iCs/>
                <w:lang w:val="en-US"/>
              </w:rPr>
              <w:t>m</w:t>
            </w:r>
            <w:r w:rsidRPr="00515808">
              <w:rPr>
                <w:rFonts w:ascii="PT Astra Serif" w:hAnsi="PT Astra Serif"/>
                <w:iCs/>
                <w:lang w:val="en-US"/>
              </w:rPr>
              <w:t xml:space="preserve">perfection of the legal framework </w:t>
            </w:r>
            <w:proofErr w:type="gramStart"/>
            <w:r w:rsidRPr="00515808">
              <w:rPr>
                <w:rFonts w:ascii="PT Astra Serif" w:hAnsi="PT Astra Serif"/>
                <w:iCs/>
                <w:lang w:val="en-US"/>
              </w:rPr>
              <w:t>governing  hatchery</w:t>
            </w:r>
            <w:proofErr w:type="gramEnd"/>
            <w:r w:rsidRPr="00515808">
              <w:rPr>
                <w:rFonts w:ascii="PT Astra Serif" w:hAnsi="PT Astra Serif"/>
                <w:iCs/>
                <w:lang w:val="en-US"/>
              </w:rPr>
              <w:t xml:space="preserve"> activity and acute shortage of experienced perso</w:t>
            </w:r>
            <w:r w:rsidRPr="00515808">
              <w:rPr>
                <w:rFonts w:ascii="PT Astra Serif" w:hAnsi="PT Astra Serif"/>
                <w:iCs/>
                <w:lang w:val="en-US"/>
              </w:rPr>
              <w:t>n</w:t>
            </w:r>
            <w:r w:rsidRPr="00515808">
              <w:rPr>
                <w:rFonts w:ascii="PT Astra Serif" w:hAnsi="PT Astra Serif"/>
                <w:iCs/>
                <w:lang w:val="en-US"/>
              </w:rPr>
              <w:t>nel hinder fishing industry development in the Far East and private investments.</w:t>
            </w:r>
          </w:p>
          <w:p w:rsidR="00B75913" w:rsidRPr="00515808" w:rsidRDefault="00B75913" w:rsidP="00B75913">
            <w:pPr>
              <w:pStyle w:val="a4"/>
              <w:widowControl w:val="0"/>
              <w:spacing w:line="244" w:lineRule="auto"/>
              <w:ind w:firstLine="397"/>
              <w:jc w:val="both"/>
              <w:rPr>
                <w:rFonts w:ascii="PT Astra Serif" w:hAnsi="PT Astra Serif"/>
                <w:iCs/>
                <w:lang w:val="en-US"/>
              </w:rPr>
            </w:pPr>
            <w:r w:rsidRPr="00515808">
              <w:rPr>
                <w:rFonts w:ascii="PT Astra Serif" w:hAnsi="PT Astra Serif"/>
                <w:iCs/>
                <w:lang w:val="en-US"/>
              </w:rPr>
              <w:t xml:space="preserve">At the conference the solutions to the problems were discovered. Leading scientists, professors, young scientists and specialists from Russia, Japan and China suggested delegating </w:t>
            </w:r>
            <w:r w:rsidRPr="00515808">
              <w:rPr>
                <w:rFonts w:ascii="PT Astra Serif" w:hAnsi="PT Astra Serif" w:cs="Arial"/>
                <w:color w:val="000000"/>
                <w:shd w:val="clear" w:color="auto" w:fill="FFFFFF"/>
                <w:lang w:val="en-US"/>
              </w:rPr>
              <w:t>subjects</w:t>
            </w:r>
            <w:r w:rsidRPr="00515808">
              <w:rPr>
                <w:rFonts w:ascii="PT Astra Serif" w:hAnsi="PT Astra Serif"/>
                <w:iCs/>
                <w:lang w:val="en-US"/>
              </w:rPr>
              <w:t xml:space="preserve"> of the Ru</w:t>
            </w:r>
            <w:r w:rsidRPr="00515808">
              <w:rPr>
                <w:rFonts w:ascii="PT Astra Serif" w:hAnsi="PT Astra Serif"/>
                <w:iCs/>
                <w:lang w:val="en-US"/>
              </w:rPr>
              <w:t>s</w:t>
            </w:r>
            <w:r w:rsidRPr="00515808">
              <w:rPr>
                <w:rFonts w:ascii="PT Astra Serif" w:hAnsi="PT Astra Serif"/>
                <w:iCs/>
                <w:lang w:val="en-US"/>
              </w:rPr>
              <w:t xml:space="preserve">sian Federation to manage fishing industry, including coastal zone. It was suggested improving legal framework; developing the concept of artificial reproduction of salmon and sea </w:t>
            </w:r>
            <w:proofErr w:type="spellStart"/>
            <w:r w:rsidRPr="00515808">
              <w:rPr>
                <w:rFonts w:ascii="PT Astra Serif" w:hAnsi="PT Astra Serif"/>
                <w:iCs/>
                <w:lang w:val="en-US"/>
              </w:rPr>
              <w:t>hydrobionts</w:t>
            </w:r>
            <w:proofErr w:type="spellEnd"/>
            <w:r w:rsidRPr="00515808">
              <w:rPr>
                <w:rFonts w:ascii="PT Astra Serif" w:hAnsi="PT Astra Serif"/>
                <w:iCs/>
                <w:lang w:val="en-US"/>
              </w:rPr>
              <w:t xml:space="preserve"> in the Far East up to 2030. This concept was based on setting up clusters.</w:t>
            </w:r>
          </w:p>
          <w:p w:rsidR="00B75913" w:rsidRPr="00515808" w:rsidRDefault="00B75913" w:rsidP="00B75913">
            <w:pPr>
              <w:pStyle w:val="a4"/>
              <w:widowControl w:val="0"/>
              <w:spacing w:line="244" w:lineRule="auto"/>
              <w:ind w:firstLine="397"/>
              <w:jc w:val="both"/>
              <w:rPr>
                <w:rFonts w:ascii="PT Astra Serif" w:hAnsi="PT Astra Serif"/>
                <w:iCs/>
                <w:lang w:val="en-US"/>
              </w:rPr>
            </w:pPr>
          </w:p>
          <w:p w:rsidR="00B75913" w:rsidRPr="00515808" w:rsidRDefault="00B75913" w:rsidP="00B75913">
            <w:pPr>
              <w:pStyle w:val="a4"/>
              <w:widowControl w:val="0"/>
              <w:spacing w:line="244" w:lineRule="auto"/>
              <w:ind w:firstLine="397"/>
              <w:jc w:val="both"/>
              <w:rPr>
                <w:rFonts w:ascii="PT Astra Serif" w:hAnsi="PT Astra Serif"/>
                <w:lang w:val="en-US"/>
              </w:rPr>
            </w:pPr>
            <w:r w:rsidRPr="00515808">
              <w:rPr>
                <w:rFonts w:ascii="PT Astra Serif" w:hAnsi="PT Astra Serif"/>
                <w:b/>
                <w:iCs/>
                <w:lang w:val="en-US"/>
              </w:rPr>
              <w:t>Key words:</w:t>
            </w:r>
            <w:r w:rsidRPr="00515808">
              <w:rPr>
                <w:rFonts w:ascii="PT Astra Serif" w:hAnsi="PT Astra Serif"/>
                <w:iCs/>
                <w:lang w:val="en-US"/>
              </w:rPr>
              <w:t xml:space="preserve"> </w:t>
            </w:r>
            <w:proofErr w:type="spellStart"/>
            <w:r w:rsidRPr="00515808">
              <w:rPr>
                <w:rFonts w:ascii="PT Astra Serif" w:hAnsi="PT Astra Serif"/>
                <w:iCs/>
                <w:lang w:val="en-US"/>
              </w:rPr>
              <w:t>hydrobionts</w:t>
            </w:r>
            <w:proofErr w:type="spellEnd"/>
            <w:r w:rsidRPr="00515808">
              <w:rPr>
                <w:rFonts w:ascii="PT Astra Serif" w:hAnsi="PT Astra Serif"/>
                <w:iCs/>
                <w:lang w:val="en-US"/>
              </w:rPr>
              <w:t>, environmental capacity, innovative methods of reproduction</w:t>
            </w:r>
            <w:r w:rsidRPr="00515808">
              <w:rPr>
                <w:rFonts w:ascii="PT Astra Serif" w:hAnsi="PT Astra Serif"/>
                <w:lang w:val="en-US"/>
              </w:rPr>
              <w:t>.</w:t>
            </w:r>
          </w:p>
          <w:p w:rsidR="00B75913" w:rsidRDefault="00B75913">
            <w:pPr>
              <w:rPr>
                <w:rFonts w:ascii="PT Astra Serif" w:hAnsi="PT Astra Serif" w:cs="Times New Roman"/>
                <w:i/>
                <w:shd w:val="clear" w:color="auto" w:fill="FDFDFD"/>
              </w:rPr>
            </w:pPr>
          </w:p>
          <w:p w:rsidR="00B75913" w:rsidRDefault="00B75913" w:rsidP="00B75913">
            <w:pPr>
              <w:jc w:val="right"/>
              <w:rPr>
                <w:rFonts w:ascii="PT Astra Serif" w:hAnsi="PT Astra Serif" w:cs="Times New Roman"/>
                <w:i/>
                <w:shd w:val="clear" w:color="auto" w:fill="FDFDFD"/>
              </w:rPr>
            </w:pPr>
            <w:proofErr w:type="spellStart"/>
            <w:r w:rsidRPr="00515808">
              <w:rPr>
                <w:rFonts w:ascii="PT Astra Serif" w:hAnsi="PT Astra Serif" w:cs="Times New Roman"/>
                <w:i/>
                <w:shd w:val="clear" w:color="auto" w:fill="FDFDFD"/>
              </w:rPr>
              <w:t>DOI</w:t>
            </w:r>
            <w:proofErr w:type="spellEnd"/>
            <w:r w:rsidRPr="00515808">
              <w:rPr>
                <w:rFonts w:ascii="PT Astra Serif" w:hAnsi="PT Astra Serif" w:cs="Times New Roman"/>
                <w:i/>
                <w:shd w:val="clear" w:color="auto" w:fill="FDFDFD"/>
              </w:rPr>
              <w:t>: 10.17217/2079-0333-2015-34-46-53</w:t>
            </w:r>
          </w:p>
          <w:p w:rsidR="00B75913" w:rsidRDefault="00B75913"/>
        </w:tc>
      </w:tr>
      <w:tr w:rsidR="00B75913" w:rsidTr="00B75913">
        <w:trPr>
          <w:jc w:val="center"/>
        </w:trPr>
        <w:tc>
          <w:tcPr>
            <w:tcW w:w="9571" w:type="dxa"/>
          </w:tcPr>
          <w:p w:rsidR="00B75913" w:rsidRDefault="00B75913">
            <w:pPr>
              <w:rPr>
                <w:rFonts w:ascii="PT Astra Serif" w:hAnsi="PT Astra Serif" w:cs="Times New Roman"/>
              </w:rPr>
            </w:pPr>
            <w:r w:rsidRPr="00515808">
              <w:rPr>
                <w:rFonts w:ascii="PT Astra Serif" w:hAnsi="PT Astra Serif" w:cs="Times New Roman"/>
              </w:rPr>
              <w:t>УДК 582.274(265.52)</w:t>
            </w:r>
          </w:p>
          <w:p w:rsidR="00B75913" w:rsidRDefault="00B75913" w:rsidP="00B75913">
            <w:pPr>
              <w:ind w:firstLine="397"/>
              <w:jc w:val="both"/>
              <w:rPr>
                <w:rFonts w:ascii="PT Astra Serif" w:hAnsi="PT Astra Serif" w:cs="Times New Roman"/>
              </w:rPr>
            </w:pPr>
          </w:p>
          <w:p w:rsidR="00B75913" w:rsidRPr="00515808" w:rsidRDefault="00B75913" w:rsidP="00B75913">
            <w:pPr>
              <w:ind w:firstLine="397"/>
              <w:jc w:val="both"/>
              <w:rPr>
                <w:rFonts w:ascii="PT Astra Serif" w:hAnsi="PT Astra Serif" w:cs="Times New Roman"/>
                <w:lang w:val="en-US"/>
              </w:rPr>
            </w:pPr>
            <w:proofErr w:type="spellStart"/>
            <w:r w:rsidRPr="00515808">
              <w:rPr>
                <w:rFonts w:ascii="PT Astra Serif" w:hAnsi="PT Astra Serif" w:cs="Times New Roman"/>
                <w:lang w:val="en-US"/>
              </w:rPr>
              <w:t>N.A.</w:t>
            </w:r>
            <w:proofErr w:type="spellEnd"/>
            <w:r w:rsidRPr="00515808">
              <w:rPr>
                <w:rFonts w:ascii="PT Astra Serif" w:hAnsi="PT Astra Serif" w:cs="Times New Roman"/>
                <w:lang w:val="en-US"/>
              </w:rPr>
              <w:t xml:space="preserve"> </w:t>
            </w:r>
            <w:proofErr w:type="spellStart"/>
            <w:r w:rsidRPr="00515808">
              <w:rPr>
                <w:rFonts w:ascii="PT Astra Serif" w:hAnsi="PT Astra Serif" w:cs="Times New Roman"/>
                <w:lang w:val="en-US"/>
              </w:rPr>
              <w:t>Lopatina</w:t>
            </w:r>
            <w:proofErr w:type="spellEnd"/>
            <w:r w:rsidRPr="00515808">
              <w:rPr>
                <w:rFonts w:ascii="PT Astra Serif" w:hAnsi="PT Astra Serif" w:cs="Times New Roman"/>
                <w:lang w:val="en-US"/>
              </w:rPr>
              <w:t xml:space="preserve"> (</w:t>
            </w:r>
            <w:proofErr w:type="spellStart"/>
            <w:r w:rsidRPr="00515808">
              <w:rPr>
                <w:rFonts w:ascii="PT Astra Serif" w:hAnsi="PT Astra Serif" w:cs="Times New Roman"/>
                <w:lang w:val="en-US"/>
              </w:rPr>
              <w:t>Pisareva</w:t>
            </w:r>
            <w:proofErr w:type="spellEnd"/>
            <w:r w:rsidRPr="00515808">
              <w:rPr>
                <w:rFonts w:ascii="PT Astra Serif" w:hAnsi="PT Astra Serif" w:cs="Times New Roman"/>
                <w:lang w:val="en-US"/>
              </w:rPr>
              <w:t>) (Kamchatka Branch of Pacific Geographical Institute Far Eastern Branch of Russian Academy of Sciences</w:t>
            </w:r>
            <w:r w:rsidRPr="00515808">
              <w:rPr>
                <w:rFonts w:ascii="PT Astra Serif" w:eastAsia="Malgun Gothic" w:hAnsi="PT Astra Serif" w:cs="Times New Roman"/>
                <w:color w:val="000000"/>
                <w:lang w:val="en-US" w:eastAsia="ko-KR"/>
              </w:rPr>
              <w:t>, Petropavlovsk-Kamchatsky, 683000</w:t>
            </w:r>
            <w:r w:rsidRPr="00515808">
              <w:rPr>
                <w:rFonts w:ascii="PT Astra Serif" w:hAnsi="PT Astra Serif" w:cs="Times New Roman"/>
                <w:lang w:val="en-US"/>
              </w:rPr>
              <w:t xml:space="preserve">) </w:t>
            </w:r>
            <w:r w:rsidRPr="00515808">
              <w:rPr>
                <w:rFonts w:ascii="PT Astra Serif" w:hAnsi="PT Astra Serif" w:cs="Times New Roman"/>
                <w:b/>
                <w:lang w:val="en-US"/>
              </w:rPr>
              <w:t xml:space="preserve">Peculiarities of biology of </w:t>
            </w:r>
            <w:proofErr w:type="spellStart"/>
            <w:r w:rsidRPr="00515808">
              <w:rPr>
                <w:rFonts w:ascii="PT Astra Serif" w:hAnsi="PT Astra Serif" w:cs="Times New Roman"/>
                <w:b/>
                <w:i/>
                <w:lang w:val="en-US"/>
              </w:rPr>
              <w:t>Porphyra</w:t>
            </w:r>
            <w:proofErr w:type="spellEnd"/>
            <w:r w:rsidRPr="00515808">
              <w:rPr>
                <w:rFonts w:ascii="PT Astra Serif" w:hAnsi="PT Astra Serif" w:cs="Times New Roman"/>
                <w:b/>
                <w:i/>
                <w:lang w:val="en-US"/>
              </w:rPr>
              <w:t xml:space="preserve"> </w:t>
            </w:r>
            <w:proofErr w:type="spellStart"/>
            <w:r w:rsidRPr="00515808">
              <w:rPr>
                <w:rFonts w:ascii="PT Astra Serif" w:hAnsi="PT Astra Serif" w:cs="Times New Roman"/>
                <w:b/>
                <w:i/>
                <w:lang w:val="en-US"/>
              </w:rPr>
              <w:t>miniata</w:t>
            </w:r>
            <w:proofErr w:type="spellEnd"/>
            <w:r w:rsidRPr="00515808">
              <w:rPr>
                <w:rFonts w:ascii="PT Astra Serif" w:hAnsi="PT Astra Serif" w:cs="Times New Roman"/>
                <w:b/>
                <w:lang w:val="en-US"/>
              </w:rPr>
              <w:t xml:space="preserve"> (</w:t>
            </w:r>
            <w:proofErr w:type="spellStart"/>
            <w:r w:rsidRPr="00515808">
              <w:rPr>
                <w:rFonts w:ascii="PT Astra Serif" w:hAnsi="PT Astra Serif" w:cs="Times New Roman"/>
                <w:b/>
                <w:lang w:val="en-US"/>
              </w:rPr>
              <w:t>Bangiales</w:t>
            </w:r>
            <w:proofErr w:type="spellEnd"/>
            <w:r w:rsidRPr="00515808">
              <w:rPr>
                <w:rFonts w:ascii="PT Astra Serif" w:hAnsi="PT Astra Serif" w:cs="Times New Roman"/>
                <w:b/>
                <w:lang w:val="en-US"/>
              </w:rPr>
              <w:t xml:space="preserve">, </w:t>
            </w:r>
            <w:proofErr w:type="spellStart"/>
            <w:r w:rsidRPr="00515808">
              <w:rPr>
                <w:rFonts w:ascii="PT Astra Serif" w:hAnsi="PT Astra Serif" w:cs="Times New Roman"/>
                <w:b/>
                <w:lang w:val="en-US"/>
              </w:rPr>
              <w:t>Rhodophyta</w:t>
            </w:r>
            <w:proofErr w:type="spellEnd"/>
            <w:r w:rsidRPr="00515808">
              <w:rPr>
                <w:rFonts w:ascii="PT Astra Serif" w:hAnsi="PT Astra Serif" w:cs="Times New Roman"/>
                <w:b/>
                <w:lang w:val="en-US"/>
              </w:rPr>
              <w:t xml:space="preserve">) in </w:t>
            </w:r>
            <w:proofErr w:type="spellStart"/>
            <w:r w:rsidRPr="00515808">
              <w:rPr>
                <w:rFonts w:ascii="PT Astra Serif" w:hAnsi="PT Astra Serif" w:cs="Times New Roman"/>
                <w:b/>
                <w:lang w:val="en-US"/>
              </w:rPr>
              <w:t>Avacha</w:t>
            </w:r>
            <w:proofErr w:type="spellEnd"/>
            <w:r w:rsidRPr="00515808">
              <w:rPr>
                <w:rFonts w:ascii="PT Astra Serif" w:hAnsi="PT Astra Serif" w:cs="Times New Roman"/>
                <w:b/>
                <w:lang w:val="en-US"/>
              </w:rPr>
              <w:t xml:space="preserve"> Gulf in different conditions of man-made po</w:t>
            </w:r>
            <w:r w:rsidRPr="00515808">
              <w:rPr>
                <w:rFonts w:ascii="PT Astra Serif" w:hAnsi="PT Astra Serif" w:cs="Times New Roman"/>
                <w:b/>
                <w:lang w:val="en-US"/>
              </w:rPr>
              <w:t>l</w:t>
            </w:r>
            <w:r w:rsidRPr="00515808">
              <w:rPr>
                <w:rFonts w:ascii="PT Astra Serif" w:hAnsi="PT Astra Serif" w:cs="Times New Roman"/>
                <w:b/>
                <w:lang w:val="en-US"/>
              </w:rPr>
              <w:t>lution</w:t>
            </w:r>
          </w:p>
          <w:p w:rsidR="00B75913" w:rsidRPr="00515808" w:rsidRDefault="00B75913" w:rsidP="00B75913">
            <w:pPr>
              <w:ind w:firstLine="397"/>
              <w:jc w:val="both"/>
              <w:rPr>
                <w:rFonts w:ascii="PT Astra Serif" w:hAnsi="PT Astra Serif" w:cs="Times New Roman"/>
                <w:lang w:val="en-US"/>
              </w:rPr>
            </w:pPr>
          </w:p>
          <w:p w:rsidR="00B75913" w:rsidRPr="00515808" w:rsidRDefault="00B75913" w:rsidP="00B75913">
            <w:pPr>
              <w:ind w:firstLine="397"/>
              <w:jc w:val="both"/>
              <w:rPr>
                <w:rFonts w:ascii="PT Astra Serif" w:hAnsi="PT Astra Serif" w:cs="Times New Roman"/>
                <w:lang w:val="en-US"/>
              </w:rPr>
            </w:pPr>
            <w:r w:rsidRPr="00515808">
              <w:rPr>
                <w:rFonts w:ascii="PT Astra Serif" w:hAnsi="PT Astra Serif" w:cs="Times New Roman"/>
                <w:lang w:val="en-US"/>
              </w:rPr>
              <w:t xml:space="preserve">The peculiarities of biology of </w:t>
            </w:r>
            <w:proofErr w:type="spellStart"/>
            <w:r w:rsidRPr="00515808">
              <w:rPr>
                <w:rFonts w:ascii="PT Astra Serif" w:hAnsi="PT Astra Serif" w:cs="Times New Roman"/>
                <w:i/>
                <w:lang w:val="en-US"/>
              </w:rPr>
              <w:t>Porphyra</w:t>
            </w:r>
            <w:proofErr w:type="spellEnd"/>
            <w:r w:rsidRPr="00515808">
              <w:rPr>
                <w:rFonts w:ascii="PT Astra Serif" w:hAnsi="PT Astra Serif" w:cs="Times New Roman"/>
                <w:i/>
                <w:lang w:val="en-US"/>
              </w:rPr>
              <w:t xml:space="preserve"> </w:t>
            </w:r>
            <w:proofErr w:type="spellStart"/>
            <w:r w:rsidRPr="00515808">
              <w:rPr>
                <w:rFonts w:ascii="PT Astra Serif" w:hAnsi="PT Astra Serif" w:cs="Times New Roman"/>
                <w:i/>
                <w:lang w:val="en-US"/>
              </w:rPr>
              <w:t>miniata</w:t>
            </w:r>
            <w:proofErr w:type="spellEnd"/>
            <w:r w:rsidRPr="00515808">
              <w:rPr>
                <w:rFonts w:ascii="PT Astra Serif" w:hAnsi="PT Astra Serif" w:cs="Times New Roman"/>
                <w:lang w:val="en-US"/>
              </w:rPr>
              <w:t xml:space="preserve"> (C. </w:t>
            </w:r>
            <w:proofErr w:type="spellStart"/>
            <w:r w:rsidRPr="00515808">
              <w:rPr>
                <w:rFonts w:ascii="PT Astra Serif" w:hAnsi="PT Astra Serif" w:cs="Times New Roman"/>
                <w:lang w:val="en-US"/>
              </w:rPr>
              <w:t>Agardh</w:t>
            </w:r>
            <w:proofErr w:type="spellEnd"/>
            <w:r w:rsidRPr="00515808">
              <w:rPr>
                <w:rFonts w:ascii="PT Astra Serif" w:hAnsi="PT Astra Serif" w:cs="Times New Roman"/>
                <w:lang w:val="en-US"/>
              </w:rPr>
              <w:t>) C. </w:t>
            </w:r>
            <w:proofErr w:type="spellStart"/>
            <w:r w:rsidRPr="00515808">
              <w:rPr>
                <w:rFonts w:ascii="PT Astra Serif" w:hAnsi="PT Astra Serif" w:cs="Times New Roman"/>
                <w:lang w:val="en-US"/>
              </w:rPr>
              <w:t>Agardh</w:t>
            </w:r>
            <w:proofErr w:type="spellEnd"/>
            <w:r w:rsidRPr="00515808">
              <w:rPr>
                <w:rFonts w:ascii="PT Astra Serif" w:hAnsi="PT Astra Serif" w:cs="Times New Roman"/>
                <w:lang w:val="en-US"/>
              </w:rPr>
              <w:t xml:space="preserve"> in </w:t>
            </w:r>
            <w:proofErr w:type="spellStart"/>
            <w:r w:rsidRPr="00515808">
              <w:rPr>
                <w:rFonts w:ascii="PT Astra Serif" w:hAnsi="PT Astra Serif" w:cs="Times New Roman"/>
                <w:lang w:val="en-US"/>
              </w:rPr>
              <w:t>Avacha</w:t>
            </w:r>
            <w:proofErr w:type="spellEnd"/>
            <w:r w:rsidRPr="00515808">
              <w:rPr>
                <w:rFonts w:ascii="PT Astra Serif" w:hAnsi="PT Astra Serif" w:cs="Times New Roman"/>
                <w:lang w:val="en-US"/>
              </w:rPr>
              <w:t xml:space="preserve"> Gulf are d</w:t>
            </w:r>
            <w:r w:rsidRPr="00515808">
              <w:rPr>
                <w:rFonts w:ascii="PT Astra Serif" w:hAnsi="PT Astra Serif" w:cs="Times New Roman"/>
                <w:lang w:val="en-US"/>
              </w:rPr>
              <w:t>e</w:t>
            </w:r>
            <w:r w:rsidRPr="00515808">
              <w:rPr>
                <w:rFonts w:ascii="PT Astra Serif" w:hAnsi="PT Astra Serif" w:cs="Times New Roman"/>
                <w:lang w:val="en-US"/>
              </w:rPr>
              <w:t>scribed in the article. Period of life of gametophyte generation of this species in Kamchatka region is 2–2</w:t>
            </w:r>
            <w:proofErr w:type="gramStart"/>
            <w:r w:rsidRPr="00515808">
              <w:rPr>
                <w:rFonts w:ascii="PT Astra Serif" w:hAnsi="PT Astra Serif" w:cs="Times New Roman"/>
                <w:lang w:val="en-US"/>
              </w:rPr>
              <w:t>,5</w:t>
            </w:r>
            <w:proofErr w:type="gramEnd"/>
            <w:r w:rsidRPr="00515808">
              <w:rPr>
                <w:rFonts w:ascii="PT Astra Serif" w:hAnsi="PT Astra Serif" w:cs="Times New Roman"/>
                <w:lang w:val="en-US"/>
              </w:rPr>
              <w:t xml:space="preserve"> months, </w:t>
            </w:r>
            <w:proofErr w:type="spellStart"/>
            <w:r w:rsidRPr="00515808">
              <w:rPr>
                <w:rFonts w:ascii="PT Astra Serif" w:hAnsi="PT Astra Serif" w:cs="Times New Roman"/>
                <w:lang w:val="en-US"/>
              </w:rPr>
              <w:t>frommid</w:t>
            </w:r>
            <w:proofErr w:type="spellEnd"/>
            <w:r w:rsidRPr="00515808">
              <w:rPr>
                <w:rFonts w:ascii="PT Astra Serif" w:hAnsi="PT Astra Serif" w:cs="Times New Roman"/>
                <w:lang w:val="en-US"/>
              </w:rPr>
              <w:t xml:space="preserve"> May to early August as shown. Its reproduction lasts for a long time and </w:t>
            </w:r>
            <w:r w:rsidRPr="00515808">
              <w:rPr>
                <w:rStyle w:val="shorttext"/>
                <w:rFonts w:ascii="PT Astra Serif" w:hAnsi="PT Astra Serif" w:cs="Times New Roman"/>
                <w:lang w:val="en-US"/>
              </w:rPr>
              <w:t xml:space="preserve">occurs asynchronously. In </w:t>
            </w:r>
            <w:proofErr w:type="spellStart"/>
            <w:r w:rsidRPr="00515808">
              <w:rPr>
                <w:rStyle w:val="shorttext"/>
                <w:rFonts w:ascii="PT Astra Serif" w:hAnsi="PT Astra Serif" w:cs="Times New Roman"/>
                <w:lang w:val="en-US"/>
              </w:rPr>
              <w:t>Avacha</w:t>
            </w:r>
            <w:proofErr w:type="spellEnd"/>
            <w:r w:rsidRPr="00515808">
              <w:rPr>
                <w:rStyle w:val="shorttext"/>
                <w:rFonts w:ascii="PT Astra Serif" w:hAnsi="PT Astra Serif" w:cs="Times New Roman"/>
                <w:lang w:val="en-US"/>
              </w:rPr>
              <w:t xml:space="preserve"> Bay coastal areas that are exposed to </w:t>
            </w:r>
            <w:r w:rsidRPr="00515808">
              <w:rPr>
                <w:rFonts w:ascii="PT Astra Serif" w:hAnsi="PT Astra Serif" w:cs="Times New Roman"/>
                <w:lang w:val="en-US"/>
              </w:rPr>
              <w:t>man-made pollution gametophytes d</w:t>
            </w:r>
            <w:r w:rsidRPr="00515808">
              <w:rPr>
                <w:rFonts w:ascii="PT Astra Serif" w:hAnsi="PT Astra Serif" w:cs="Times New Roman"/>
                <w:lang w:val="en-US"/>
              </w:rPr>
              <w:t>e</w:t>
            </w:r>
            <w:r w:rsidRPr="00515808">
              <w:rPr>
                <w:rFonts w:ascii="PT Astra Serif" w:hAnsi="PT Astra Serif" w:cs="Times New Roman"/>
                <w:lang w:val="en-US"/>
              </w:rPr>
              <w:t xml:space="preserve">velopment of </w:t>
            </w:r>
            <w:r w:rsidRPr="00515808">
              <w:rPr>
                <w:rFonts w:ascii="PT Astra Serif" w:hAnsi="PT Astra Serif" w:cs="Times New Roman"/>
                <w:i/>
                <w:lang w:val="en-US"/>
              </w:rPr>
              <w:t xml:space="preserve">P. </w:t>
            </w:r>
            <w:proofErr w:type="spellStart"/>
            <w:r w:rsidRPr="00515808">
              <w:rPr>
                <w:rFonts w:ascii="PT Astra Serif" w:hAnsi="PT Astra Serif" w:cs="Times New Roman"/>
                <w:i/>
                <w:lang w:val="en-US"/>
              </w:rPr>
              <w:t>miniata</w:t>
            </w:r>
            <w:proofErr w:type="spellEnd"/>
            <w:r w:rsidRPr="00515808">
              <w:rPr>
                <w:rFonts w:ascii="PT Astra Serif" w:hAnsi="PT Astra Serif" w:cs="Times New Roman"/>
                <w:i/>
                <w:lang w:val="en-US"/>
              </w:rPr>
              <w:t xml:space="preserve"> </w:t>
            </w:r>
            <w:r w:rsidRPr="00515808">
              <w:rPr>
                <w:rStyle w:val="shorttext"/>
                <w:rFonts w:ascii="PT Astra Serif" w:hAnsi="PT Astra Serif" w:cs="Times New Roman"/>
                <w:lang w:val="en-US"/>
              </w:rPr>
              <w:t>occurs later than in clean waters. Extensive growth of diatoms on the blades su</w:t>
            </w:r>
            <w:r w:rsidRPr="00515808">
              <w:rPr>
                <w:rStyle w:val="shorttext"/>
                <w:rFonts w:ascii="PT Astra Serif" w:hAnsi="PT Astra Serif" w:cs="Times New Roman"/>
                <w:lang w:val="en-US"/>
              </w:rPr>
              <w:t>r</w:t>
            </w:r>
            <w:r w:rsidRPr="00515808">
              <w:rPr>
                <w:rStyle w:val="shorttext"/>
                <w:rFonts w:ascii="PT Astra Serif" w:hAnsi="PT Astra Serif" w:cs="Times New Roman"/>
                <w:lang w:val="en-US"/>
              </w:rPr>
              <w:t xml:space="preserve">face in </w:t>
            </w:r>
            <w:proofErr w:type="spellStart"/>
            <w:r w:rsidRPr="00515808">
              <w:rPr>
                <w:rStyle w:val="shorttext"/>
                <w:rFonts w:ascii="PT Astra Serif" w:hAnsi="PT Astra Serif" w:cs="Times New Roman"/>
                <w:lang w:val="en-US"/>
              </w:rPr>
              <w:t>Zavoiko</w:t>
            </w:r>
            <w:proofErr w:type="spellEnd"/>
            <w:r w:rsidRPr="00515808">
              <w:rPr>
                <w:rStyle w:val="shorttext"/>
                <w:rFonts w:ascii="PT Astra Serif" w:hAnsi="PT Astra Serif" w:cs="Times New Roman"/>
                <w:lang w:val="en-US"/>
              </w:rPr>
              <w:t xml:space="preserve"> Bay </w:t>
            </w:r>
            <w:proofErr w:type="spellStart"/>
            <w:r w:rsidRPr="00515808">
              <w:rPr>
                <w:rStyle w:val="shorttext"/>
                <w:rFonts w:ascii="PT Astra Serif" w:hAnsi="PT Astra Serif" w:cs="Times New Roman"/>
                <w:lang w:val="en-US"/>
              </w:rPr>
              <w:t>hasdepressing</w:t>
            </w:r>
            <w:proofErr w:type="spellEnd"/>
            <w:r w:rsidRPr="00515808">
              <w:rPr>
                <w:rStyle w:val="shorttext"/>
                <w:rFonts w:ascii="PT Astra Serif" w:hAnsi="PT Astra Serif" w:cs="Times New Roman"/>
                <w:lang w:val="en-US"/>
              </w:rPr>
              <w:t xml:space="preserve"> effect on </w:t>
            </w:r>
            <w:r w:rsidRPr="00515808">
              <w:rPr>
                <w:rStyle w:val="hps"/>
                <w:rFonts w:ascii="PT Astra Serif" w:hAnsi="PT Astra Serif" w:cs="Times New Roman"/>
                <w:lang w:val="en-US"/>
              </w:rPr>
              <w:t xml:space="preserve">their vegetation. Diseases that affect </w:t>
            </w:r>
            <w:r w:rsidRPr="00515808">
              <w:rPr>
                <w:rFonts w:ascii="PT Astra Serif" w:hAnsi="PT Astra Serif" w:cs="Times New Roman"/>
                <w:i/>
                <w:lang w:val="en-US"/>
              </w:rPr>
              <w:t xml:space="preserve">P. </w:t>
            </w:r>
            <w:proofErr w:type="spellStart"/>
            <w:r w:rsidRPr="00515808">
              <w:rPr>
                <w:rFonts w:ascii="PT Astra Serif" w:hAnsi="PT Astra Serif" w:cs="Times New Roman"/>
                <w:i/>
                <w:lang w:val="en-US"/>
              </w:rPr>
              <w:t>miniata</w:t>
            </w:r>
            <w:proofErr w:type="spellEnd"/>
            <w:r w:rsidRPr="00515808">
              <w:rPr>
                <w:rFonts w:ascii="PT Astra Serif" w:hAnsi="PT Astra Serif" w:cs="Times New Roman"/>
                <w:i/>
                <w:lang w:val="en-US"/>
              </w:rPr>
              <w:t xml:space="preserve"> </w:t>
            </w:r>
            <w:r w:rsidRPr="00515808">
              <w:rPr>
                <w:rFonts w:ascii="PT Astra Serif" w:hAnsi="PT Astra Serif" w:cs="Times New Roman"/>
                <w:lang w:val="en-US"/>
              </w:rPr>
              <w:t xml:space="preserve">in man-made pollution areas of </w:t>
            </w:r>
            <w:proofErr w:type="spellStart"/>
            <w:r w:rsidRPr="00515808">
              <w:rPr>
                <w:rStyle w:val="shorttext"/>
                <w:rFonts w:ascii="PT Astra Serif" w:hAnsi="PT Astra Serif" w:cs="Times New Roman"/>
                <w:lang w:val="en-US"/>
              </w:rPr>
              <w:t>Avacha</w:t>
            </w:r>
            <w:proofErr w:type="spellEnd"/>
            <w:r w:rsidRPr="00515808">
              <w:rPr>
                <w:rStyle w:val="shorttext"/>
                <w:rFonts w:ascii="PT Astra Serif" w:hAnsi="PT Astra Serif" w:cs="Times New Roman"/>
                <w:lang w:val="en-US"/>
              </w:rPr>
              <w:t xml:space="preserve"> Bay cause pathological changes in its cells.</w:t>
            </w:r>
          </w:p>
          <w:p w:rsidR="00B75913" w:rsidRPr="00515808" w:rsidRDefault="00B75913" w:rsidP="00B75913">
            <w:pPr>
              <w:ind w:firstLine="397"/>
              <w:jc w:val="both"/>
              <w:rPr>
                <w:rFonts w:ascii="PT Astra Serif" w:hAnsi="PT Astra Serif" w:cs="Times New Roman"/>
                <w:lang w:val="en-US"/>
              </w:rPr>
            </w:pPr>
          </w:p>
          <w:p w:rsidR="00B75913" w:rsidRPr="00515808" w:rsidRDefault="00B75913" w:rsidP="00B75913">
            <w:pPr>
              <w:widowControl w:val="0"/>
              <w:ind w:firstLine="397"/>
              <w:jc w:val="both"/>
              <w:rPr>
                <w:rFonts w:ascii="PT Astra Serif" w:hAnsi="PT Astra Serif" w:cs="Times New Roman"/>
                <w:b/>
                <w:lang w:val="en-US"/>
              </w:rPr>
            </w:pPr>
            <w:r w:rsidRPr="00515808">
              <w:rPr>
                <w:rFonts w:ascii="PT Astra Serif" w:hAnsi="PT Astra Serif" w:cs="Times New Roman"/>
                <w:b/>
                <w:lang w:val="en-US"/>
              </w:rPr>
              <w:t>Key words:</w:t>
            </w:r>
            <w:r w:rsidRPr="00515808">
              <w:rPr>
                <w:rFonts w:ascii="PT Astra Serif" w:hAnsi="PT Astra Serif" w:cs="Times New Roman"/>
                <w:lang w:val="en-US"/>
              </w:rPr>
              <w:t xml:space="preserve"> red algae, </w:t>
            </w:r>
            <w:proofErr w:type="spellStart"/>
            <w:r w:rsidRPr="00515808">
              <w:rPr>
                <w:rFonts w:ascii="PT Astra Serif" w:hAnsi="PT Astra Serif" w:cs="Times New Roman"/>
                <w:i/>
                <w:lang w:val="en-US"/>
              </w:rPr>
              <w:t>Porphyra</w:t>
            </w:r>
            <w:proofErr w:type="spellEnd"/>
            <w:r w:rsidRPr="00515808">
              <w:rPr>
                <w:rFonts w:ascii="PT Astra Serif" w:hAnsi="PT Astra Serif" w:cs="Times New Roman"/>
                <w:i/>
                <w:lang w:val="en-US"/>
              </w:rPr>
              <w:t xml:space="preserve"> </w:t>
            </w:r>
            <w:proofErr w:type="spellStart"/>
            <w:r w:rsidRPr="00515808">
              <w:rPr>
                <w:rFonts w:ascii="PT Astra Serif" w:hAnsi="PT Astra Serif" w:cs="Times New Roman"/>
                <w:i/>
                <w:lang w:val="en-US"/>
              </w:rPr>
              <w:t>miniata</w:t>
            </w:r>
            <w:proofErr w:type="spellEnd"/>
            <w:r w:rsidRPr="00515808">
              <w:rPr>
                <w:rFonts w:ascii="PT Astra Serif" w:hAnsi="PT Astra Serif" w:cs="Times New Roman"/>
                <w:lang w:val="en-US"/>
              </w:rPr>
              <w:t xml:space="preserve">, biology, </w:t>
            </w:r>
            <w:proofErr w:type="spellStart"/>
            <w:r w:rsidRPr="00515808">
              <w:rPr>
                <w:rFonts w:ascii="PT Astra Serif" w:hAnsi="PT Astra Serif" w:cs="Times New Roman"/>
                <w:lang w:val="en-US"/>
              </w:rPr>
              <w:t>Avacha</w:t>
            </w:r>
            <w:proofErr w:type="spellEnd"/>
            <w:r w:rsidRPr="00515808">
              <w:rPr>
                <w:rFonts w:ascii="PT Astra Serif" w:hAnsi="PT Astra Serif" w:cs="Times New Roman"/>
                <w:lang w:val="en-US"/>
              </w:rPr>
              <w:t xml:space="preserve"> gulf, man-made pollution.</w:t>
            </w:r>
          </w:p>
          <w:p w:rsidR="00B75913" w:rsidRDefault="00B75913">
            <w:pPr>
              <w:rPr>
                <w:rFonts w:ascii="PT Astra Serif" w:hAnsi="PT Astra Serif" w:cs="Times New Roman"/>
                <w:i/>
                <w:shd w:val="clear" w:color="auto" w:fill="FDFDFD"/>
              </w:rPr>
            </w:pPr>
          </w:p>
          <w:p w:rsidR="00B75913" w:rsidRDefault="00B75913" w:rsidP="00B75913">
            <w:pPr>
              <w:jc w:val="right"/>
              <w:rPr>
                <w:rFonts w:ascii="PT Astra Serif" w:hAnsi="PT Astra Serif" w:cs="Times New Roman"/>
                <w:i/>
                <w:shd w:val="clear" w:color="auto" w:fill="FDFDFD"/>
              </w:rPr>
            </w:pPr>
            <w:proofErr w:type="spellStart"/>
            <w:r w:rsidRPr="00515808">
              <w:rPr>
                <w:rFonts w:ascii="PT Astra Serif" w:hAnsi="PT Astra Serif" w:cs="Times New Roman"/>
                <w:i/>
                <w:shd w:val="clear" w:color="auto" w:fill="FDFDFD"/>
              </w:rPr>
              <w:t>DOI</w:t>
            </w:r>
            <w:proofErr w:type="spellEnd"/>
            <w:r w:rsidRPr="00515808">
              <w:rPr>
                <w:rFonts w:ascii="PT Astra Serif" w:hAnsi="PT Astra Serif" w:cs="Times New Roman"/>
                <w:i/>
                <w:shd w:val="clear" w:color="auto" w:fill="FDFDFD"/>
              </w:rPr>
              <w:t>: 10.17217/2079-0333-2015-34-54-61</w:t>
            </w:r>
          </w:p>
          <w:p w:rsidR="00B75913" w:rsidRDefault="00B75913" w:rsidP="00B75913">
            <w:pPr>
              <w:jc w:val="right"/>
            </w:pPr>
          </w:p>
        </w:tc>
      </w:tr>
      <w:tr w:rsidR="00B75913" w:rsidTr="00B75913">
        <w:trPr>
          <w:jc w:val="center"/>
        </w:trPr>
        <w:tc>
          <w:tcPr>
            <w:tcW w:w="9571" w:type="dxa"/>
          </w:tcPr>
          <w:p w:rsidR="00B75913" w:rsidRDefault="00B75913">
            <w:pPr>
              <w:rPr>
                <w:rFonts w:ascii="PT Astra Serif" w:hAnsi="PT Astra Serif" w:cs="Times New Roman"/>
              </w:rPr>
            </w:pPr>
            <w:r w:rsidRPr="00515808">
              <w:rPr>
                <w:rFonts w:ascii="PT Astra Serif" w:hAnsi="PT Astra Serif" w:cs="Times New Roman"/>
                <w:lang w:eastAsia="ja-JP"/>
              </w:rPr>
              <w:t xml:space="preserve">УДК </w:t>
            </w:r>
            <w:r w:rsidRPr="00515808">
              <w:rPr>
                <w:rFonts w:ascii="PT Astra Serif" w:hAnsi="PT Astra Serif" w:cs="Times New Roman"/>
              </w:rPr>
              <w:t>594.35(265.5)</w:t>
            </w:r>
          </w:p>
          <w:p w:rsidR="00B75913" w:rsidRDefault="00B75913" w:rsidP="00B75913">
            <w:pPr>
              <w:autoSpaceDE w:val="0"/>
              <w:autoSpaceDN w:val="0"/>
              <w:adjustRightInd w:val="0"/>
              <w:ind w:firstLine="397"/>
              <w:jc w:val="both"/>
              <w:rPr>
                <w:rFonts w:ascii="PT Astra Serif" w:hAnsi="PT Astra Serif" w:cs="Times New Roman"/>
                <w:lang w:eastAsia="ja-JP"/>
              </w:rPr>
            </w:pPr>
          </w:p>
          <w:p w:rsidR="00B75913" w:rsidRPr="00515808" w:rsidRDefault="00B75913" w:rsidP="00B75913">
            <w:pPr>
              <w:autoSpaceDE w:val="0"/>
              <w:autoSpaceDN w:val="0"/>
              <w:adjustRightInd w:val="0"/>
              <w:ind w:firstLine="397"/>
              <w:jc w:val="both"/>
              <w:rPr>
                <w:rFonts w:ascii="PT Astra Serif" w:hAnsi="PT Astra Serif" w:cs="Times New Roman"/>
                <w:lang w:val="en-US" w:eastAsia="ja-JP"/>
              </w:rPr>
            </w:pPr>
            <w:proofErr w:type="spellStart"/>
            <w:r w:rsidRPr="00515808">
              <w:rPr>
                <w:rFonts w:ascii="PT Astra Serif" w:hAnsi="PT Astra Serif" w:cs="Times New Roman"/>
                <w:lang w:val="en-US" w:eastAsia="ja-JP"/>
              </w:rPr>
              <w:lastRenderedPageBreak/>
              <w:t>A.V.</w:t>
            </w:r>
            <w:proofErr w:type="spellEnd"/>
            <w:r w:rsidRPr="00515808">
              <w:rPr>
                <w:rFonts w:ascii="PT Astra Serif" w:hAnsi="PT Astra Serif" w:cs="Times New Roman"/>
                <w:lang w:val="en-US" w:eastAsia="ja-JP"/>
              </w:rPr>
              <w:t xml:space="preserve"> </w:t>
            </w:r>
            <w:proofErr w:type="spellStart"/>
            <w:r w:rsidRPr="00515808">
              <w:rPr>
                <w:rFonts w:ascii="PT Astra Serif" w:hAnsi="PT Astra Serif" w:cs="Times New Roman"/>
                <w:lang w:val="en-US" w:eastAsia="ja-JP"/>
              </w:rPr>
              <w:t>Martynov</w:t>
            </w:r>
            <w:r w:rsidRPr="00515808">
              <w:rPr>
                <w:rFonts w:ascii="PT Astra Serif" w:hAnsi="PT Astra Serif" w:cs="Times New Roman"/>
                <w:vertAlign w:val="superscript"/>
                <w:lang w:val="en-US"/>
              </w:rPr>
              <w:t>1</w:t>
            </w:r>
            <w:proofErr w:type="spellEnd"/>
            <w:r w:rsidRPr="00515808">
              <w:rPr>
                <w:rFonts w:ascii="PT Astra Serif" w:hAnsi="PT Astra Serif" w:cs="Times New Roman"/>
                <w:lang w:val="en-US" w:eastAsia="ja-JP"/>
              </w:rPr>
              <w:t xml:space="preserve">, </w:t>
            </w:r>
            <w:proofErr w:type="spellStart"/>
            <w:r w:rsidRPr="00515808">
              <w:rPr>
                <w:rFonts w:ascii="PT Astra Serif" w:hAnsi="PT Astra Serif" w:cs="Times New Roman"/>
                <w:lang w:val="en-US" w:eastAsia="ja-JP"/>
              </w:rPr>
              <w:t>N.P.</w:t>
            </w:r>
            <w:proofErr w:type="spellEnd"/>
            <w:r w:rsidRPr="00515808">
              <w:rPr>
                <w:rFonts w:ascii="PT Astra Serif" w:hAnsi="PT Astra Serif" w:cs="Times New Roman"/>
                <w:lang w:val="en-US" w:eastAsia="ja-JP"/>
              </w:rPr>
              <w:t xml:space="preserve"> </w:t>
            </w:r>
            <w:proofErr w:type="spellStart"/>
            <w:r w:rsidRPr="00515808">
              <w:rPr>
                <w:rFonts w:ascii="PT Astra Serif" w:hAnsi="PT Astra Serif" w:cs="Times New Roman"/>
                <w:lang w:val="en-US" w:eastAsia="ja-JP"/>
              </w:rPr>
              <w:t>Sanamyan</w:t>
            </w:r>
            <w:r w:rsidRPr="00515808">
              <w:rPr>
                <w:rFonts w:ascii="PT Astra Serif" w:hAnsi="PT Astra Serif" w:cs="Times New Roman"/>
                <w:vertAlign w:val="superscript"/>
                <w:lang w:val="en-US"/>
              </w:rPr>
              <w:t>2</w:t>
            </w:r>
            <w:proofErr w:type="spellEnd"/>
            <w:r w:rsidRPr="00515808">
              <w:rPr>
                <w:rFonts w:ascii="PT Astra Serif" w:hAnsi="PT Astra Serif" w:cs="Times New Roman"/>
                <w:lang w:val="en-US" w:eastAsia="ja-JP"/>
              </w:rPr>
              <w:t xml:space="preserve">, </w:t>
            </w:r>
            <w:proofErr w:type="spellStart"/>
            <w:r w:rsidRPr="00515808">
              <w:rPr>
                <w:rFonts w:ascii="PT Astra Serif" w:hAnsi="PT Astra Serif" w:cs="Times New Roman"/>
                <w:lang w:val="en-US" w:eastAsia="ja-JP"/>
              </w:rPr>
              <w:t>T.A.</w:t>
            </w:r>
            <w:proofErr w:type="spellEnd"/>
            <w:r w:rsidRPr="00515808">
              <w:rPr>
                <w:rFonts w:ascii="PT Astra Serif" w:hAnsi="PT Astra Serif" w:cs="Times New Roman"/>
                <w:lang w:val="en-US" w:eastAsia="ja-JP"/>
              </w:rPr>
              <w:t xml:space="preserve"> </w:t>
            </w:r>
            <w:proofErr w:type="spellStart"/>
            <w:r w:rsidRPr="00515808">
              <w:rPr>
                <w:rFonts w:ascii="PT Astra Serif" w:hAnsi="PT Astra Serif" w:cs="Times New Roman"/>
                <w:lang w:val="en-US" w:eastAsia="ja-JP"/>
              </w:rPr>
              <w:t>Korshunova</w:t>
            </w:r>
            <w:r w:rsidRPr="00515808">
              <w:rPr>
                <w:rFonts w:ascii="PT Astra Serif" w:hAnsi="PT Astra Serif" w:cs="Times New Roman"/>
                <w:vertAlign w:val="superscript"/>
                <w:lang w:val="en-US"/>
              </w:rPr>
              <w:t>1,3</w:t>
            </w:r>
            <w:proofErr w:type="spellEnd"/>
            <w:r w:rsidRPr="00515808">
              <w:rPr>
                <w:rFonts w:ascii="PT Astra Serif" w:hAnsi="PT Astra Serif" w:cs="Times New Roman"/>
                <w:lang w:val="en-US" w:eastAsia="ja-JP"/>
              </w:rPr>
              <w:t xml:space="preserve"> (</w:t>
            </w:r>
            <w:proofErr w:type="spellStart"/>
            <w:r w:rsidRPr="00515808">
              <w:rPr>
                <w:rFonts w:ascii="PT Astra Serif" w:hAnsi="PT Astra Serif" w:cs="Times New Roman"/>
                <w:vertAlign w:val="superscript"/>
                <w:lang w:val="en-US"/>
              </w:rPr>
              <w:t>1</w:t>
            </w:r>
            <w:r w:rsidRPr="00515808">
              <w:rPr>
                <w:rFonts w:ascii="PT Astra Serif" w:hAnsi="PT Astra Serif" w:cs="Times New Roman"/>
                <w:lang w:val="en-US" w:eastAsia="ja-JP"/>
              </w:rPr>
              <w:t>Zoological</w:t>
            </w:r>
            <w:proofErr w:type="spellEnd"/>
            <w:r w:rsidRPr="00515808">
              <w:rPr>
                <w:rFonts w:ascii="PT Astra Serif" w:hAnsi="PT Astra Serif" w:cs="Times New Roman"/>
                <w:lang w:val="en-US" w:eastAsia="ja-JP"/>
              </w:rPr>
              <w:t xml:space="preserve"> Museum Moscow State Univers</w:t>
            </w:r>
            <w:r w:rsidRPr="00515808">
              <w:rPr>
                <w:rFonts w:ascii="PT Astra Serif" w:hAnsi="PT Astra Serif" w:cs="Times New Roman"/>
                <w:lang w:val="en-US" w:eastAsia="ja-JP"/>
              </w:rPr>
              <w:t>i</w:t>
            </w:r>
            <w:r w:rsidRPr="00515808">
              <w:rPr>
                <w:rFonts w:ascii="PT Astra Serif" w:hAnsi="PT Astra Serif" w:cs="Times New Roman"/>
                <w:lang w:val="en-US" w:eastAsia="ja-JP"/>
              </w:rPr>
              <w:t>ty, Mo</w:t>
            </w:r>
            <w:r w:rsidRPr="00515808">
              <w:rPr>
                <w:rFonts w:ascii="PT Astra Serif" w:hAnsi="PT Astra Serif" w:cs="Times New Roman"/>
                <w:lang w:val="en-US" w:eastAsia="ja-JP"/>
              </w:rPr>
              <w:t>s</w:t>
            </w:r>
            <w:r w:rsidRPr="00515808">
              <w:rPr>
                <w:rFonts w:ascii="PT Astra Serif" w:hAnsi="PT Astra Serif" w:cs="Times New Roman"/>
                <w:lang w:val="en-US" w:eastAsia="ja-JP"/>
              </w:rPr>
              <w:t xml:space="preserve">cow 125009; </w:t>
            </w:r>
            <w:proofErr w:type="spellStart"/>
            <w:r w:rsidRPr="00515808">
              <w:rPr>
                <w:rFonts w:ascii="PT Astra Serif" w:hAnsi="PT Astra Serif" w:cs="Times New Roman"/>
                <w:vertAlign w:val="superscript"/>
                <w:lang w:val="en-US"/>
              </w:rPr>
              <w:t>2</w:t>
            </w:r>
            <w:r w:rsidRPr="00515808">
              <w:rPr>
                <w:rFonts w:ascii="PT Astra Serif" w:hAnsi="PT Astra Serif" w:cs="Times New Roman"/>
                <w:lang w:val="en-US" w:eastAsia="ja-JP"/>
              </w:rPr>
              <w:t>Kamchatka</w:t>
            </w:r>
            <w:proofErr w:type="spellEnd"/>
            <w:r w:rsidRPr="00515808">
              <w:rPr>
                <w:rFonts w:ascii="PT Astra Serif" w:hAnsi="PT Astra Serif" w:cs="Times New Roman"/>
                <w:lang w:val="en-US" w:eastAsia="ja-JP"/>
              </w:rPr>
              <w:t xml:space="preserve"> Branch of Pacific Geographical Institute Far-Eastern Branch of Russian Academy of Sciences, Petropavlovsk-Kamchatsky, 683000; </w:t>
            </w:r>
            <w:proofErr w:type="spellStart"/>
            <w:r w:rsidRPr="00515808">
              <w:rPr>
                <w:rFonts w:ascii="PT Astra Serif" w:hAnsi="PT Astra Serif" w:cs="Times New Roman"/>
                <w:vertAlign w:val="superscript"/>
                <w:lang w:val="en-US"/>
              </w:rPr>
              <w:t>1,3</w:t>
            </w:r>
            <w:r w:rsidRPr="00515808">
              <w:rPr>
                <w:rFonts w:ascii="PT Astra Serif" w:hAnsi="PT Astra Serif" w:cs="Times New Roman"/>
                <w:lang w:val="en-US" w:eastAsia="ja-JP"/>
              </w:rPr>
              <w:t>Koltzov</w:t>
            </w:r>
            <w:proofErr w:type="spellEnd"/>
            <w:r w:rsidRPr="00515808">
              <w:rPr>
                <w:rFonts w:ascii="PT Astra Serif" w:hAnsi="PT Astra Serif" w:cs="Times New Roman"/>
                <w:lang w:val="en-US" w:eastAsia="ja-JP"/>
              </w:rPr>
              <w:t xml:space="preserve"> Institute of Developmental Biol</w:t>
            </w:r>
            <w:r w:rsidRPr="00515808">
              <w:rPr>
                <w:rFonts w:ascii="PT Astra Serif" w:hAnsi="PT Astra Serif" w:cs="Times New Roman"/>
                <w:lang w:val="en-US" w:eastAsia="ja-JP"/>
              </w:rPr>
              <w:t>o</w:t>
            </w:r>
            <w:r w:rsidRPr="00515808">
              <w:rPr>
                <w:rFonts w:ascii="PT Astra Serif" w:hAnsi="PT Astra Serif" w:cs="Times New Roman"/>
                <w:lang w:val="en-US" w:eastAsia="ja-JP"/>
              </w:rPr>
              <w:t xml:space="preserve">gy, Moscow, 119334) </w:t>
            </w:r>
            <w:r w:rsidRPr="00515808">
              <w:rPr>
                <w:rFonts w:ascii="PT Astra Serif" w:hAnsi="PT Astra Serif" w:cs="Times New Roman"/>
                <w:b/>
                <w:lang w:val="en-US" w:eastAsia="ja-JP"/>
              </w:rPr>
              <w:t xml:space="preserve">Review of the </w:t>
            </w:r>
            <w:proofErr w:type="spellStart"/>
            <w:r w:rsidRPr="00515808">
              <w:rPr>
                <w:rFonts w:ascii="PT Astra Serif" w:hAnsi="PT Astra Serif" w:cs="Times New Roman"/>
                <w:b/>
                <w:lang w:val="en-US" w:eastAsia="ja-JP"/>
              </w:rPr>
              <w:t>opisithobranch</w:t>
            </w:r>
            <w:proofErr w:type="spellEnd"/>
            <w:r w:rsidRPr="00515808">
              <w:rPr>
                <w:rFonts w:ascii="PT Astra Serif" w:hAnsi="PT Astra Serif" w:cs="Times New Roman"/>
                <w:b/>
                <w:lang w:val="en-US" w:eastAsia="ja-JP"/>
              </w:rPr>
              <w:t xml:space="preserve"> </w:t>
            </w:r>
            <w:proofErr w:type="spellStart"/>
            <w:r w:rsidRPr="00515808">
              <w:rPr>
                <w:rFonts w:ascii="PT Astra Serif" w:hAnsi="PT Astra Serif" w:cs="Times New Roman"/>
                <w:b/>
                <w:lang w:val="en-US" w:eastAsia="ja-JP"/>
              </w:rPr>
              <w:t>mollusc</w:t>
            </w:r>
            <w:proofErr w:type="spellEnd"/>
            <w:r w:rsidRPr="00515808">
              <w:rPr>
                <w:rFonts w:ascii="PT Astra Serif" w:hAnsi="PT Astra Serif" w:cs="Times New Roman"/>
                <w:b/>
                <w:lang w:val="en-US" w:eastAsia="ja-JP"/>
              </w:rPr>
              <w:t xml:space="preserve"> fauna of Russian Far Eastern seas: </w:t>
            </w:r>
            <w:proofErr w:type="spellStart"/>
            <w:r w:rsidRPr="00515808">
              <w:rPr>
                <w:rFonts w:ascii="PT Astra Serif" w:hAnsi="PT Astra Serif" w:cs="Times New Roman"/>
                <w:b/>
                <w:lang w:val="en-US" w:eastAsia="ja-JP"/>
              </w:rPr>
              <w:t>Pleurobranchomorpha</w:t>
            </w:r>
            <w:proofErr w:type="spellEnd"/>
            <w:r w:rsidRPr="00515808">
              <w:rPr>
                <w:rFonts w:ascii="PT Astra Serif" w:hAnsi="PT Astra Serif" w:cs="Times New Roman"/>
                <w:b/>
                <w:lang w:val="en-US" w:eastAsia="ja-JP"/>
              </w:rPr>
              <w:t xml:space="preserve">, </w:t>
            </w:r>
            <w:proofErr w:type="spellStart"/>
            <w:r w:rsidRPr="00515808">
              <w:rPr>
                <w:rFonts w:ascii="PT Astra Serif" w:hAnsi="PT Astra Serif" w:cs="Times New Roman"/>
                <w:b/>
                <w:lang w:val="en-US" w:eastAsia="ja-JP"/>
              </w:rPr>
              <w:t>Doridida</w:t>
            </w:r>
            <w:proofErr w:type="spellEnd"/>
            <w:r w:rsidRPr="00515808">
              <w:rPr>
                <w:rFonts w:ascii="PT Astra Serif" w:hAnsi="PT Astra Serif" w:cs="Times New Roman"/>
                <w:b/>
                <w:lang w:val="en-US" w:eastAsia="ja-JP"/>
              </w:rPr>
              <w:t xml:space="preserve"> and </w:t>
            </w:r>
            <w:proofErr w:type="spellStart"/>
            <w:r w:rsidRPr="00515808">
              <w:rPr>
                <w:rFonts w:ascii="PT Astra Serif" w:hAnsi="PT Astra Serif" w:cs="Times New Roman"/>
                <w:b/>
                <w:lang w:val="en-US" w:eastAsia="ja-JP"/>
              </w:rPr>
              <w:t>Nudibranchia</w:t>
            </w:r>
            <w:proofErr w:type="spellEnd"/>
          </w:p>
          <w:p w:rsidR="00B75913" w:rsidRPr="00515808" w:rsidRDefault="00B75913" w:rsidP="00B75913">
            <w:pPr>
              <w:autoSpaceDE w:val="0"/>
              <w:autoSpaceDN w:val="0"/>
              <w:adjustRightInd w:val="0"/>
              <w:ind w:firstLine="397"/>
              <w:jc w:val="both"/>
              <w:rPr>
                <w:rFonts w:ascii="PT Astra Serif" w:hAnsi="PT Astra Serif" w:cs="Times New Roman"/>
                <w:lang w:val="en-US" w:eastAsia="ja-JP"/>
              </w:rPr>
            </w:pPr>
          </w:p>
          <w:p w:rsidR="00B75913" w:rsidRPr="00515808" w:rsidRDefault="00B75913" w:rsidP="00B75913">
            <w:pPr>
              <w:autoSpaceDE w:val="0"/>
              <w:autoSpaceDN w:val="0"/>
              <w:adjustRightInd w:val="0"/>
              <w:ind w:firstLine="397"/>
              <w:jc w:val="both"/>
              <w:rPr>
                <w:rFonts w:ascii="PT Astra Serif" w:hAnsi="PT Astra Serif" w:cs="Times New Roman"/>
                <w:lang w:val="en-US" w:eastAsia="ja-JP"/>
              </w:rPr>
            </w:pPr>
            <w:r w:rsidRPr="00515808">
              <w:rPr>
                <w:rFonts w:ascii="PT Astra Serif" w:hAnsi="PT Astra Serif" w:cs="Times New Roman"/>
                <w:lang w:val="en-US" w:eastAsia="ja-JP"/>
              </w:rPr>
              <w:t xml:space="preserve">Modern review of three largest </w:t>
            </w:r>
            <w:proofErr w:type="spellStart"/>
            <w:r w:rsidRPr="00515808">
              <w:rPr>
                <w:rFonts w:ascii="PT Astra Serif" w:hAnsi="PT Astra Serif" w:cs="Times New Roman"/>
                <w:lang w:val="en-US" w:eastAsia="ja-JP"/>
              </w:rPr>
              <w:t>opisthobranch</w:t>
            </w:r>
            <w:proofErr w:type="spellEnd"/>
            <w:r w:rsidRPr="00515808">
              <w:rPr>
                <w:rFonts w:ascii="PT Astra Serif" w:hAnsi="PT Astra Serif" w:cs="Times New Roman"/>
                <w:lang w:val="en-US" w:eastAsia="ja-JP"/>
              </w:rPr>
              <w:t xml:space="preserve"> groups (</w:t>
            </w:r>
            <w:proofErr w:type="spellStart"/>
            <w:r w:rsidRPr="00515808">
              <w:rPr>
                <w:rFonts w:ascii="PT Astra Serif" w:hAnsi="PT Astra Serif" w:cs="Times New Roman"/>
                <w:lang w:val="en-US" w:eastAsia="ja-JP"/>
              </w:rPr>
              <w:t>pleurobranchomorphs</w:t>
            </w:r>
            <w:proofErr w:type="spellEnd"/>
            <w:r w:rsidRPr="00515808">
              <w:rPr>
                <w:rFonts w:ascii="PT Astra Serif" w:hAnsi="PT Astra Serif" w:cs="Times New Roman"/>
                <w:lang w:val="en-US" w:eastAsia="ja-JP"/>
              </w:rPr>
              <w:t xml:space="preserve">, </w:t>
            </w:r>
            <w:proofErr w:type="spellStart"/>
            <w:r w:rsidRPr="00515808">
              <w:rPr>
                <w:rFonts w:ascii="PT Astra Serif" w:hAnsi="PT Astra Serif" w:cs="Times New Roman"/>
                <w:lang w:val="en-US" w:eastAsia="ja-JP"/>
              </w:rPr>
              <w:t>dorids</w:t>
            </w:r>
            <w:proofErr w:type="spellEnd"/>
            <w:r w:rsidRPr="00515808">
              <w:rPr>
                <w:rFonts w:ascii="PT Astra Serif" w:hAnsi="PT Astra Serif" w:cs="Times New Roman"/>
                <w:lang w:val="en-US" w:eastAsia="ja-JP"/>
              </w:rPr>
              <w:t xml:space="preserve"> and </w:t>
            </w:r>
            <w:proofErr w:type="spellStart"/>
            <w:r w:rsidRPr="00515808">
              <w:rPr>
                <w:rFonts w:ascii="PT Astra Serif" w:hAnsi="PT Astra Serif" w:cs="Times New Roman"/>
                <w:lang w:val="en-US" w:eastAsia="ja-JP"/>
              </w:rPr>
              <w:t>nudibranchs</w:t>
            </w:r>
            <w:proofErr w:type="spellEnd"/>
            <w:r w:rsidRPr="00515808">
              <w:rPr>
                <w:rFonts w:ascii="PT Astra Serif" w:hAnsi="PT Astra Serif" w:cs="Times New Roman"/>
                <w:lang w:val="en-US" w:eastAsia="ja-JP"/>
              </w:rPr>
              <w:t>) of Ru</w:t>
            </w:r>
            <w:r w:rsidRPr="00515808">
              <w:rPr>
                <w:rFonts w:ascii="PT Astra Serif" w:hAnsi="PT Astra Serif" w:cs="Times New Roman"/>
                <w:lang w:val="en-US" w:eastAsia="ja-JP"/>
              </w:rPr>
              <w:t>s</w:t>
            </w:r>
            <w:r w:rsidRPr="00515808">
              <w:rPr>
                <w:rFonts w:ascii="PT Astra Serif" w:hAnsi="PT Astra Serif" w:cs="Times New Roman"/>
                <w:lang w:val="en-US" w:eastAsia="ja-JP"/>
              </w:rPr>
              <w:t>sian Far Eastern seas (NW Pacific) is presented. 76 species are included in total. For each species short synonymy, distributional data and taxonomic comments are presented. Taxonomic analysis of fauna is based on broadly integrative approach including morphological and molecular met</w:t>
            </w:r>
            <w:r w:rsidRPr="00515808">
              <w:rPr>
                <w:rFonts w:ascii="PT Astra Serif" w:hAnsi="PT Astra Serif" w:cs="Times New Roman"/>
                <w:lang w:val="en-US" w:eastAsia="ja-JP"/>
              </w:rPr>
              <w:t>h</w:t>
            </w:r>
            <w:r w:rsidRPr="00515808">
              <w:rPr>
                <w:rFonts w:ascii="PT Astra Serif" w:hAnsi="PT Astra Serif" w:cs="Times New Roman"/>
                <w:lang w:val="en-US" w:eastAsia="ja-JP"/>
              </w:rPr>
              <w:t xml:space="preserve">ods. Presence of numerous cryptic species complexes is revealed. It challenges the traditional approach of </w:t>
            </w:r>
            <w:proofErr w:type="spellStart"/>
            <w:r w:rsidRPr="00515808">
              <w:rPr>
                <w:rFonts w:ascii="PT Astra Serif" w:hAnsi="PT Astra Serif" w:cs="Times New Roman"/>
                <w:lang w:val="en-US" w:eastAsia="ja-JP"/>
              </w:rPr>
              <w:t>amphiboreal</w:t>
            </w:r>
            <w:proofErr w:type="spellEnd"/>
            <w:r w:rsidRPr="00515808">
              <w:rPr>
                <w:rFonts w:ascii="PT Astra Serif" w:hAnsi="PT Astra Serif" w:cs="Times New Roman"/>
                <w:lang w:val="en-US" w:eastAsia="ja-JP"/>
              </w:rPr>
              <w:t xml:space="preserve"> and other prevailing Pacific species. No</w:t>
            </w:r>
            <w:r w:rsidRPr="00515808">
              <w:rPr>
                <w:rFonts w:ascii="PT Astra Serif" w:hAnsi="PT Astra Serif" w:cs="Times New Roman"/>
                <w:lang w:val="en-US" w:eastAsia="ja-JP"/>
              </w:rPr>
              <w:t>v</w:t>
            </w:r>
            <w:r w:rsidRPr="00515808">
              <w:rPr>
                <w:rFonts w:ascii="PT Astra Serif" w:hAnsi="PT Astra Serif" w:cs="Times New Roman"/>
                <w:lang w:val="en-US" w:eastAsia="ja-JP"/>
              </w:rPr>
              <w:t xml:space="preserve">el data on </w:t>
            </w:r>
            <w:proofErr w:type="spellStart"/>
            <w:r w:rsidRPr="00515808">
              <w:rPr>
                <w:rFonts w:ascii="PT Astra Serif" w:hAnsi="PT Astra Serif" w:cs="Times New Roman"/>
                <w:lang w:val="en-US" w:eastAsia="ja-JP"/>
              </w:rPr>
              <w:t>opisthobranch</w:t>
            </w:r>
            <w:proofErr w:type="spellEnd"/>
            <w:r w:rsidRPr="00515808">
              <w:rPr>
                <w:rFonts w:ascii="PT Astra Serif" w:hAnsi="PT Astra Serif" w:cs="Times New Roman"/>
                <w:lang w:val="en-US" w:eastAsia="ja-JP"/>
              </w:rPr>
              <w:t xml:space="preserve"> species complexes in the Northern Pacific including descriptions of 6 new species are reviewed. Illu</w:t>
            </w:r>
            <w:r w:rsidRPr="00515808">
              <w:rPr>
                <w:rFonts w:ascii="PT Astra Serif" w:hAnsi="PT Astra Serif" w:cs="Times New Roman"/>
                <w:lang w:val="en-US" w:eastAsia="ja-JP"/>
              </w:rPr>
              <w:t>s</w:t>
            </w:r>
            <w:r w:rsidRPr="00515808">
              <w:rPr>
                <w:rFonts w:ascii="PT Astra Serif" w:hAnsi="PT Astra Serif" w:cs="Times New Roman"/>
                <w:lang w:val="en-US" w:eastAsia="ja-JP"/>
              </w:rPr>
              <w:t xml:space="preserve">trations including </w:t>
            </w:r>
            <w:proofErr w:type="spellStart"/>
            <w:r w:rsidRPr="00515808">
              <w:rPr>
                <w:rFonts w:ascii="PT Astra Serif" w:hAnsi="PT Astra Serif" w:cs="Times New Roman"/>
                <w:lang w:val="en-US" w:eastAsia="ja-JP"/>
              </w:rPr>
              <w:t>SEM</w:t>
            </w:r>
            <w:proofErr w:type="spellEnd"/>
            <w:r w:rsidRPr="00515808">
              <w:rPr>
                <w:rFonts w:ascii="PT Astra Serif" w:hAnsi="PT Astra Serif" w:cs="Times New Roman"/>
                <w:lang w:val="en-US" w:eastAsia="ja-JP"/>
              </w:rPr>
              <w:t xml:space="preserve"> of </w:t>
            </w:r>
            <w:proofErr w:type="spellStart"/>
            <w:r w:rsidRPr="00515808">
              <w:rPr>
                <w:rFonts w:ascii="PT Astra Serif" w:hAnsi="PT Astra Serif" w:cs="Times New Roman"/>
                <w:lang w:val="en-US" w:eastAsia="ja-JP"/>
              </w:rPr>
              <w:t>radulae</w:t>
            </w:r>
            <w:proofErr w:type="spellEnd"/>
            <w:r w:rsidRPr="00515808">
              <w:rPr>
                <w:rFonts w:ascii="PT Astra Serif" w:hAnsi="PT Astra Serif" w:cs="Times New Roman"/>
                <w:lang w:val="en-US" w:eastAsia="ja-JP"/>
              </w:rPr>
              <w:t xml:space="preserve"> for several relevant species are provided.</w:t>
            </w:r>
          </w:p>
          <w:p w:rsidR="00B75913" w:rsidRPr="00515808" w:rsidRDefault="00B75913" w:rsidP="00B75913">
            <w:pPr>
              <w:autoSpaceDE w:val="0"/>
              <w:autoSpaceDN w:val="0"/>
              <w:adjustRightInd w:val="0"/>
              <w:ind w:firstLine="397"/>
              <w:jc w:val="both"/>
              <w:rPr>
                <w:rFonts w:ascii="PT Astra Serif" w:hAnsi="PT Astra Serif" w:cs="Times New Roman"/>
                <w:lang w:val="en-US" w:eastAsia="ja-JP"/>
              </w:rPr>
            </w:pPr>
          </w:p>
          <w:p w:rsidR="00B75913" w:rsidRPr="00515808" w:rsidRDefault="00B75913" w:rsidP="00B75913">
            <w:pPr>
              <w:autoSpaceDE w:val="0"/>
              <w:autoSpaceDN w:val="0"/>
              <w:adjustRightInd w:val="0"/>
              <w:ind w:firstLine="397"/>
              <w:jc w:val="both"/>
              <w:rPr>
                <w:rFonts w:ascii="PT Astra Serif" w:hAnsi="PT Astra Serif" w:cs="Times New Roman"/>
                <w:lang w:val="en-US" w:eastAsia="ja-JP"/>
              </w:rPr>
            </w:pPr>
            <w:r w:rsidRPr="00515808">
              <w:rPr>
                <w:rStyle w:val="a6"/>
                <w:rFonts w:ascii="PT Astra Serif" w:hAnsi="PT Astra Serif"/>
                <w:lang w:val="en-US"/>
              </w:rPr>
              <w:t xml:space="preserve">Key words: </w:t>
            </w:r>
            <w:proofErr w:type="spellStart"/>
            <w:r w:rsidRPr="00515808">
              <w:rPr>
                <w:rStyle w:val="a6"/>
                <w:rFonts w:ascii="PT Astra Serif" w:hAnsi="PT Astra Serif"/>
                <w:lang w:val="en-US"/>
              </w:rPr>
              <w:t>systematics</w:t>
            </w:r>
            <w:proofErr w:type="spellEnd"/>
            <w:r w:rsidRPr="00515808">
              <w:rPr>
                <w:rStyle w:val="a6"/>
                <w:rFonts w:ascii="PT Astra Serif" w:hAnsi="PT Astra Serif"/>
                <w:lang w:val="en-US"/>
              </w:rPr>
              <w:t xml:space="preserve">, fauna, biogeography, </w:t>
            </w:r>
            <w:proofErr w:type="spellStart"/>
            <w:r w:rsidRPr="00515808">
              <w:rPr>
                <w:rStyle w:val="a6"/>
                <w:rFonts w:ascii="PT Astra Serif" w:hAnsi="PT Astra Serif"/>
                <w:lang w:val="en-US"/>
              </w:rPr>
              <w:t>opistobranch</w:t>
            </w:r>
            <w:proofErr w:type="spellEnd"/>
            <w:r w:rsidRPr="00515808">
              <w:rPr>
                <w:rStyle w:val="a6"/>
                <w:rFonts w:ascii="PT Astra Serif" w:hAnsi="PT Astra Serif"/>
                <w:lang w:val="en-US"/>
              </w:rPr>
              <w:t xml:space="preserve"> </w:t>
            </w:r>
            <w:proofErr w:type="spellStart"/>
            <w:r w:rsidRPr="00515808">
              <w:rPr>
                <w:rStyle w:val="a6"/>
                <w:rFonts w:ascii="PT Astra Serif" w:hAnsi="PT Astra Serif"/>
                <w:lang w:val="en-US"/>
              </w:rPr>
              <w:t>molluscs</w:t>
            </w:r>
            <w:proofErr w:type="spellEnd"/>
            <w:r w:rsidRPr="00515808">
              <w:rPr>
                <w:rStyle w:val="a6"/>
                <w:rFonts w:ascii="PT Astra Serif" w:hAnsi="PT Astra Serif"/>
                <w:lang w:val="en-US"/>
              </w:rPr>
              <w:t>, morphological and m</w:t>
            </w:r>
            <w:r w:rsidRPr="00515808">
              <w:rPr>
                <w:rStyle w:val="a6"/>
                <w:rFonts w:ascii="PT Astra Serif" w:hAnsi="PT Astra Serif"/>
                <w:lang w:val="en-US"/>
              </w:rPr>
              <w:t>o</w:t>
            </w:r>
            <w:r w:rsidRPr="00515808">
              <w:rPr>
                <w:rStyle w:val="a6"/>
                <w:rFonts w:ascii="PT Astra Serif" w:hAnsi="PT Astra Serif"/>
                <w:lang w:val="en-US"/>
              </w:rPr>
              <w:t>lecular study.</w:t>
            </w:r>
          </w:p>
          <w:p w:rsidR="00B75913" w:rsidRDefault="00B75913">
            <w:pPr>
              <w:rPr>
                <w:rFonts w:ascii="PT Astra Serif" w:eastAsia="Times New Roman" w:hAnsi="PT Astra Serif" w:cs="Times New Roman"/>
                <w:i/>
                <w:shd w:val="clear" w:color="auto" w:fill="FDFDFD"/>
              </w:rPr>
            </w:pPr>
          </w:p>
          <w:p w:rsidR="00B75913" w:rsidRDefault="00B75913" w:rsidP="00B75913">
            <w:pPr>
              <w:jc w:val="right"/>
              <w:rPr>
                <w:rFonts w:ascii="PT Astra Serif" w:eastAsia="Times New Roman" w:hAnsi="PT Astra Serif" w:cs="Times New Roman"/>
                <w:i/>
                <w:shd w:val="clear" w:color="auto" w:fill="FDFDFD"/>
              </w:rPr>
            </w:pPr>
            <w:proofErr w:type="spellStart"/>
            <w:r w:rsidRPr="00515808">
              <w:rPr>
                <w:rFonts w:ascii="PT Astra Serif" w:eastAsia="Times New Roman" w:hAnsi="PT Astra Serif" w:cs="Times New Roman"/>
                <w:i/>
                <w:shd w:val="clear" w:color="auto" w:fill="FDFDFD"/>
              </w:rPr>
              <w:t>DOI</w:t>
            </w:r>
            <w:proofErr w:type="spellEnd"/>
            <w:r w:rsidRPr="00515808">
              <w:rPr>
                <w:rFonts w:ascii="PT Astra Serif" w:eastAsia="Times New Roman" w:hAnsi="PT Astra Serif" w:cs="Times New Roman"/>
                <w:i/>
                <w:shd w:val="clear" w:color="auto" w:fill="FDFDFD"/>
              </w:rPr>
              <w:t>: 10.17217/2079-0333-2015-34-62-87</w:t>
            </w:r>
          </w:p>
          <w:p w:rsidR="00B75913" w:rsidRPr="00515808" w:rsidRDefault="00B75913" w:rsidP="00B75913">
            <w:pPr>
              <w:jc w:val="right"/>
              <w:rPr>
                <w:rFonts w:ascii="PT Astra Serif" w:hAnsi="PT Astra Serif" w:cs="Times New Roman"/>
              </w:rPr>
            </w:pPr>
          </w:p>
        </w:tc>
      </w:tr>
      <w:tr w:rsidR="00B75913" w:rsidTr="00B75913">
        <w:trPr>
          <w:jc w:val="center"/>
        </w:trPr>
        <w:tc>
          <w:tcPr>
            <w:tcW w:w="9571" w:type="dxa"/>
          </w:tcPr>
          <w:p w:rsidR="00B75913" w:rsidRDefault="00B75913">
            <w:pPr>
              <w:rPr>
                <w:rFonts w:ascii="PT Astra Serif" w:hAnsi="PT Astra Serif" w:cs="Times New Roman"/>
              </w:rPr>
            </w:pPr>
            <w:r w:rsidRPr="00515808">
              <w:rPr>
                <w:rFonts w:ascii="PT Astra Serif" w:hAnsi="PT Astra Serif" w:cs="Times New Roman"/>
              </w:rPr>
              <w:lastRenderedPageBreak/>
              <w:t>УДК 593.96(265.5)</w:t>
            </w:r>
          </w:p>
          <w:p w:rsidR="00B75913" w:rsidRDefault="00B75913" w:rsidP="00B75913">
            <w:pPr>
              <w:ind w:firstLine="397"/>
              <w:jc w:val="both"/>
              <w:rPr>
                <w:rFonts w:ascii="PT Astra Serif" w:hAnsi="PT Astra Serif" w:cs="Times New Roman"/>
                <w:iCs/>
              </w:rPr>
            </w:pPr>
          </w:p>
          <w:p w:rsidR="00B75913" w:rsidRPr="00515808" w:rsidRDefault="00B75913" w:rsidP="00B75913">
            <w:pPr>
              <w:ind w:firstLine="397"/>
              <w:jc w:val="both"/>
              <w:rPr>
                <w:rFonts w:ascii="PT Astra Serif" w:hAnsi="PT Astra Serif" w:cs="Times New Roman"/>
                <w:b/>
                <w:iCs/>
                <w:lang w:val="en-US"/>
              </w:rPr>
            </w:pPr>
            <w:r w:rsidRPr="00515808">
              <w:rPr>
                <w:rFonts w:ascii="PT Astra Serif" w:hAnsi="PT Astra Serif" w:cs="Times New Roman"/>
                <w:iCs/>
              </w:rPr>
              <w:t>Е</w:t>
            </w:r>
            <w:r w:rsidRPr="00515808">
              <w:rPr>
                <w:rFonts w:ascii="PT Astra Serif" w:hAnsi="PT Astra Serif" w:cs="Times New Roman"/>
                <w:iCs/>
                <w:lang w:val="en-US"/>
              </w:rPr>
              <w:t xml:space="preserve">.G. </w:t>
            </w:r>
            <w:proofErr w:type="spellStart"/>
            <w:r w:rsidRPr="00515808">
              <w:rPr>
                <w:rFonts w:ascii="PT Astra Serif" w:hAnsi="PT Astra Serif" w:cs="Times New Roman"/>
                <w:iCs/>
                <w:lang w:val="en-US"/>
              </w:rPr>
              <w:t>Panina</w:t>
            </w:r>
            <w:proofErr w:type="spellEnd"/>
            <w:r w:rsidRPr="00515808">
              <w:rPr>
                <w:rFonts w:ascii="PT Astra Serif" w:hAnsi="PT Astra Serif" w:cs="Times New Roman"/>
                <w:iCs/>
                <w:lang w:val="en-US"/>
              </w:rPr>
              <w:t xml:space="preserve">, </w:t>
            </w:r>
            <w:proofErr w:type="spellStart"/>
            <w:r w:rsidRPr="00515808">
              <w:rPr>
                <w:rFonts w:ascii="PT Astra Serif" w:hAnsi="PT Astra Serif" w:cs="Times New Roman"/>
                <w:lang w:val="en-US"/>
              </w:rPr>
              <w:t>V.G.</w:t>
            </w:r>
            <w:proofErr w:type="spellEnd"/>
            <w:r w:rsidRPr="00515808">
              <w:rPr>
                <w:rFonts w:ascii="PT Astra Serif" w:hAnsi="PT Astra Serif" w:cs="Times New Roman"/>
                <w:iCs/>
                <w:lang w:val="en-US"/>
              </w:rPr>
              <w:t xml:space="preserve"> </w:t>
            </w:r>
            <w:proofErr w:type="spellStart"/>
            <w:r w:rsidRPr="00515808">
              <w:rPr>
                <w:rFonts w:ascii="PT Astra Serif" w:hAnsi="PT Astra Serif" w:cs="Times New Roman"/>
                <w:lang w:val="en-US"/>
              </w:rPr>
              <w:t>Stepanov</w:t>
            </w:r>
            <w:proofErr w:type="spellEnd"/>
            <w:r w:rsidRPr="00515808">
              <w:rPr>
                <w:rFonts w:ascii="PT Astra Serif" w:hAnsi="PT Astra Serif" w:cs="Times New Roman"/>
                <w:lang w:val="en-US"/>
              </w:rPr>
              <w:t xml:space="preserve"> </w:t>
            </w:r>
            <w:r w:rsidRPr="00515808">
              <w:rPr>
                <w:rFonts w:ascii="PT Astra Serif" w:hAnsi="PT Astra Serif" w:cs="Times New Roman"/>
                <w:iCs/>
                <w:lang w:val="en-US"/>
              </w:rPr>
              <w:t>(</w:t>
            </w:r>
            <w:r w:rsidRPr="00515808">
              <w:rPr>
                <w:rFonts w:ascii="PT Astra Serif" w:hAnsi="PT Astra Serif" w:cs="Times New Roman"/>
                <w:lang w:val="en-US"/>
              </w:rPr>
              <w:t xml:space="preserve">Kamchatka Branch of Pacific Geographical Institute </w:t>
            </w:r>
            <w:r w:rsidRPr="00515808">
              <w:rPr>
                <w:rFonts w:ascii="PT Astra Serif" w:eastAsia="Malgun Gothic" w:hAnsi="PT Astra Serif" w:cs="Times New Roman"/>
                <w:color w:val="000000"/>
                <w:lang w:val="en-US" w:eastAsia="ko-KR"/>
              </w:rPr>
              <w:t>Far East Branch Russian Academy of Sciences</w:t>
            </w:r>
            <w:r w:rsidRPr="00515808">
              <w:rPr>
                <w:rFonts w:ascii="PT Astra Serif" w:hAnsi="PT Astra Serif" w:cs="Times New Roman"/>
                <w:iCs/>
                <w:lang w:val="en-US"/>
              </w:rPr>
              <w:t xml:space="preserve">, Petropavlovsk-Kamchatsky, 683000) </w:t>
            </w:r>
            <w:r w:rsidRPr="00515808">
              <w:rPr>
                <w:rFonts w:ascii="PT Astra Serif" w:hAnsi="PT Astra Serif" w:cs="Times New Roman"/>
                <w:b/>
                <w:iCs/>
                <w:lang w:val="en-US"/>
              </w:rPr>
              <w:t>List of species of the sea cucu</w:t>
            </w:r>
            <w:r w:rsidRPr="00515808">
              <w:rPr>
                <w:rFonts w:ascii="PT Astra Serif" w:hAnsi="PT Astra Serif" w:cs="Times New Roman"/>
                <w:b/>
                <w:iCs/>
                <w:lang w:val="en-US"/>
              </w:rPr>
              <w:t>m</w:t>
            </w:r>
            <w:r w:rsidRPr="00515808">
              <w:rPr>
                <w:rFonts w:ascii="PT Astra Serif" w:hAnsi="PT Astra Serif" w:cs="Times New Roman"/>
                <w:b/>
                <w:iCs/>
                <w:lang w:val="en-US"/>
              </w:rPr>
              <w:t>bers (</w:t>
            </w:r>
            <w:proofErr w:type="spellStart"/>
            <w:r w:rsidRPr="00515808">
              <w:rPr>
                <w:rFonts w:ascii="PT Astra Serif" w:hAnsi="PT Astra Serif" w:cs="Times New Roman"/>
                <w:b/>
                <w:iCs/>
                <w:lang w:val="en-US"/>
              </w:rPr>
              <w:t>Holothuroidea</w:t>
            </w:r>
            <w:proofErr w:type="spellEnd"/>
            <w:r w:rsidRPr="00515808">
              <w:rPr>
                <w:rFonts w:ascii="PT Astra Serif" w:hAnsi="PT Astra Serif" w:cs="Times New Roman"/>
                <w:b/>
                <w:iCs/>
                <w:lang w:val="en-US"/>
              </w:rPr>
              <w:t xml:space="preserve">) in the Far-Eastern seas of Russia, VI. Family </w:t>
            </w:r>
            <w:proofErr w:type="spellStart"/>
            <w:r w:rsidRPr="00515808">
              <w:rPr>
                <w:rFonts w:ascii="PT Astra Serif" w:hAnsi="PT Astra Serif" w:cs="Times New Roman"/>
                <w:b/>
                <w:iCs/>
                <w:lang w:val="en-US"/>
              </w:rPr>
              <w:t>Psolidae</w:t>
            </w:r>
            <w:proofErr w:type="spellEnd"/>
            <w:r w:rsidRPr="00515808">
              <w:rPr>
                <w:rFonts w:ascii="PT Astra Serif" w:hAnsi="PT Astra Serif" w:cs="Times New Roman"/>
                <w:b/>
                <w:iCs/>
                <w:lang w:val="en-US"/>
              </w:rPr>
              <w:t xml:space="preserve"> (</w:t>
            </w:r>
            <w:proofErr w:type="spellStart"/>
            <w:r w:rsidRPr="00515808">
              <w:rPr>
                <w:rFonts w:ascii="PT Astra Serif" w:hAnsi="PT Astra Serif" w:cs="Times New Roman"/>
                <w:b/>
                <w:iCs/>
                <w:lang w:val="en-US"/>
              </w:rPr>
              <w:t>Echinodermata</w:t>
            </w:r>
            <w:proofErr w:type="spellEnd"/>
            <w:r w:rsidRPr="00515808">
              <w:rPr>
                <w:rFonts w:ascii="PT Astra Serif" w:hAnsi="PT Astra Serif" w:cs="Times New Roman"/>
                <w:b/>
                <w:iCs/>
                <w:lang w:val="en-US"/>
              </w:rPr>
              <w:t xml:space="preserve">: </w:t>
            </w:r>
            <w:proofErr w:type="spellStart"/>
            <w:r w:rsidRPr="00515808">
              <w:rPr>
                <w:rFonts w:ascii="PT Astra Serif" w:hAnsi="PT Astra Serif" w:cs="Times New Roman"/>
                <w:b/>
                <w:iCs/>
                <w:lang w:val="en-US"/>
              </w:rPr>
              <w:t>Holothuroidea</w:t>
            </w:r>
            <w:proofErr w:type="spellEnd"/>
            <w:r w:rsidRPr="00515808">
              <w:rPr>
                <w:rFonts w:ascii="PT Astra Serif" w:hAnsi="PT Astra Serif" w:cs="Times New Roman"/>
                <w:b/>
                <w:iCs/>
                <w:lang w:val="en-US"/>
              </w:rPr>
              <w:t xml:space="preserve">: </w:t>
            </w:r>
            <w:proofErr w:type="spellStart"/>
            <w:r w:rsidRPr="00515808">
              <w:rPr>
                <w:rFonts w:ascii="PT Astra Serif" w:hAnsi="PT Astra Serif" w:cs="Times New Roman"/>
                <w:b/>
                <w:iCs/>
                <w:lang w:val="en-US"/>
              </w:rPr>
              <w:t>Dendrochirotida</w:t>
            </w:r>
            <w:proofErr w:type="spellEnd"/>
            <w:r w:rsidRPr="00515808">
              <w:rPr>
                <w:rFonts w:ascii="PT Astra Serif" w:hAnsi="PT Astra Serif" w:cs="Times New Roman"/>
                <w:b/>
                <w:iCs/>
                <w:lang w:val="en-US"/>
              </w:rPr>
              <w:t>)</w:t>
            </w:r>
          </w:p>
          <w:p w:rsidR="00B75913" w:rsidRPr="00515808" w:rsidRDefault="00B75913" w:rsidP="00B75913">
            <w:pPr>
              <w:ind w:firstLine="397"/>
              <w:jc w:val="both"/>
              <w:rPr>
                <w:rFonts w:ascii="PT Astra Serif" w:hAnsi="PT Astra Serif" w:cs="Times New Roman"/>
                <w:iCs/>
                <w:lang w:val="en-US"/>
              </w:rPr>
            </w:pPr>
          </w:p>
          <w:p w:rsidR="00B75913" w:rsidRPr="00515808" w:rsidRDefault="00B75913" w:rsidP="00B75913">
            <w:pPr>
              <w:pStyle w:val="MyNorm"/>
              <w:ind w:firstLine="397"/>
              <w:rPr>
                <w:rFonts w:ascii="PT Astra Serif" w:hAnsi="PT Astra Serif"/>
                <w:lang w:val="en-US"/>
              </w:rPr>
            </w:pPr>
            <w:r w:rsidRPr="00515808">
              <w:rPr>
                <w:rFonts w:ascii="PT Astra Serif" w:hAnsi="PT Astra Serif"/>
                <w:lang w:val="en-US"/>
              </w:rPr>
              <w:t xml:space="preserve">You can find a list of species composition of sea cucumbers of the family </w:t>
            </w:r>
            <w:proofErr w:type="spellStart"/>
            <w:r w:rsidRPr="00515808">
              <w:rPr>
                <w:rFonts w:ascii="PT Astra Serif" w:hAnsi="PT Astra Serif"/>
                <w:lang w:val="en-US"/>
              </w:rPr>
              <w:t>Psolidae</w:t>
            </w:r>
            <w:proofErr w:type="spellEnd"/>
            <w:r w:rsidRPr="00515808">
              <w:rPr>
                <w:rFonts w:ascii="PT Astra Serif" w:hAnsi="PT Astra Serif"/>
                <w:lang w:val="en-US"/>
              </w:rPr>
              <w:t xml:space="preserve"> of the order </w:t>
            </w:r>
            <w:proofErr w:type="spellStart"/>
            <w:r w:rsidRPr="00515808">
              <w:rPr>
                <w:rFonts w:ascii="PT Astra Serif" w:hAnsi="PT Astra Serif"/>
                <w:lang w:val="en-US"/>
              </w:rPr>
              <w:t>Dendrochirotida</w:t>
            </w:r>
            <w:proofErr w:type="spellEnd"/>
            <w:r w:rsidRPr="00515808">
              <w:rPr>
                <w:rFonts w:ascii="PT Astra Serif" w:hAnsi="PT Astra Serif"/>
                <w:lang w:val="en-US"/>
              </w:rPr>
              <w:t xml:space="preserve"> in the Far-Eastern seas of Russia. Every species is accompanied by modern name, sy</w:t>
            </w:r>
            <w:r w:rsidRPr="00515808">
              <w:rPr>
                <w:rFonts w:ascii="PT Astra Serif" w:hAnsi="PT Astra Serif"/>
                <w:lang w:val="en-US"/>
              </w:rPr>
              <w:t>n</w:t>
            </w:r>
            <w:r w:rsidRPr="00515808">
              <w:rPr>
                <w:rFonts w:ascii="PT Astra Serif" w:hAnsi="PT Astra Serif"/>
                <w:lang w:val="en-US"/>
              </w:rPr>
              <w:t xml:space="preserve">onymy, information about distribution in the Bering, </w:t>
            </w:r>
            <w:proofErr w:type="spellStart"/>
            <w:r w:rsidRPr="00515808">
              <w:rPr>
                <w:rFonts w:ascii="PT Astra Serif" w:hAnsi="PT Astra Serif"/>
                <w:lang w:val="en-US"/>
              </w:rPr>
              <w:t>Okotsk</w:t>
            </w:r>
            <w:proofErr w:type="spellEnd"/>
            <w:r w:rsidRPr="00515808">
              <w:rPr>
                <w:rFonts w:ascii="PT Astra Serif" w:hAnsi="PT Astra Serif"/>
                <w:lang w:val="en-US"/>
              </w:rPr>
              <w:t xml:space="preserve">, Japan seas, at south-east Kamchatka and Kuril Islands. Some species is illustrated with original </w:t>
            </w:r>
            <w:proofErr w:type="spellStart"/>
            <w:r w:rsidRPr="00515808">
              <w:rPr>
                <w:rFonts w:ascii="PT Astra Serif" w:hAnsi="PT Astra Serif"/>
                <w:lang w:val="en-US"/>
              </w:rPr>
              <w:t>pics</w:t>
            </w:r>
            <w:proofErr w:type="spellEnd"/>
            <w:r w:rsidRPr="00515808">
              <w:rPr>
                <w:rFonts w:ascii="PT Astra Serif" w:hAnsi="PT Astra Serif"/>
                <w:lang w:val="en-US"/>
              </w:rPr>
              <w:t xml:space="preserve"> of external view and </w:t>
            </w:r>
            <w:proofErr w:type="spellStart"/>
            <w:r w:rsidRPr="00515808">
              <w:rPr>
                <w:rFonts w:ascii="PT Astra Serif" w:hAnsi="PT Astra Serif"/>
                <w:lang w:val="en-US"/>
              </w:rPr>
              <w:t>ossicles</w:t>
            </w:r>
            <w:proofErr w:type="spellEnd"/>
            <w:r w:rsidRPr="00515808">
              <w:rPr>
                <w:rFonts w:ascii="PT Astra Serif" w:hAnsi="PT Astra Serif"/>
                <w:lang w:val="en-US"/>
              </w:rPr>
              <w:t xml:space="preserve"> of the body wall.</w:t>
            </w:r>
          </w:p>
          <w:p w:rsidR="00B75913" w:rsidRPr="00515808" w:rsidRDefault="00B75913" w:rsidP="00B75913">
            <w:pPr>
              <w:pStyle w:val="MyNorm"/>
              <w:ind w:firstLine="397"/>
              <w:rPr>
                <w:rFonts w:ascii="PT Astra Serif" w:hAnsi="PT Astra Serif"/>
                <w:iCs/>
                <w:lang w:val="en-US"/>
              </w:rPr>
            </w:pPr>
          </w:p>
          <w:p w:rsidR="00B75913" w:rsidRPr="00515808" w:rsidRDefault="00B75913" w:rsidP="00B75913">
            <w:pPr>
              <w:ind w:firstLine="397"/>
              <w:jc w:val="both"/>
              <w:rPr>
                <w:rFonts w:ascii="PT Astra Serif" w:hAnsi="PT Astra Serif" w:cs="Times New Roman"/>
                <w:iCs/>
                <w:lang w:val="en-US"/>
              </w:rPr>
            </w:pPr>
            <w:r w:rsidRPr="00515808">
              <w:rPr>
                <w:rFonts w:ascii="PT Astra Serif" w:hAnsi="PT Astra Serif" w:cs="Times New Roman"/>
                <w:b/>
                <w:iCs/>
                <w:lang w:val="en-US"/>
              </w:rPr>
              <w:t xml:space="preserve">Key words: </w:t>
            </w:r>
            <w:proofErr w:type="spellStart"/>
            <w:r w:rsidRPr="00515808">
              <w:rPr>
                <w:rFonts w:ascii="PT Astra Serif" w:hAnsi="PT Astra Serif" w:cs="Times New Roman"/>
                <w:iCs/>
                <w:lang w:val="en-US"/>
              </w:rPr>
              <w:t>holothurian</w:t>
            </w:r>
            <w:proofErr w:type="spellEnd"/>
            <w:r w:rsidRPr="00515808">
              <w:rPr>
                <w:rFonts w:ascii="PT Astra Serif" w:hAnsi="PT Astra Serif" w:cs="Times New Roman"/>
                <w:iCs/>
                <w:lang w:val="en-US"/>
              </w:rPr>
              <w:t xml:space="preserve">, sea cucumber, </w:t>
            </w:r>
            <w:proofErr w:type="spellStart"/>
            <w:r w:rsidRPr="00515808">
              <w:rPr>
                <w:rFonts w:ascii="PT Astra Serif" w:hAnsi="PT Astra Serif" w:cs="Times New Roman"/>
                <w:iCs/>
                <w:lang w:val="en-US"/>
              </w:rPr>
              <w:t>Holothuroidea</w:t>
            </w:r>
            <w:proofErr w:type="spellEnd"/>
            <w:r w:rsidRPr="00515808">
              <w:rPr>
                <w:rFonts w:ascii="PT Astra Serif" w:hAnsi="PT Astra Serif" w:cs="Times New Roman"/>
                <w:iCs/>
                <w:lang w:val="en-US"/>
              </w:rPr>
              <w:t xml:space="preserve">, </w:t>
            </w:r>
            <w:proofErr w:type="spellStart"/>
            <w:r w:rsidRPr="00515808">
              <w:rPr>
                <w:rFonts w:ascii="PT Astra Serif" w:hAnsi="PT Astra Serif" w:cs="Times New Roman"/>
                <w:iCs/>
                <w:lang w:val="en-US"/>
              </w:rPr>
              <w:t>Dendrochirotida</w:t>
            </w:r>
            <w:proofErr w:type="spellEnd"/>
            <w:r w:rsidRPr="00515808">
              <w:rPr>
                <w:rFonts w:ascii="PT Astra Serif" w:hAnsi="PT Astra Serif" w:cs="Times New Roman"/>
                <w:iCs/>
                <w:lang w:val="en-US"/>
              </w:rPr>
              <w:t xml:space="preserve">, </w:t>
            </w:r>
            <w:proofErr w:type="spellStart"/>
            <w:r w:rsidRPr="00515808">
              <w:rPr>
                <w:rFonts w:ascii="PT Astra Serif" w:hAnsi="PT Astra Serif" w:cs="Times New Roman"/>
                <w:iCs/>
                <w:lang w:val="en-US"/>
              </w:rPr>
              <w:t>Psolidae</w:t>
            </w:r>
            <w:proofErr w:type="spellEnd"/>
            <w:r w:rsidRPr="00515808">
              <w:rPr>
                <w:rFonts w:ascii="PT Astra Serif" w:hAnsi="PT Astra Serif" w:cs="Times New Roman"/>
                <w:iCs/>
                <w:lang w:val="en-US"/>
              </w:rPr>
              <w:t>, synonymy, list of species, distribution, Far-Eastern seas of Russia.</w:t>
            </w:r>
          </w:p>
          <w:p w:rsidR="00B75913" w:rsidRDefault="00B75913">
            <w:pPr>
              <w:rPr>
                <w:rFonts w:ascii="PT Astra Serif" w:hAnsi="PT Astra Serif" w:cs="Times New Roman"/>
                <w:i/>
                <w:shd w:val="clear" w:color="auto" w:fill="FDFDFD"/>
              </w:rPr>
            </w:pPr>
          </w:p>
          <w:p w:rsidR="00B75913" w:rsidRDefault="00B75913" w:rsidP="00B75913">
            <w:pPr>
              <w:jc w:val="right"/>
              <w:rPr>
                <w:rFonts w:ascii="PT Astra Serif" w:hAnsi="PT Astra Serif" w:cs="Times New Roman"/>
                <w:i/>
                <w:shd w:val="clear" w:color="auto" w:fill="FDFDFD"/>
              </w:rPr>
            </w:pPr>
            <w:proofErr w:type="spellStart"/>
            <w:r w:rsidRPr="00515808">
              <w:rPr>
                <w:rFonts w:ascii="PT Astra Serif" w:hAnsi="PT Astra Serif" w:cs="Times New Roman"/>
                <w:i/>
                <w:shd w:val="clear" w:color="auto" w:fill="FDFDFD"/>
              </w:rPr>
              <w:t>DOI</w:t>
            </w:r>
            <w:proofErr w:type="spellEnd"/>
            <w:r w:rsidRPr="00515808">
              <w:rPr>
                <w:rFonts w:ascii="PT Astra Serif" w:hAnsi="PT Astra Serif" w:cs="Times New Roman"/>
                <w:i/>
                <w:shd w:val="clear" w:color="auto" w:fill="FDFDFD"/>
              </w:rPr>
              <w:t>: 10.17217/2079-0333-2015-34-88-101</w:t>
            </w:r>
          </w:p>
          <w:p w:rsidR="00B75913" w:rsidRPr="00515808" w:rsidRDefault="00B75913" w:rsidP="00B75913">
            <w:pPr>
              <w:jc w:val="right"/>
              <w:rPr>
                <w:rFonts w:ascii="PT Astra Serif" w:hAnsi="PT Astra Serif" w:cs="Times New Roman"/>
                <w:lang w:eastAsia="ja-JP"/>
              </w:rPr>
            </w:pPr>
          </w:p>
        </w:tc>
      </w:tr>
      <w:tr w:rsidR="00B75913" w:rsidTr="00B75913">
        <w:trPr>
          <w:jc w:val="center"/>
        </w:trPr>
        <w:tc>
          <w:tcPr>
            <w:tcW w:w="9571" w:type="dxa"/>
          </w:tcPr>
          <w:p w:rsidR="00B75913" w:rsidRDefault="00B75913">
            <w:pPr>
              <w:rPr>
                <w:rFonts w:ascii="PT Astra Serif" w:hAnsi="PT Astra Serif"/>
              </w:rPr>
            </w:pPr>
            <w:r w:rsidRPr="00515808">
              <w:rPr>
                <w:rFonts w:ascii="PT Astra Serif" w:hAnsi="PT Astra Serif"/>
              </w:rPr>
              <w:t>УДК 004.94:332.1</w:t>
            </w:r>
          </w:p>
          <w:p w:rsidR="00B75913" w:rsidRDefault="00B75913" w:rsidP="00B75913">
            <w:pPr>
              <w:pStyle w:val="a4"/>
              <w:ind w:firstLine="397"/>
              <w:jc w:val="both"/>
              <w:rPr>
                <w:rFonts w:ascii="PT Astra Serif" w:hAnsi="PT Astra Serif"/>
                <w:color w:val="000000"/>
              </w:rPr>
            </w:pPr>
          </w:p>
          <w:p w:rsidR="00B75913" w:rsidRPr="00515808" w:rsidRDefault="00B75913" w:rsidP="00B75913">
            <w:pPr>
              <w:pStyle w:val="a4"/>
              <w:ind w:firstLine="397"/>
              <w:jc w:val="both"/>
              <w:rPr>
                <w:rFonts w:ascii="PT Astra Serif" w:hAnsi="PT Astra Serif"/>
                <w:b/>
                <w:iCs/>
                <w:lang w:val="en-US"/>
              </w:rPr>
            </w:pPr>
            <w:proofErr w:type="spellStart"/>
            <w:r w:rsidRPr="00515808">
              <w:rPr>
                <w:rFonts w:ascii="PT Astra Serif" w:hAnsi="PT Astra Serif"/>
                <w:color w:val="000000"/>
                <w:lang w:val="en-US"/>
              </w:rPr>
              <w:t>S.G.</w:t>
            </w:r>
            <w:proofErr w:type="spellEnd"/>
            <w:r w:rsidRPr="00515808">
              <w:rPr>
                <w:rFonts w:ascii="PT Astra Serif" w:hAnsi="PT Astra Serif"/>
                <w:color w:val="000000"/>
                <w:lang w:val="en-US"/>
              </w:rPr>
              <w:t> </w:t>
            </w:r>
            <w:proofErr w:type="spellStart"/>
            <w:r w:rsidRPr="00515808">
              <w:rPr>
                <w:rFonts w:ascii="PT Astra Serif" w:hAnsi="PT Astra Serif"/>
                <w:color w:val="000000"/>
                <w:lang w:val="en-US"/>
              </w:rPr>
              <w:t>Bilchinskaya</w:t>
            </w:r>
            <w:r w:rsidRPr="00515808">
              <w:rPr>
                <w:rFonts w:ascii="PT Astra Serif" w:hAnsi="PT Astra Serif"/>
                <w:color w:val="000000"/>
                <w:vertAlign w:val="superscript"/>
                <w:lang w:val="en-US"/>
              </w:rPr>
              <w:t>1</w:t>
            </w:r>
            <w:proofErr w:type="spellEnd"/>
            <w:r w:rsidRPr="00515808">
              <w:rPr>
                <w:rFonts w:ascii="PT Astra Serif" w:hAnsi="PT Astra Serif"/>
                <w:color w:val="000000"/>
                <w:lang w:val="en-US"/>
              </w:rPr>
              <w:t xml:space="preserve">, </w:t>
            </w:r>
            <w:proofErr w:type="spellStart"/>
            <w:r w:rsidRPr="00515808">
              <w:rPr>
                <w:rFonts w:ascii="PT Astra Serif" w:hAnsi="PT Astra Serif"/>
                <w:color w:val="000000"/>
                <w:lang w:val="en-US"/>
              </w:rPr>
              <w:t>I.N.</w:t>
            </w:r>
            <w:proofErr w:type="spellEnd"/>
            <w:r w:rsidRPr="00515808">
              <w:rPr>
                <w:rFonts w:ascii="PT Astra Serif" w:hAnsi="PT Astra Serif"/>
                <w:color w:val="000000"/>
                <w:lang w:val="en-US"/>
              </w:rPr>
              <w:t> </w:t>
            </w:r>
            <w:proofErr w:type="spellStart"/>
            <w:r w:rsidRPr="00515808">
              <w:rPr>
                <w:rFonts w:ascii="PT Astra Serif" w:hAnsi="PT Astra Serif"/>
                <w:color w:val="000000"/>
                <w:lang w:val="en-US"/>
              </w:rPr>
              <w:t>Siulzhyn</w:t>
            </w:r>
            <w:r w:rsidRPr="00515808">
              <w:rPr>
                <w:rFonts w:ascii="PT Astra Serif" w:hAnsi="PT Astra Serif"/>
                <w:color w:val="000000"/>
                <w:vertAlign w:val="superscript"/>
                <w:lang w:val="en-US"/>
              </w:rPr>
              <w:t>2</w:t>
            </w:r>
            <w:proofErr w:type="spellEnd"/>
            <w:r w:rsidRPr="00515808">
              <w:rPr>
                <w:rFonts w:ascii="PT Astra Serif" w:hAnsi="PT Astra Serif"/>
                <w:color w:val="000000"/>
                <w:lang w:val="en-US"/>
              </w:rPr>
              <w:t xml:space="preserve">, </w:t>
            </w:r>
            <w:proofErr w:type="spellStart"/>
            <w:r w:rsidRPr="00515808">
              <w:rPr>
                <w:rFonts w:ascii="PT Astra Serif" w:hAnsi="PT Astra Serif"/>
                <w:bCs/>
                <w:color w:val="000000"/>
                <w:shd w:val="clear" w:color="auto" w:fill="FFFFFF"/>
                <w:lang w:val="en-US"/>
              </w:rPr>
              <w:t>Yu.A</w:t>
            </w:r>
            <w:proofErr w:type="spellEnd"/>
            <w:r w:rsidRPr="00515808">
              <w:rPr>
                <w:rFonts w:ascii="PT Astra Serif" w:hAnsi="PT Astra Serif"/>
                <w:bCs/>
                <w:color w:val="000000"/>
                <w:shd w:val="clear" w:color="auto" w:fill="FFFFFF"/>
                <w:lang w:val="en-US"/>
              </w:rPr>
              <w:t>. </w:t>
            </w:r>
            <w:proofErr w:type="spellStart"/>
            <w:r w:rsidRPr="00515808">
              <w:rPr>
                <w:rFonts w:ascii="PT Astra Serif" w:hAnsi="PT Astra Serif"/>
                <w:bCs/>
                <w:color w:val="000000"/>
                <w:shd w:val="clear" w:color="auto" w:fill="FFFFFF"/>
                <w:lang w:val="en-US"/>
              </w:rPr>
              <w:t>Chernyavskiy</w:t>
            </w:r>
            <w:r w:rsidRPr="00515808">
              <w:rPr>
                <w:rFonts w:ascii="PT Astra Serif" w:hAnsi="PT Astra Serif"/>
                <w:color w:val="000000"/>
                <w:vertAlign w:val="superscript"/>
                <w:lang w:val="en-US"/>
              </w:rPr>
              <w:t>1</w:t>
            </w:r>
            <w:proofErr w:type="spellEnd"/>
            <w:r w:rsidRPr="00515808">
              <w:rPr>
                <w:rFonts w:ascii="PT Astra Serif" w:hAnsi="PT Astra Serif"/>
                <w:color w:val="000000"/>
                <w:lang w:val="en-US"/>
              </w:rPr>
              <w:t xml:space="preserve">, </w:t>
            </w:r>
            <w:proofErr w:type="spellStart"/>
            <w:r w:rsidRPr="00515808">
              <w:rPr>
                <w:rFonts w:ascii="PT Astra Serif" w:hAnsi="PT Astra Serif"/>
                <w:color w:val="000000"/>
                <w:lang w:val="en-US"/>
              </w:rPr>
              <w:t>E.V.</w:t>
            </w:r>
            <w:proofErr w:type="spellEnd"/>
            <w:r w:rsidRPr="00515808">
              <w:rPr>
                <w:rFonts w:ascii="PT Astra Serif" w:hAnsi="PT Astra Serif"/>
                <w:color w:val="000000"/>
                <w:lang w:val="en-US"/>
              </w:rPr>
              <w:t> </w:t>
            </w:r>
            <w:proofErr w:type="spellStart"/>
            <w:r w:rsidRPr="00515808">
              <w:rPr>
                <w:rFonts w:ascii="PT Astra Serif" w:hAnsi="PT Astra Serif"/>
                <w:color w:val="000000"/>
                <w:lang w:val="en-US"/>
              </w:rPr>
              <w:t>Shabinskaya</w:t>
            </w:r>
            <w:r w:rsidRPr="00515808">
              <w:rPr>
                <w:rFonts w:ascii="PT Astra Serif" w:hAnsi="PT Astra Serif"/>
                <w:color w:val="000000"/>
                <w:vertAlign w:val="superscript"/>
                <w:lang w:val="en-US"/>
              </w:rPr>
              <w:t>3</w:t>
            </w:r>
            <w:proofErr w:type="spellEnd"/>
            <w:r w:rsidRPr="00515808">
              <w:rPr>
                <w:rFonts w:ascii="PT Astra Serif" w:hAnsi="PT Astra Serif"/>
                <w:color w:val="000000"/>
                <w:lang w:val="en-US"/>
              </w:rPr>
              <w:t>(</w:t>
            </w:r>
            <w:proofErr w:type="spellStart"/>
            <w:r w:rsidRPr="00515808">
              <w:rPr>
                <w:rFonts w:ascii="PT Astra Serif" w:hAnsi="PT Astra Serif"/>
                <w:bCs/>
                <w:vertAlign w:val="superscript"/>
                <w:lang w:val="en-US"/>
              </w:rPr>
              <w:t>1</w:t>
            </w:r>
            <w:r w:rsidRPr="00515808">
              <w:rPr>
                <w:rFonts w:ascii="PT Astra Serif" w:hAnsi="PT Astra Serif"/>
                <w:bCs/>
                <w:color w:val="000000"/>
                <w:shd w:val="clear" w:color="auto" w:fill="FFFFFF"/>
                <w:lang w:val="en-US"/>
              </w:rPr>
              <w:t>Academy</w:t>
            </w:r>
            <w:proofErr w:type="spellEnd"/>
            <w:r w:rsidRPr="00515808">
              <w:rPr>
                <w:rFonts w:ascii="PT Astra Serif" w:hAnsi="PT Astra Serif"/>
                <w:bCs/>
                <w:color w:val="000000"/>
                <w:shd w:val="clear" w:color="auto" w:fill="FFFFFF"/>
                <w:lang w:val="en-US"/>
              </w:rPr>
              <w:t xml:space="preserve"> of Public Administr</w:t>
            </w:r>
            <w:r w:rsidRPr="00515808">
              <w:rPr>
                <w:rFonts w:ascii="PT Astra Serif" w:hAnsi="PT Astra Serif"/>
                <w:bCs/>
                <w:color w:val="000000"/>
                <w:shd w:val="clear" w:color="auto" w:fill="FFFFFF"/>
                <w:lang w:val="en-US"/>
              </w:rPr>
              <w:t>a</w:t>
            </w:r>
            <w:r w:rsidRPr="00515808">
              <w:rPr>
                <w:rFonts w:ascii="PT Astra Serif" w:hAnsi="PT Astra Serif"/>
                <w:bCs/>
                <w:color w:val="000000"/>
                <w:shd w:val="clear" w:color="auto" w:fill="FFFFFF"/>
                <w:lang w:val="en-US"/>
              </w:rPr>
              <w:t>tion under the aegis of the President of the Republic of Belarus, Republic of Belarus,</w:t>
            </w:r>
            <w:r w:rsidRPr="00515808">
              <w:rPr>
                <w:rFonts w:ascii="PT Astra Serif" w:hAnsi="PT Astra Serif"/>
                <w:color w:val="000000"/>
                <w:lang w:val="en-US"/>
              </w:rPr>
              <w:t xml:space="preserve"> Minsk, </w:t>
            </w:r>
            <w:r w:rsidRPr="00515808">
              <w:rPr>
                <w:rFonts w:ascii="PT Astra Serif" w:hAnsi="PT Astra Serif"/>
                <w:iCs/>
                <w:color w:val="000000"/>
                <w:lang w:val="en-US"/>
              </w:rPr>
              <w:t>220007</w:t>
            </w:r>
            <w:r w:rsidRPr="00515808">
              <w:rPr>
                <w:rFonts w:ascii="PT Astra Serif" w:hAnsi="PT Astra Serif"/>
                <w:color w:val="000000"/>
                <w:lang w:val="en-US"/>
              </w:rPr>
              <w:t xml:space="preserve">; </w:t>
            </w:r>
            <w:r w:rsidRPr="00515808">
              <w:rPr>
                <w:rFonts w:ascii="PT Astra Serif" w:hAnsi="PT Astra Serif"/>
                <w:bCs/>
                <w:color w:val="000000"/>
                <w:shd w:val="clear" w:color="auto" w:fill="FFFFFF"/>
                <w:lang w:val="en-US"/>
              </w:rPr>
              <w:t>Belaru</w:t>
            </w:r>
            <w:r w:rsidRPr="00515808">
              <w:rPr>
                <w:rFonts w:ascii="PT Astra Serif" w:hAnsi="PT Astra Serif"/>
                <w:bCs/>
                <w:color w:val="000000"/>
                <w:shd w:val="clear" w:color="auto" w:fill="FFFFFF"/>
                <w:lang w:val="en-US"/>
              </w:rPr>
              <w:t>s</w:t>
            </w:r>
            <w:r w:rsidRPr="00515808">
              <w:rPr>
                <w:rFonts w:ascii="PT Astra Serif" w:hAnsi="PT Astra Serif"/>
                <w:bCs/>
                <w:color w:val="000000"/>
                <w:shd w:val="clear" w:color="auto" w:fill="FFFFFF"/>
                <w:lang w:val="en-US"/>
              </w:rPr>
              <w:t>ian State University, Republic of Belarus,</w:t>
            </w:r>
            <w:r w:rsidRPr="00515808">
              <w:rPr>
                <w:rFonts w:ascii="PT Astra Serif" w:hAnsi="PT Astra Serif"/>
                <w:color w:val="000000"/>
                <w:lang w:val="en-US"/>
              </w:rPr>
              <w:t xml:space="preserve"> Minsk, </w:t>
            </w:r>
            <w:r w:rsidRPr="00515808">
              <w:rPr>
                <w:rFonts w:ascii="PT Astra Serif" w:hAnsi="PT Astra Serif"/>
                <w:iCs/>
                <w:color w:val="000000"/>
                <w:lang w:val="en-US"/>
              </w:rPr>
              <w:t xml:space="preserve">220045; </w:t>
            </w:r>
            <w:r w:rsidRPr="00515808">
              <w:rPr>
                <w:rFonts w:ascii="PT Astra Serif" w:hAnsi="PT Astra Serif"/>
                <w:iCs/>
                <w:color w:val="000000"/>
                <w:vertAlign w:val="superscript"/>
                <w:lang w:val="en-US"/>
              </w:rPr>
              <w:t>3</w:t>
            </w:r>
            <w:r w:rsidRPr="00515808">
              <w:rPr>
                <w:rFonts w:ascii="PT Astra Serif" w:hAnsi="PT Astra Serif"/>
                <w:color w:val="000000"/>
                <w:lang w:val="en-US"/>
              </w:rPr>
              <w:t>A.N. </w:t>
            </w:r>
            <w:proofErr w:type="spellStart"/>
            <w:r w:rsidRPr="00515808">
              <w:rPr>
                <w:rFonts w:ascii="PT Astra Serif" w:hAnsi="PT Astra Serif"/>
                <w:color w:val="000000"/>
                <w:lang w:val="en-US"/>
              </w:rPr>
              <w:t>Sevchenko</w:t>
            </w:r>
            <w:proofErr w:type="spellEnd"/>
            <w:r w:rsidRPr="00515808">
              <w:rPr>
                <w:rFonts w:ascii="PT Astra Serif" w:hAnsi="PT Astra Serif"/>
                <w:color w:val="000000"/>
                <w:lang w:val="en-US"/>
              </w:rPr>
              <w:t xml:space="preserve"> Institute of Applied Physics Problems of the </w:t>
            </w:r>
            <w:r w:rsidRPr="00515808">
              <w:rPr>
                <w:rFonts w:ascii="PT Astra Serif" w:hAnsi="PT Astra Serif"/>
                <w:bCs/>
                <w:color w:val="000000"/>
                <w:shd w:val="clear" w:color="auto" w:fill="FFFFFF"/>
                <w:lang w:val="en-US"/>
              </w:rPr>
              <w:t>Belarusian State University</w:t>
            </w:r>
            <w:r w:rsidRPr="00515808">
              <w:rPr>
                <w:rFonts w:ascii="PT Astra Serif" w:hAnsi="PT Astra Serif"/>
                <w:color w:val="000000"/>
                <w:lang w:val="en-US"/>
              </w:rPr>
              <w:t xml:space="preserve">, </w:t>
            </w:r>
            <w:r w:rsidRPr="00515808">
              <w:rPr>
                <w:rFonts w:ascii="PT Astra Serif" w:hAnsi="PT Astra Serif"/>
                <w:bCs/>
                <w:color w:val="000000"/>
                <w:shd w:val="clear" w:color="auto" w:fill="FFFFFF"/>
                <w:lang w:val="en-US"/>
              </w:rPr>
              <w:t>Republic of Belarus,</w:t>
            </w:r>
            <w:r w:rsidRPr="00515808">
              <w:rPr>
                <w:rFonts w:ascii="PT Astra Serif" w:hAnsi="PT Astra Serif"/>
                <w:color w:val="000000"/>
                <w:lang w:val="en-US"/>
              </w:rPr>
              <w:t xml:space="preserve"> Minsk, </w:t>
            </w:r>
            <w:r w:rsidRPr="00515808">
              <w:rPr>
                <w:rFonts w:ascii="PT Astra Serif" w:hAnsi="PT Astra Serif"/>
                <w:iCs/>
                <w:color w:val="000000"/>
                <w:lang w:val="en-US"/>
              </w:rPr>
              <w:t>22004)</w:t>
            </w:r>
            <w:r w:rsidRPr="00515808">
              <w:rPr>
                <w:rFonts w:ascii="PT Astra Serif" w:hAnsi="PT Astra Serif"/>
                <w:b/>
                <w:shd w:val="clear" w:color="auto" w:fill="FFFFFF"/>
                <w:lang w:val="en-US"/>
              </w:rPr>
              <w:t xml:space="preserve"> Two-component economic clusters of the region management system and its analysis</w:t>
            </w:r>
          </w:p>
          <w:p w:rsidR="00B75913" w:rsidRPr="00515808" w:rsidRDefault="00B75913" w:rsidP="00B75913">
            <w:pPr>
              <w:pStyle w:val="a4"/>
              <w:ind w:firstLine="397"/>
              <w:jc w:val="both"/>
              <w:rPr>
                <w:rFonts w:ascii="PT Astra Serif" w:hAnsi="PT Astra Serif"/>
                <w:iCs/>
                <w:lang w:val="en-US"/>
              </w:rPr>
            </w:pPr>
          </w:p>
          <w:p w:rsidR="00B75913" w:rsidRPr="00515808" w:rsidRDefault="00B75913" w:rsidP="00B75913">
            <w:pPr>
              <w:ind w:firstLine="397"/>
              <w:jc w:val="both"/>
              <w:rPr>
                <w:rFonts w:ascii="PT Astra Serif" w:hAnsi="PT Astra Serif"/>
                <w:lang w:val="en-US"/>
              </w:rPr>
            </w:pPr>
            <w:r w:rsidRPr="00515808">
              <w:rPr>
                <w:rFonts w:ascii="PT Astra Serif" w:hAnsi="PT Astra Serif"/>
                <w:lang w:val="en-US"/>
              </w:rPr>
              <w:t>The report addresses the problem of constructing and analyzing the relationship between the essential parameters that must be considered when building two-component model of economic cluster manag</w:t>
            </w:r>
            <w:r w:rsidRPr="00515808">
              <w:rPr>
                <w:rFonts w:ascii="PT Astra Serif" w:hAnsi="PT Astra Serif"/>
                <w:lang w:val="en-US"/>
              </w:rPr>
              <w:t>e</w:t>
            </w:r>
            <w:r w:rsidRPr="00515808">
              <w:rPr>
                <w:rFonts w:ascii="PT Astra Serif" w:hAnsi="PT Astra Serif"/>
                <w:lang w:val="en-US"/>
              </w:rPr>
              <w:t>ment. The impact of embedded links on the simulation results and change of the output of the system after the introduction of the rel</w:t>
            </w:r>
            <w:r w:rsidRPr="00515808">
              <w:rPr>
                <w:rFonts w:ascii="PT Astra Serif" w:hAnsi="PT Astra Serif"/>
                <w:lang w:val="en-US"/>
              </w:rPr>
              <w:t>a</w:t>
            </w:r>
            <w:r w:rsidRPr="00515808">
              <w:rPr>
                <w:rFonts w:ascii="PT Astra Serif" w:hAnsi="PT Astra Serif"/>
                <w:lang w:val="en-US"/>
              </w:rPr>
              <w:t>tionship with the different behavior of exogenous factors are also considered. The use of models for decision-making on expediency of attracting investment was investigated.</w:t>
            </w:r>
          </w:p>
          <w:p w:rsidR="00B75913" w:rsidRPr="00515808" w:rsidRDefault="00B75913" w:rsidP="00B75913">
            <w:pPr>
              <w:pStyle w:val="a4"/>
              <w:ind w:firstLine="397"/>
              <w:jc w:val="both"/>
              <w:rPr>
                <w:rFonts w:ascii="PT Astra Serif" w:hAnsi="PT Astra Serif"/>
                <w:iCs/>
                <w:lang w:val="en-US"/>
              </w:rPr>
            </w:pPr>
          </w:p>
          <w:p w:rsidR="00B75913" w:rsidRPr="00515808" w:rsidRDefault="00B75913" w:rsidP="00B75913">
            <w:pPr>
              <w:pStyle w:val="a4"/>
              <w:ind w:firstLine="397"/>
              <w:jc w:val="both"/>
              <w:rPr>
                <w:rFonts w:ascii="PT Astra Serif" w:hAnsi="PT Astra Serif"/>
                <w:lang w:val="en-US"/>
              </w:rPr>
            </w:pPr>
            <w:r w:rsidRPr="00515808">
              <w:rPr>
                <w:rFonts w:ascii="PT Astra Serif" w:hAnsi="PT Astra Serif"/>
                <w:b/>
                <w:iCs/>
                <w:lang w:val="en-US"/>
              </w:rPr>
              <w:t xml:space="preserve">Key words: </w:t>
            </w:r>
            <w:r w:rsidRPr="00515808">
              <w:rPr>
                <w:rFonts w:ascii="PT Astra Serif" w:hAnsi="PT Astra Serif"/>
                <w:iCs/>
                <w:lang w:val="en-US"/>
              </w:rPr>
              <w:t>economic clusters, the discount rate, investment management, modeling</w:t>
            </w:r>
            <w:r w:rsidRPr="00515808">
              <w:rPr>
                <w:rFonts w:ascii="PT Astra Serif" w:hAnsi="PT Astra Serif"/>
                <w:lang w:val="en-US"/>
              </w:rPr>
              <w:t>.</w:t>
            </w:r>
          </w:p>
          <w:p w:rsidR="00B75913" w:rsidRDefault="00B75913">
            <w:pPr>
              <w:rPr>
                <w:rFonts w:ascii="PT Astra Serif" w:hAnsi="PT Astra Serif" w:cs="Times New Roman"/>
                <w:i/>
                <w:shd w:val="clear" w:color="auto" w:fill="FDFDFD"/>
              </w:rPr>
            </w:pPr>
          </w:p>
          <w:p w:rsidR="00B75913" w:rsidRDefault="00B75913" w:rsidP="00B75913">
            <w:pPr>
              <w:jc w:val="right"/>
              <w:rPr>
                <w:rFonts w:ascii="PT Astra Serif" w:hAnsi="PT Astra Serif" w:cs="Times New Roman"/>
              </w:rPr>
            </w:pPr>
            <w:proofErr w:type="spellStart"/>
            <w:r w:rsidRPr="00515808">
              <w:rPr>
                <w:rFonts w:ascii="PT Astra Serif" w:hAnsi="PT Astra Serif" w:cs="Times New Roman"/>
                <w:i/>
                <w:shd w:val="clear" w:color="auto" w:fill="FDFDFD"/>
              </w:rPr>
              <w:t>DOI</w:t>
            </w:r>
            <w:proofErr w:type="spellEnd"/>
            <w:r w:rsidRPr="00515808">
              <w:rPr>
                <w:rFonts w:ascii="PT Astra Serif" w:hAnsi="PT Astra Serif" w:cs="Times New Roman"/>
                <w:i/>
                <w:shd w:val="clear" w:color="auto" w:fill="FDFDFD"/>
              </w:rPr>
              <w:t>: 10.17217/2079-0333-2015-34-102-107</w:t>
            </w:r>
          </w:p>
          <w:p w:rsidR="00B75913" w:rsidRPr="00515808" w:rsidRDefault="00B75913">
            <w:pPr>
              <w:rPr>
                <w:rFonts w:ascii="PT Astra Serif" w:hAnsi="PT Astra Serif" w:cs="Times New Roman"/>
              </w:rPr>
            </w:pPr>
          </w:p>
        </w:tc>
      </w:tr>
      <w:tr w:rsidR="00B75913" w:rsidTr="00B75913">
        <w:trPr>
          <w:jc w:val="center"/>
        </w:trPr>
        <w:tc>
          <w:tcPr>
            <w:tcW w:w="9571" w:type="dxa"/>
          </w:tcPr>
          <w:p w:rsidR="00B75913" w:rsidRDefault="00B75913">
            <w:pPr>
              <w:rPr>
                <w:rFonts w:ascii="PT Astra Serif" w:hAnsi="PT Astra Serif" w:cs="Times New Roman"/>
              </w:rPr>
            </w:pPr>
            <w:r w:rsidRPr="00515808">
              <w:rPr>
                <w:rFonts w:ascii="PT Astra Serif" w:hAnsi="PT Astra Serif" w:cs="Times New Roman"/>
              </w:rPr>
              <w:t>УДК 639.2.06(091)(571.66)</w:t>
            </w:r>
          </w:p>
          <w:p w:rsidR="00B75913" w:rsidRDefault="00B75913" w:rsidP="00B75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PT Astra Serif" w:hAnsi="PT Astra Serif" w:cs="Times New Roman"/>
              </w:rPr>
            </w:pPr>
          </w:p>
          <w:p w:rsidR="00B75913" w:rsidRPr="00515808" w:rsidRDefault="00B75913" w:rsidP="00B75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PT Astra Serif" w:hAnsi="PT Astra Serif" w:cs="Times New Roman"/>
                <w:b/>
                <w:lang w:val="en-US"/>
              </w:rPr>
            </w:pPr>
            <w:proofErr w:type="spellStart"/>
            <w:r w:rsidRPr="00515808">
              <w:rPr>
                <w:rFonts w:ascii="PT Astra Serif" w:hAnsi="PT Astra Serif" w:cs="Times New Roman"/>
                <w:lang w:val="en-US"/>
              </w:rPr>
              <w:lastRenderedPageBreak/>
              <w:t>S.V.</w:t>
            </w:r>
            <w:proofErr w:type="spellEnd"/>
            <w:r w:rsidRPr="00515808">
              <w:rPr>
                <w:rFonts w:ascii="PT Astra Serif" w:hAnsi="PT Astra Serif" w:cs="Times New Roman"/>
                <w:lang w:val="en-US"/>
              </w:rPr>
              <w:t> </w:t>
            </w:r>
            <w:proofErr w:type="spellStart"/>
            <w:r w:rsidRPr="00515808">
              <w:rPr>
                <w:rFonts w:ascii="PT Astra Serif" w:hAnsi="PT Astra Serif" w:cs="Times New Roman"/>
                <w:lang w:val="en-US"/>
              </w:rPr>
              <w:t>Gavrilov</w:t>
            </w:r>
            <w:proofErr w:type="spellEnd"/>
            <w:r w:rsidRPr="00515808">
              <w:rPr>
                <w:rFonts w:ascii="PT Astra Serif" w:hAnsi="PT Astra Serif" w:cs="Times New Roman"/>
                <w:lang w:val="en-US"/>
              </w:rPr>
              <w:t xml:space="preserve"> (</w:t>
            </w:r>
            <w:r w:rsidRPr="00515808">
              <w:rPr>
                <w:rFonts w:ascii="PT Astra Serif" w:hAnsi="PT Astra Serif" w:cs="Times New Roman"/>
                <w:iCs/>
                <w:lang w:val="en-US"/>
              </w:rPr>
              <w:t>Kamchatka State Technical University, Petropavlovsk-Kamchatsky, 683003</w:t>
            </w:r>
            <w:r w:rsidRPr="00515808">
              <w:rPr>
                <w:rFonts w:ascii="PT Astra Serif" w:hAnsi="PT Astra Serif" w:cs="Times New Roman"/>
                <w:lang w:val="en-US"/>
              </w:rPr>
              <w:t xml:space="preserve">) </w:t>
            </w:r>
            <w:r w:rsidRPr="00515808">
              <w:rPr>
                <w:rFonts w:ascii="PT Astra Serif" w:hAnsi="PT Astra Serif" w:cs="Times New Roman"/>
                <w:b/>
                <w:lang w:val="en-US"/>
              </w:rPr>
              <w:t>Base of dynamic, experimental catch is father of Kamchatka minesweeping fleet</w:t>
            </w:r>
          </w:p>
          <w:p w:rsidR="00B75913" w:rsidRPr="00515808" w:rsidRDefault="00B75913" w:rsidP="00B75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PT Astra Serif" w:hAnsi="PT Astra Serif" w:cs="Times New Roman"/>
                <w:lang w:val="en-US"/>
              </w:rPr>
            </w:pPr>
          </w:p>
          <w:p w:rsidR="00B75913" w:rsidRPr="00515808" w:rsidRDefault="00B75913" w:rsidP="00B75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PT Astra Serif" w:hAnsi="PT Astra Serif" w:cs="Times New Roman"/>
                <w:lang w:val="en-US"/>
              </w:rPr>
            </w:pPr>
            <w:r w:rsidRPr="00515808">
              <w:rPr>
                <w:rFonts w:ascii="PT Astra Serif" w:hAnsi="PT Astra Serif" w:cs="Times New Roman"/>
                <w:lang w:val="en-US"/>
              </w:rPr>
              <w:t>In January, 19, 2016 in Kamchatka there will be 80</w:t>
            </w:r>
            <w:r w:rsidRPr="00515808">
              <w:rPr>
                <w:rFonts w:ascii="PT Astra Serif" w:hAnsi="PT Astra Serif" w:cs="Times New Roman"/>
                <w:vertAlign w:val="superscript"/>
                <w:lang w:val="en-US"/>
              </w:rPr>
              <w:t>th</w:t>
            </w:r>
            <w:r w:rsidRPr="00515808">
              <w:rPr>
                <w:rFonts w:ascii="PT Astra Serif" w:hAnsi="PT Astra Serif" w:cs="Times New Roman"/>
                <w:lang w:val="en-US"/>
              </w:rPr>
              <w:t xml:space="preserve"> anniversary of dynamic, experimental catch base found</w:t>
            </w:r>
            <w:r w:rsidRPr="00515808">
              <w:rPr>
                <w:rFonts w:ascii="PT Astra Serif" w:hAnsi="PT Astra Serif" w:cs="Times New Roman"/>
                <w:lang w:val="en-US"/>
              </w:rPr>
              <w:t>a</w:t>
            </w:r>
            <w:r w:rsidRPr="00515808">
              <w:rPr>
                <w:rFonts w:ascii="PT Astra Serif" w:hAnsi="PT Astra Serif" w:cs="Times New Roman"/>
                <w:lang w:val="en-US"/>
              </w:rPr>
              <w:t xml:space="preserve">tion, and the first enterprise in peninsular specialized in fish catch in the open sea. Formation process of this father of all modern Kamchatka fishing fleets is described in the article. Illustrations of </w:t>
            </w:r>
            <w:proofErr w:type="spellStart"/>
            <w:r w:rsidRPr="00515808">
              <w:rPr>
                <w:rFonts w:ascii="PT Astra Serif" w:hAnsi="PT Astra Serif" w:cs="Times New Roman"/>
                <w:lang w:val="en-US"/>
              </w:rPr>
              <w:t>K.I.</w:t>
            </w:r>
            <w:proofErr w:type="spellEnd"/>
            <w:r w:rsidRPr="00515808">
              <w:rPr>
                <w:rFonts w:ascii="PT Astra Serif" w:hAnsi="PT Astra Serif" w:cs="Times New Roman"/>
                <w:lang w:val="en-US"/>
              </w:rPr>
              <w:t xml:space="preserve"> </w:t>
            </w:r>
            <w:proofErr w:type="spellStart"/>
            <w:r w:rsidRPr="00515808">
              <w:rPr>
                <w:rFonts w:ascii="PT Astra Serif" w:hAnsi="PT Astra Serif" w:cs="Times New Roman"/>
                <w:lang w:val="en-US"/>
              </w:rPr>
              <w:t>Panin</w:t>
            </w:r>
            <w:proofErr w:type="spellEnd"/>
            <w:r w:rsidRPr="00515808">
              <w:rPr>
                <w:rFonts w:ascii="PT Astra Serif" w:hAnsi="PT Astra Serif" w:cs="Times New Roman"/>
                <w:lang w:val="en-US"/>
              </w:rPr>
              <w:t xml:space="preserve"> borrowed from Kamchatka territorial amalgamated museum were firstly used in scientific p</w:t>
            </w:r>
            <w:r w:rsidRPr="00515808">
              <w:rPr>
                <w:rFonts w:ascii="PT Astra Serif" w:hAnsi="PT Astra Serif" w:cs="Times New Roman"/>
                <w:lang w:val="en-US"/>
              </w:rPr>
              <w:t>a</w:t>
            </w:r>
            <w:r w:rsidRPr="00515808">
              <w:rPr>
                <w:rFonts w:ascii="PT Astra Serif" w:hAnsi="PT Astra Serif" w:cs="Times New Roman"/>
                <w:lang w:val="en-US"/>
              </w:rPr>
              <w:t>per.</w:t>
            </w:r>
          </w:p>
          <w:p w:rsidR="00B75913" w:rsidRPr="00515808" w:rsidRDefault="00B75913" w:rsidP="00B75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PT Astra Serif" w:hAnsi="PT Astra Serif" w:cs="Times New Roman"/>
                <w:lang w:val="en-US"/>
              </w:rPr>
            </w:pPr>
          </w:p>
          <w:p w:rsidR="00B75913" w:rsidRPr="00515808" w:rsidRDefault="00B75913" w:rsidP="00B75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PT Astra Serif" w:hAnsi="PT Astra Serif" w:cs="Times New Roman"/>
                <w:lang w:val="en-US"/>
              </w:rPr>
            </w:pPr>
          </w:p>
          <w:p w:rsidR="00B75913" w:rsidRPr="00515808" w:rsidRDefault="00B75913" w:rsidP="00B75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both"/>
              <w:rPr>
                <w:rFonts w:ascii="PT Astra Serif" w:hAnsi="PT Astra Serif" w:cs="Times New Roman"/>
                <w:lang w:val="en-US"/>
              </w:rPr>
            </w:pPr>
            <w:r w:rsidRPr="00515808">
              <w:rPr>
                <w:rFonts w:ascii="PT Astra Serif" w:hAnsi="PT Astra Serif" w:cs="Times New Roman"/>
                <w:b/>
                <w:lang w:val="en-US"/>
              </w:rPr>
              <w:t xml:space="preserve">Key words: </w:t>
            </w:r>
            <w:r w:rsidRPr="00515808">
              <w:rPr>
                <w:rFonts w:ascii="PT Astra Serif" w:hAnsi="PT Astra Serif" w:cs="Times New Roman"/>
                <w:lang w:val="en-US"/>
              </w:rPr>
              <w:t>dynamic sea catch, seiner, drifter, trawler, prospector, net, drift, fish plant, catch and d</w:t>
            </w:r>
            <w:r w:rsidRPr="00515808">
              <w:rPr>
                <w:rFonts w:ascii="PT Astra Serif" w:hAnsi="PT Astra Serif" w:cs="Times New Roman"/>
                <w:lang w:val="en-US"/>
              </w:rPr>
              <w:t>e</w:t>
            </w:r>
            <w:r w:rsidRPr="00515808">
              <w:rPr>
                <w:rFonts w:ascii="PT Astra Serif" w:hAnsi="PT Astra Serif" w:cs="Times New Roman"/>
                <w:lang w:val="en-US"/>
              </w:rPr>
              <w:t>livery of raw fish.</w:t>
            </w:r>
          </w:p>
          <w:p w:rsidR="00B75913" w:rsidRDefault="00B75913">
            <w:pPr>
              <w:rPr>
                <w:rFonts w:ascii="PT Astra Serif" w:hAnsi="PT Astra Serif" w:cs="Times New Roman"/>
                <w:i/>
                <w:shd w:val="clear" w:color="auto" w:fill="FDFDFD"/>
              </w:rPr>
            </w:pPr>
          </w:p>
          <w:p w:rsidR="00B75913" w:rsidRDefault="00B75913" w:rsidP="00B75913">
            <w:pPr>
              <w:jc w:val="right"/>
              <w:rPr>
                <w:rFonts w:ascii="PT Astra Serif" w:hAnsi="PT Astra Serif" w:cs="Times New Roman"/>
                <w:i/>
                <w:shd w:val="clear" w:color="auto" w:fill="FDFDFD"/>
              </w:rPr>
            </w:pPr>
            <w:proofErr w:type="spellStart"/>
            <w:r w:rsidRPr="00515808">
              <w:rPr>
                <w:rFonts w:ascii="PT Astra Serif" w:hAnsi="PT Astra Serif" w:cs="Times New Roman"/>
                <w:i/>
                <w:shd w:val="clear" w:color="auto" w:fill="FDFDFD"/>
              </w:rPr>
              <w:t>DOI</w:t>
            </w:r>
            <w:proofErr w:type="spellEnd"/>
            <w:r w:rsidRPr="00515808">
              <w:rPr>
                <w:rFonts w:ascii="PT Astra Serif" w:hAnsi="PT Astra Serif" w:cs="Times New Roman"/>
                <w:i/>
                <w:shd w:val="clear" w:color="auto" w:fill="FDFDFD"/>
              </w:rPr>
              <w:t>: 10.17217/2079-0333-2015-34-108-113</w:t>
            </w:r>
          </w:p>
          <w:p w:rsidR="00B75913" w:rsidRPr="00515808" w:rsidRDefault="00B75913" w:rsidP="00B75913">
            <w:pPr>
              <w:jc w:val="right"/>
              <w:rPr>
                <w:rFonts w:ascii="PT Astra Serif" w:hAnsi="PT Astra Serif"/>
              </w:rPr>
            </w:pPr>
          </w:p>
        </w:tc>
      </w:tr>
      <w:tr w:rsidR="00B75913" w:rsidTr="00B75913">
        <w:trPr>
          <w:jc w:val="center"/>
        </w:trPr>
        <w:tc>
          <w:tcPr>
            <w:tcW w:w="9571" w:type="dxa"/>
          </w:tcPr>
          <w:p w:rsidR="00B75913" w:rsidRPr="00B75913" w:rsidRDefault="00B75913" w:rsidP="00B75913">
            <w:pPr>
              <w:jc w:val="center"/>
              <w:rPr>
                <w:rFonts w:ascii="PT Astra Serif" w:hAnsi="PT Astra Serif" w:cs="Times New Roman"/>
                <w:b/>
                <w:color w:val="000000" w:themeColor="text1"/>
                <w:sz w:val="28"/>
              </w:rPr>
            </w:pPr>
            <w:r w:rsidRPr="00B75913">
              <w:rPr>
                <w:rFonts w:ascii="PT Astra Serif" w:hAnsi="PT Astra Serif" w:cs="Times New Roman"/>
                <w:b/>
                <w:color w:val="000000" w:themeColor="text1"/>
                <w:sz w:val="28"/>
              </w:rPr>
              <w:lastRenderedPageBreak/>
              <w:t>Статья отозвана</w:t>
            </w:r>
          </w:p>
          <w:p w:rsidR="00B75913" w:rsidRPr="00B75913" w:rsidRDefault="00B75913" w:rsidP="00B75913">
            <w:pPr>
              <w:jc w:val="center"/>
              <w:rPr>
                <w:rFonts w:ascii="PT Astra Serif" w:hAnsi="PT Astra Serif" w:cs="Times New Roman"/>
                <w:b/>
                <w:color w:val="000000" w:themeColor="text1"/>
                <w:sz w:val="28"/>
              </w:rPr>
            </w:pPr>
            <w:r w:rsidRPr="00B75913">
              <w:rPr>
                <w:rFonts w:ascii="PT Astra Serif" w:hAnsi="PT Astra Serif" w:cs="Times New Roman"/>
                <w:b/>
                <w:color w:val="000000" w:themeColor="text1"/>
                <w:sz w:val="28"/>
              </w:rPr>
              <w:t>(прокол № 3 от 02.09.2019 г.)</w:t>
            </w:r>
          </w:p>
          <w:p w:rsidR="00B75913" w:rsidRDefault="00B75913">
            <w:pPr>
              <w:rPr>
                <w:rFonts w:ascii="PT Astra Serif" w:hAnsi="PT Astra Serif" w:cs="Times New Roman"/>
                <w:color w:val="000000" w:themeColor="text1"/>
              </w:rPr>
            </w:pPr>
          </w:p>
          <w:p w:rsidR="00B75913" w:rsidRDefault="00B75913">
            <w:pPr>
              <w:rPr>
                <w:rFonts w:ascii="PT Astra Serif" w:hAnsi="PT Astra Serif" w:cs="Times New Roman"/>
                <w:color w:val="000000" w:themeColor="text1"/>
              </w:rPr>
            </w:pPr>
            <w:r w:rsidRPr="00515808">
              <w:rPr>
                <w:rFonts w:ascii="PT Astra Serif" w:hAnsi="PT Astra Serif" w:cs="Times New Roman"/>
                <w:color w:val="000000" w:themeColor="text1"/>
              </w:rPr>
              <w:t>УДК 338.5:</w:t>
            </w:r>
            <w:r w:rsidRPr="00515808">
              <w:rPr>
                <w:rFonts w:ascii="PT Astra Serif" w:hAnsi="PT Astra Serif" w:cs="Times New Roman"/>
              </w:rPr>
              <w:t>339.166:639.2</w:t>
            </w:r>
            <w:r w:rsidRPr="00515808">
              <w:rPr>
                <w:rFonts w:ascii="PT Astra Serif" w:hAnsi="PT Astra Serif" w:cs="Times New Roman"/>
                <w:color w:val="000000" w:themeColor="text1"/>
              </w:rPr>
              <w:t>(571.66)</w:t>
            </w:r>
          </w:p>
          <w:p w:rsidR="00B75913" w:rsidRDefault="00B75913" w:rsidP="00B75913">
            <w:pPr>
              <w:ind w:firstLine="397"/>
              <w:jc w:val="both"/>
              <w:rPr>
                <w:rFonts w:ascii="PT Astra Serif" w:eastAsia="Times New Roman" w:hAnsi="PT Astra Serif" w:cs="Times New Roman"/>
                <w:bCs/>
                <w:color w:val="000000"/>
              </w:rPr>
            </w:pPr>
          </w:p>
          <w:p w:rsidR="00B75913" w:rsidRPr="00515808" w:rsidRDefault="00B75913" w:rsidP="00B75913">
            <w:pPr>
              <w:ind w:firstLine="397"/>
              <w:jc w:val="both"/>
              <w:rPr>
                <w:rFonts w:ascii="PT Astra Serif" w:eastAsia="Times New Roman" w:hAnsi="PT Astra Serif" w:cs="Times New Roman"/>
                <w:lang w:val="en-US"/>
              </w:rPr>
            </w:pPr>
            <w:r w:rsidRPr="00515808">
              <w:rPr>
                <w:rFonts w:ascii="PT Astra Serif" w:eastAsia="Times New Roman" w:hAnsi="PT Astra Serif" w:cs="Times New Roman"/>
                <w:bCs/>
                <w:color w:val="000000"/>
                <w:lang w:val="en-US"/>
              </w:rPr>
              <w:t>S.</w:t>
            </w:r>
            <w:r w:rsidRPr="00515808">
              <w:rPr>
                <w:rFonts w:ascii="PT Astra Serif" w:eastAsia="Times New Roman" w:hAnsi="PT Astra Serif" w:cs="Times New Roman"/>
                <w:bCs/>
                <w:color w:val="000000"/>
              </w:rPr>
              <w:t>А</w:t>
            </w:r>
            <w:r w:rsidRPr="00515808">
              <w:rPr>
                <w:rFonts w:ascii="PT Astra Serif" w:eastAsia="Times New Roman" w:hAnsi="PT Astra Serif" w:cs="Times New Roman"/>
                <w:bCs/>
                <w:color w:val="000000"/>
                <w:lang w:val="en-US"/>
              </w:rPr>
              <w:t>. </w:t>
            </w:r>
            <w:proofErr w:type="spellStart"/>
            <w:r w:rsidRPr="00515808">
              <w:rPr>
                <w:rFonts w:ascii="PT Astra Serif" w:eastAsia="Times New Roman" w:hAnsi="PT Astra Serif" w:cs="Times New Roman"/>
                <w:bCs/>
                <w:color w:val="000000"/>
                <w:lang w:val="en-US"/>
              </w:rPr>
              <w:t>Popova</w:t>
            </w:r>
            <w:proofErr w:type="spellEnd"/>
            <w:r w:rsidRPr="00515808">
              <w:rPr>
                <w:rFonts w:ascii="PT Astra Serif" w:eastAsia="Times New Roman" w:hAnsi="PT Astra Serif" w:cs="Times New Roman"/>
                <w:lang w:val="en-US"/>
              </w:rPr>
              <w:t xml:space="preserve"> (</w:t>
            </w:r>
            <w:r w:rsidRPr="00515808">
              <w:rPr>
                <w:rFonts w:ascii="PT Astra Serif" w:eastAsia="Times New Roman" w:hAnsi="PT Astra Serif" w:cs="Times New Roman"/>
                <w:iCs/>
                <w:lang w:val="en-US"/>
              </w:rPr>
              <w:t xml:space="preserve">Kamchatka State Technical University, Petropavlovsk-Kamchatsky, 683003) </w:t>
            </w:r>
            <w:r w:rsidRPr="00515808">
              <w:rPr>
                <w:rFonts w:ascii="PT Astra Serif" w:eastAsia="Times New Roman" w:hAnsi="PT Astra Serif" w:cs="Times New Roman"/>
                <w:b/>
                <w:lang w:val="en-US"/>
              </w:rPr>
              <w:t xml:space="preserve">Pricing </w:t>
            </w:r>
            <w:r w:rsidRPr="00515808">
              <w:rPr>
                <w:rFonts w:ascii="PT Astra Serif" w:eastAsia="Times New Roman" w:hAnsi="PT Astra Serif" w:cs="Times New Roman"/>
                <w:b/>
                <w:bCs/>
                <w:color w:val="000000"/>
                <w:lang w:val="en-US"/>
              </w:rPr>
              <w:t>analysis of in a competitive market of fish production in the fishery complex of Kamchatka region</w:t>
            </w:r>
          </w:p>
          <w:p w:rsidR="00B75913" w:rsidRPr="00515808" w:rsidRDefault="00B75913" w:rsidP="00B75913">
            <w:pPr>
              <w:ind w:firstLine="397"/>
              <w:jc w:val="both"/>
              <w:rPr>
                <w:rFonts w:ascii="PT Astra Serif" w:eastAsia="Times New Roman" w:hAnsi="PT Astra Serif" w:cs="Times New Roman"/>
                <w:lang w:val="en-US"/>
              </w:rPr>
            </w:pPr>
            <w:r w:rsidRPr="00515808">
              <w:rPr>
                <w:rFonts w:ascii="PT Astra Serif" w:eastAsia="Times New Roman" w:hAnsi="PT Astra Serif" w:cs="Times New Roman"/>
                <w:b/>
                <w:bCs/>
                <w:caps/>
                <w:color w:val="000000"/>
                <w:lang w:val="en-US"/>
              </w:rPr>
              <w:t> </w:t>
            </w:r>
          </w:p>
          <w:p w:rsidR="00B75913" w:rsidRPr="00515808" w:rsidRDefault="00B75913" w:rsidP="00B75913">
            <w:pPr>
              <w:ind w:firstLine="397"/>
              <w:jc w:val="both"/>
              <w:rPr>
                <w:rFonts w:ascii="PT Astra Serif" w:eastAsia="Times New Roman" w:hAnsi="PT Astra Serif" w:cs="Times New Roman"/>
                <w:color w:val="000000"/>
                <w:lang w:val="en-US"/>
              </w:rPr>
            </w:pPr>
            <w:r w:rsidRPr="00515808">
              <w:rPr>
                <w:rFonts w:ascii="PT Astra Serif" w:eastAsia="Times New Roman" w:hAnsi="PT Astra Serif" w:cs="Times New Roman"/>
                <w:color w:val="000000"/>
                <w:lang w:val="en-US"/>
              </w:rPr>
              <w:t>The article provides an overview of pricing in the market of fishery products in the fishery complex of Ka</w:t>
            </w:r>
            <w:r w:rsidRPr="00515808">
              <w:rPr>
                <w:rFonts w:ascii="PT Astra Serif" w:eastAsia="Times New Roman" w:hAnsi="PT Astra Serif" w:cs="Times New Roman"/>
                <w:color w:val="000000"/>
                <w:lang w:val="en-US"/>
              </w:rPr>
              <w:t>m</w:t>
            </w:r>
            <w:r w:rsidRPr="00515808">
              <w:rPr>
                <w:rFonts w:ascii="PT Astra Serif" w:eastAsia="Times New Roman" w:hAnsi="PT Astra Serif" w:cs="Times New Roman"/>
                <w:color w:val="000000"/>
                <w:lang w:val="en-US"/>
              </w:rPr>
              <w:t xml:space="preserve">chatka region. </w:t>
            </w:r>
            <w:r w:rsidRPr="00515808">
              <w:rPr>
                <w:rFonts w:ascii="PT Astra Serif" w:eastAsia="Times New Roman" w:hAnsi="PT Astra Serif" w:cs="Times New Roman"/>
                <w:lang w:val="en-US"/>
              </w:rPr>
              <w:t>I</w:t>
            </w:r>
            <w:r w:rsidRPr="00515808">
              <w:rPr>
                <w:rFonts w:ascii="PT Astra Serif" w:eastAsia="Times New Roman" w:hAnsi="PT Astra Serif" w:cs="Times New Roman"/>
                <w:color w:val="000000"/>
                <w:lang w:val="en-US"/>
              </w:rPr>
              <w:t xml:space="preserve">nformation about monopolization and cartel collusion in the sector was analyzed. </w:t>
            </w:r>
            <w:proofErr w:type="gramStart"/>
            <w:r w:rsidRPr="00515808">
              <w:rPr>
                <w:rFonts w:ascii="PT Astra Serif" w:eastAsia="Times New Roman" w:hAnsi="PT Astra Serif" w:cs="Times New Roman"/>
                <w:color w:val="000000"/>
                <w:lang w:val="en-US"/>
              </w:rPr>
              <w:t>Reasons,</w:t>
            </w:r>
            <w:proofErr w:type="gramEnd"/>
            <w:r w:rsidRPr="00515808">
              <w:rPr>
                <w:rFonts w:ascii="PT Astra Serif" w:eastAsia="Times New Roman" w:hAnsi="PT Astra Serif" w:cs="Times New Roman"/>
                <w:color w:val="000000"/>
                <w:lang w:val="en-US"/>
              </w:rPr>
              <w:t xml:space="preserve"> curb fa</w:t>
            </w:r>
            <w:r w:rsidRPr="00515808">
              <w:rPr>
                <w:rFonts w:ascii="PT Astra Serif" w:eastAsia="Times New Roman" w:hAnsi="PT Astra Serif" w:cs="Times New Roman"/>
                <w:color w:val="000000"/>
                <w:lang w:val="en-US"/>
              </w:rPr>
              <w:t>c</w:t>
            </w:r>
            <w:r w:rsidRPr="00515808">
              <w:rPr>
                <w:rFonts w:ascii="PT Astra Serif" w:eastAsia="Times New Roman" w:hAnsi="PT Astra Serif" w:cs="Times New Roman"/>
                <w:color w:val="000000"/>
                <w:lang w:val="en-US"/>
              </w:rPr>
              <w:t>tors and measures for further development of competition in the industry were revealed.</w:t>
            </w:r>
          </w:p>
          <w:p w:rsidR="00B75913" w:rsidRPr="00515808" w:rsidRDefault="00B75913" w:rsidP="00B75913">
            <w:pPr>
              <w:ind w:firstLine="397"/>
              <w:jc w:val="both"/>
              <w:rPr>
                <w:rFonts w:ascii="PT Astra Serif" w:eastAsia="Times New Roman" w:hAnsi="PT Astra Serif" w:cs="Times New Roman"/>
                <w:color w:val="000000"/>
                <w:lang w:val="en-US"/>
              </w:rPr>
            </w:pPr>
          </w:p>
          <w:p w:rsidR="00B75913" w:rsidRDefault="00B75913" w:rsidP="00B75913">
            <w:pPr>
              <w:rPr>
                <w:rFonts w:ascii="PT Astra Serif" w:eastAsia="Times New Roman" w:hAnsi="PT Astra Serif" w:cs="Times New Roman"/>
                <w:color w:val="000000" w:themeColor="text1"/>
              </w:rPr>
            </w:pPr>
            <w:r w:rsidRPr="00515808">
              <w:rPr>
                <w:rFonts w:ascii="PT Astra Serif" w:eastAsia="Times New Roman" w:hAnsi="PT Astra Serif" w:cs="Times New Roman"/>
                <w:b/>
                <w:color w:val="000000" w:themeColor="text1"/>
                <w:lang w:val="en-US"/>
              </w:rPr>
              <w:t>Keywords</w:t>
            </w:r>
            <w:r w:rsidRPr="00515808">
              <w:rPr>
                <w:rFonts w:ascii="PT Astra Serif" w:eastAsia="Times New Roman" w:hAnsi="PT Astra Serif" w:cs="Times New Roman"/>
                <w:color w:val="000000" w:themeColor="text1"/>
                <w:lang w:val="en-US"/>
              </w:rPr>
              <w:t xml:space="preserve">: fish market, competition, monopolization, cartel </w:t>
            </w:r>
            <w:r w:rsidRPr="00515808">
              <w:rPr>
                <w:rFonts w:ascii="PT Astra Serif" w:eastAsia="Times New Roman" w:hAnsi="PT Astra Serif" w:cs="Times New Roman"/>
                <w:color w:val="000000"/>
                <w:lang w:val="en-US"/>
              </w:rPr>
              <w:t>collusion</w:t>
            </w:r>
            <w:r w:rsidRPr="00515808">
              <w:rPr>
                <w:rFonts w:ascii="PT Astra Serif" w:eastAsia="Times New Roman" w:hAnsi="PT Astra Serif" w:cs="Times New Roman"/>
                <w:color w:val="000000" w:themeColor="text1"/>
                <w:lang w:val="en-US"/>
              </w:rPr>
              <w:t xml:space="preserve">, </w:t>
            </w:r>
            <w:r w:rsidRPr="00515808">
              <w:rPr>
                <w:rFonts w:ascii="PT Astra Serif" w:hAnsi="PT Astra Serif" w:cs="Times New Roman"/>
                <w:color w:val="000000" w:themeColor="text1"/>
                <w:lang w:val="en-US"/>
              </w:rPr>
              <w:t xml:space="preserve">pricing, </w:t>
            </w:r>
            <w:r w:rsidRPr="00515808">
              <w:rPr>
                <w:rFonts w:ascii="PT Astra Serif" w:eastAsia="Times New Roman" w:hAnsi="PT Astra Serif" w:cs="Times New Roman"/>
                <w:color w:val="000000" w:themeColor="text1"/>
                <w:lang w:val="en-US"/>
              </w:rPr>
              <w:t>export, logistics.</w:t>
            </w:r>
          </w:p>
          <w:p w:rsidR="00B75913" w:rsidRDefault="00B75913" w:rsidP="00B75913">
            <w:pPr>
              <w:rPr>
                <w:rFonts w:ascii="PT Astra Serif" w:hAnsi="PT Astra Serif" w:cs="Times New Roman"/>
                <w:i/>
                <w:shd w:val="clear" w:color="auto" w:fill="FDFDFD"/>
              </w:rPr>
            </w:pPr>
          </w:p>
          <w:p w:rsidR="00B75913" w:rsidRDefault="00B75913" w:rsidP="00B75913">
            <w:pPr>
              <w:jc w:val="right"/>
              <w:rPr>
                <w:rFonts w:ascii="PT Astra Serif" w:hAnsi="PT Astra Serif" w:cs="Times New Roman"/>
                <w:i/>
                <w:shd w:val="clear" w:color="auto" w:fill="FDFDFD"/>
              </w:rPr>
            </w:pPr>
            <w:proofErr w:type="spellStart"/>
            <w:r w:rsidRPr="00515808">
              <w:rPr>
                <w:rFonts w:ascii="PT Astra Serif" w:hAnsi="PT Astra Serif" w:cs="Times New Roman"/>
                <w:i/>
                <w:shd w:val="clear" w:color="auto" w:fill="FDFDFD"/>
              </w:rPr>
              <w:t>DOI</w:t>
            </w:r>
            <w:proofErr w:type="spellEnd"/>
            <w:r w:rsidRPr="00515808">
              <w:rPr>
                <w:rFonts w:ascii="PT Astra Serif" w:hAnsi="PT Astra Serif" w:cs="Times New Roman"/>
                <w:i/>
                <w:shd w:val="clear" w:color="auto" w:fill="FDFDFD"/>
              </w:rPr>
              <w:t>: 10.17217/2079-0333-2015-34-114-123</w:t>
            </w:r>
          </w:p>
          <w:p w:rsidR="00B75913" w:rsidRPr="00B75913" w:rsidRDefault="00B75913" w:rsidP="00B75913">
            <w:pPr>
              <w:jc w:val="right"/>
              <w:rPr>
                <w:rFonts w:ascii="PT Astra Serif" w:hAnsi="PT Astra Serif" w:cs="Times New Roman"/>
              </w:rPr>
            </w:pPr>
          </w:p>
        </w:tc>
      </w:tr>
    </w:tbl>
    <w:p w:rsidR="00B75913" w:rsidRDefault="00B75913"/>
    <w:sectPr w:rsidR="00B75913" w:rsidSect="00B7591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Utopia">
    <w:altName w:val="Arial Unicode MS"/>
    <w:panose1 w:val="00000000000000000000"/>
    <w:charset w:val="81"/>
    <w:family w:val="roman"/>
    <w:notTrueType/>
    <w:pitch w:val="default"/>
    <w:sig w:usb0="00000000"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autoHyphenation/>
  <w:consecutiveHyphenLimit w:val="3"/>
  <w:hyphenationZone w:val="357"/>
  <w:characterSpacingControl w:val="doNotCompress"/>
  <w:compat/>
  <w:rsids>
    <w:rsidRoot w:val="00B75913"/>
    <w:rsid w:val="004A39F1"/>
    <w:rsid w:val="009E1ACE"/>
    <w:rsid w:val="009E231D"/>
    <w:rsid w:val="00B75913"/>
    <w:rsid w:val="00C14D10"/>
    <w:rsid w:val="00F1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9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B7591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B75913"/>
    <w:rPr>
      <w:rFonts w:ascii="Times New Roman" w:eastAsia="Times New Roman" w:hAnsi="Times New Roman" w:cs="Times New Roman"/>
      <w:sz w:val="24"/>
      <w:szCs w:val="24"/>
      <w:lang w:eastAsia="ru-RU"/>
    </w:rPr>
  </w:style>
  <w:style w:type="paragraph" w:styleId="a4">
    <w:name w:val="No Spacing"/>
    <w:aliases w:val="обычный,Без интервала1,мой текст,No Spacing"/>
    <w:link w:val="a5"/>
    <w:uiPriority w:val="1"/>
    <w:qFormat/>
    <w:rsid w:val="00B75913"/>
    <w:pPr>
      <w:spacing w:after="0" w:line="240" w:lineRule="auto"/>
    </w:pPr>
    <w:rPr>
      <w:rFonts w:ascii="Calibri" w:eastAsia="Times New Roman" w:hAnsi="Calibri" w:cs="Times New Roman"/>
      <w:lang w:eastAsia="ru-RU"/>
    </w:rPr>
  </w:style>
  <w:style w:type="character" w:customStyle="1" w:styleId="a5">
    <w:name w:val="Без интервала Знак"/>
    <w:aliases w:val="обычный Знак,Без интервала1 Знак,мой текст Знак,No Spacing Знак"/>
    <w:link w:val="a4"/>
    <w:uiPriority w:val="1"/>
    <w:locked/>
    <w:rsid w:val="00B75913"/>
    <w:rPr>
      <w:rFonts w:ascii="Calibri" w:eastAsia="Times New Roman" w:hAnsi="Calibri" w:cs="Times New Roman"/>
      <w:lang w:eastAsia="ru-RU"/>
    </w:rPr>
  </w:style>
  <w:style w:type="paragraph" w:customStyle="1" w:styleId="FR1">
    <w:name w:val="FR1"/>
    <w:rsid w:val="00B75913"/>
    <w:pPr>
      <w:widowControl w:val="0"/>
      <w:autoSpaceDE w:val="0"/>
      <w:autoSpaceDN w:val="0"/>
      <w:adjustRightInd w:val="0"/>
      <w:spacing w:before="40" w:after="0" w:line="316" w:lineRule="auto"/>
      <w:ind w:left="440" w:right="1200" w:hanging="440"/>
    </w:pPr>
    <w:rPr>
      <w:rFonts w:ascii="Arial" w:eastAsia="Times New Roman" w:hAnsi="Arial" w:cs="Arial"/>
      <w:sz w:val="18"/>
      <w:szCs w:val="18"/>
      <w:lang w:val="en-US" w:eastAsia="ru-RU"/>
    </w:rPr>
  </w:style>
  <w:style w:type="character" w:customStyle="1" w:styleId="hps">
    <w:name w:val="hps"/>
    <w:basedOn w:val="a0"/>
    <w:rsid w:val="00B75913"/>
  </w:style>
  <w:style w:type="character" w:customStyle="1" w:styleId="shorttext">
    <w:name w:val="short_text"/>
    <w:basedOn w:val="a0"/>
    <w:rsid w:val="00B75913"/>
  </w:style>
  <w:style w:type="character" w:styleId="a6">
    <w:name w:val="Strong"/>
    <w:basedOn w:val="a0"/>
    <w:qFormat/>
    <w:rsid w:val="00B75913"/>
    <w:rPr>
      <w:b/>
      <w:bCs/>
    </w:rPr>
  </w:style>
  <w:style w:type="paragraph" w:customStyle="1" w:styleId="MyNorm">
    <w:name w:val="MyNorm"/>
    <w:rsid w:val="00B75913"/>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2265</Words>
  <Characters>12912</Characters>
  <Application>Microsoft Office Word</Application>
  <DocSecurity>0</DocSecurity>
  <Lines>107</Lines>
  <Paragraphs>30</Paragraphs>
  <ScaleCrop>false</ScaleCrop>
  <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2</cp:revision>
  <dcterms:created xsi:type="dcterms:W3CDTF">2023-09-28T23:09:00Z</dcterms:created>
  <dcterms:modified xsi:type="dcterms:W3CDTF">2023-09-28T23:25:00Z</dcterms:modified>
</cp:coreProperties>
</file>