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7362D9" w:rsidRDefault="007362D9" w:rsidP="007362D9">
      <w:pPr>
        <w:jc w:val="center"/>
        <w:rPr>
          <w:rFonts w:ascii="Times New Roman" w:hAnsi="Times New Roman" w:cs="Times New Roman"/>
          <w:b/>
        </w:rPr>
      </w:pPr>
      <w:r w:rsidRPr="007362D9">
        <w:rPr>
          <w:rFonts w:ascii="Times New Roman" w:hAnsi="Times New Roman" w:cs="Times New Roman"/>
          <w:b/>
        </w:rPr>
        <w:t>Вестник 62</w:t>
      </w:r>
    </w:p>
    <w:p w:rsidR="007362D9" w:rsidRPr="007362D9" w:rsidRDefault="007362D9" w:rsidP="007362D9">
      <w:pPr>
        <w:rPr>
          <w:rFonts w:ascii="Times New Roman" w:hAnsi="Times New Roman" w:cs="Times New Roman"/>
        </w:rPr>
      </w:pPr>
    </w:p>
    <w:tbl>
      <w:tblPr>
        <w:tblStyle w:val="a3"/>
        <w:tblW w:w="0" w:type="auto"/>
        <w:jc w:val="center"/>
        <w:tblLook w:val="04A0"/>
      </w:tblPr>
      <w:tblGrid>
        <w:gridCol w:w="9571"/>
      </w:tblGrid>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rPr>
            </w:pPr>
            <w:proofErr w:type="spellStart"/>
            <w:r w:rsidRPr="007362D9">
              <w:rPr>
                <w:rFonts w:ascii="Times New Roman" w:hAnsi="Times New Roman" w:cs="Times New Roman"/>
                <w:sz w:val="23"/>
                <w:szCs w:val="23"/>
              </w:rPr>
              <w:t>УДК</w:t>
            </w:r>
            <w:proofErr w:type="spellEnd"/>
            <w:r w:rsidRPr="007362D9">
              <w:rPr>
                <w:rFonts w:ascii="Times New Roman" w:hAnsi="Times New Roman" w:cs="Times New Roman"/>
                <w:sz w:val="23"/>
                <w:szCs w:val="23"/>
              </w:rPr>
              <w:t xml:space="preserve"> 621.311(571.66)                                                        </w:t>
            </w:r>
            <w:proofErr w:type="spellStart"/>
            <w:r w:rsidRPr="007362D9">
              <w:rPr>
                <w:rFonts w:ascii="Times New Roman" w:hAnsi="Times New Roman" w:cs="Times New Roman"/>
                <w:iCs/>
                <w:sz w:val="23"/>
                <w:szCs w:val="23"/>
                <w:lang w:val="en-US"/>
              </w:rPr>
              <w:t>DOI</w:t>
            </w:r>
            <w:proofErr w:type="spellEnd"/>
            <w:r w:rsidRPr="007362D9">
              <w:rPr>
                <w:rFonts w:ascii="Times New Roman" w:hAnsi="Times New Roman" w:cs="Times New Roman"/>
                <w:iCs/>
                <w:sz w:val="23"/>
                <w:szCs w:val="23"/>
              </w:rPr>
              <w:t>: 10.17217/2079-0333-2022-62-6-17</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jc w:val="center"/>
              <w:rPr>
                <w:rFonts w:ascii="Times New Roman" w:hAnsi="Times New Roman" w:cs="Times New Roman"/>
                <w:b/>
                <w:sz w:val="23"/>
                <w:szCs w:val="23"/>
              </w:rPr>
            </w:pPr>
            <w:r w:rsidRPr="007362D9">
              <w:rPr>
                <w:rFonts w:ascii="Times New Roman" w:hAnsi="Times New Roman" w:cs="Times New Roman"/>
                <w:b/>
                <w:sz w:val="23"/>
                <w:szCs w:val="23"/>
              </w:rPr>
              <w:t xml:space="preserve">АНАЛИЗ СТРУКТУРЫ ГЕНЕРИРУЮЩЕЙ МОЩНОСТИ </w:t>
            </w:r>
            <w:r w:rsidR="007362D9">
              <w:rPr>
                <w:rFonts w:ascii="Times New Roman" w:hAnsi="Times New Roman" w:cs="Times New Roman"/>
                <w:b/>
                <w:sz w:val="23"/>
                <w:szCs w:val="23"/>
              </w:rPr>
              <w:br/>
            </w:r>
            <w:r w:rsidRPr="007362D9">
              <w:rPr>
                <w:rFonts w:ascii="Times New Roman" w:hAnsi="Times New Roman" w:cs="Times New Roman"/>
                <w:b/>
                <w:sz w:val="23"/>
                <w:szCs w:val="23"/>
              </w:rPr>
              <w:t xml:space="preserve">И ДИНАМИКИ ЭЛЕКТРОПОТРЕБЛЕНИЯ В </w:t>
            </w:r>
            <w:proofErr w:type="gramStart"/>
            <w:r w:rsidRPr="007362D9">
              <w:rPr>
                <w:rFonts w:ascii="Times New Roman" w:hAnsi="Times New Roman" w:cs="Times New Roman"/>
                <w:b/>
                <w:sz w:val="23"/>
                <w:szCs w:val="23"/>
              </w:rPr>
              <w:t>АЛЕУТСКОМ</w:t>
            </w:r>
            <w:proofErr w:type="gramEnd"/>
            <w:r w:rsidRPr="007362D9">
              <w:rPr>
                <w:rFonts w:ascii="Times New Roman" w:hAnsi="Times New Roman" w:cs="Times New Roman"/>
                <w:b/>
                <w:sz w:val="23"/>
                <w:szCs w:val="23"/>
              </w:rPr>
              <w:t xml:space="preserve"> </w:t>
            </w:r>
            <w:r w:rsidR="007362D9">
              <w:rPr>
                <w:rFonts w:ascii="Times New Roman" w:hAnsi="Times New Roman" w:cs="Times New Roman"/>
                <w:b/>
                <w:sz w:val="23"/>
                <w:szCs w:val="23"/>
              </w:rPr>
              <w:br/>
            </w:r>
            <w:r w:rsidRPr="007362D9">
              <w:rPr>
                <w:rFonts w:ascii="Times New Roman" w:hAnsi="Times New Roman" w:cs="Times New Roman"/>
                <w:b/>
                <w:sz w:val="23"/>
                <w:szCs w:val="23"/>
              </w:rPr>
              <w:t xml:space="preserve">ИЗОЛИРОВАННОМ </w:t>
            </w:r>
            <w:proofErr w:type="spellStart"/>
            <w:r w:rsidRPr="007362D9">
              <w:rPr>
                <w:rFonts w:ascii="Times New Roman" w:hAnsi="Times New Roman" w:cs="Times New Roman"/>
                <w:b/>
                <w:sz w:val="23"/>
                <w:szCs w:val="23"/>
              </w:rPr>
              <w:t>ЭНЕРГОУЗЛЕ</w:t>
            </w:r>
            <w:proofErr w:type="spellEnd"/>
            <w:r w:rsidRPr="007362D9">
              <w:rPr>
                <w:rFonts w:ascii="Times New Roman" w:hAnsi="Times New Roman" w:cs="Times New Roman"/>
                <w:b/>
                <w:sz w:val="23"/>
                <w:szCs w:val="23"/>
              </w:rPr>
              <w:t xml:space="preserve"> КАМЧАТСК</w:t>
            </w:r>
            <w:r w:rsidRPr="007362D9">
              <w:rPr>
                <w:rFonts w:ascii="Times New Roman" w:hAnsi="Times New Roman" w:cs="Times New Roman"/>
                <w:b/>
                <w:sz w:val="23"/>
                <w:szCs w:val="23"/>
              </w:rPr>
              <w:t>О</w:t>
            </w:r>
            <w:r w:rsidRPr="007362D9">
              <w:rPr>
                <w:rFonts w:ascii="Times New Roman" w:hAnsi="Times New Roman" w:cs="Times New Roman"/>
                <w:b/>
                <w:sz w:val="23"/>
                <w:szCs w:val="23"/>
              </w:rPr>
              <w:t>ГО КРАЯ</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rPr>
                <w:rFonts w:ascii="Times New Roman" w:hAnsi="Times New Roman" w:cs="Times New Roman"/>
                <w:sz w:val="23"/>
                <w:szCs w:val="23"/>
              </w:rPr>
            </w:pPr>
            <w:r w:rsidRPr="007362D9">
              <w:rPr>
                <w:rFonts w:ascii="Times New Roman" w:hAnsi="Times New Roman" w:cs="Times New Roman"/>
                <w:sz w:val="23"/>
                <w:szCs w:val="23"/>
              </w:rPr>
              <w:t>Белов О.А.</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rPr>
                <w:rFonts w:ascii="Times New Roman" w:hAnsi="Times New Roman" w:cs="Times New Roman"/>
                <w:spacing w:val="-2"/>
                <w:sz w:val="21"/>
                <w:szCs w:val="21"/>
              </w:rPr>
            </w:pPr>
            <w:r w:rsidRPr="007362D9">
              <w:rPr>
                <w:rFonts w:ascii="Times New Roman" w:hAnsi="Times New Roman" w:cs="Times New Roman"/>
                <w:spacing w:val="-2"/>
                <w:sz w:val="21"/>
                <w:szCs w:val="21"/>
              </w:rPr>
              <w:t>Обеспечение надежного и эффективного электроснабжения удаленных энергетически изолированных территорий является актуальной задачей, так как любой сбой в изолированной системе приводит к во</w:t>
            </w:r>
            <w:r w:rsidRPr="007362D9">
              <w:rPr>
                <w:rFonts w:ascii="Times New Roman" w:hAnsi="Times New Roman" w:cs="Times New Roman"/>
                <w:spacing w:val="-2"/>
                <w:sz w:val="21"/>
                <w:szCs w:val="21"/>
              </w:rPr>
              <w:t>з</w:t>
            </w:r>
            <w:r w:rsidRPr="007362D9">
              <w:rPr>
                <w:rFonts w:ascii="Times New Roman" w:hAnsi="Times New Roman" w:cs="Times New Roman"/>
                <w:spacing w:val="-2"/>
                <w:sz w:val="21"/>
                <w:szCs w:val="21"/>
              </w:rPr>
              <w:t xml:space="preserve">никновению опасных кризисных явлений и существенным экономическим потерям. Представленная комплексная оценка состояния электроэнергетики в </w:t>
            </w:r>
            <w:proofErr w:type="gramStart"/>
            <w:r w:rsidRPr="007362D9">
              <w:rPr>
                <w:rFonts w:ascii="Times New Roman" w:hAnsi="Times New Roman" w:cs="Times New Roman"/>
                <w:spacing w:val="-2"/>
                <w:sz w:val="21"/>
                <w:szCs w:val="21"/>
              </w:rPr>
              <w:t>Алеутском</w:t>
            </w:r>
            <w:proofErr w:type="gramEnd"/>
            <w:r w:rsidRPr="007362D9">
              <w:rPr>
                <w:rFonts w:ascii="Times New Roman" w:hAnsi="Times New Roman" w:cs="Times New Roman"/>
                <w:spacing w:val="-2"/>
                <w:sz w:val="21"/>
                <w:szCs w:val="21"/>
              </w:rPr>
              <w:t xml:space="preserve"> изолированном </w:t>
            </w:r>
            <w:proofErr w:type="spellStart"/>
            <w:r w:rsidRPr="007362D9">
              <w:rPr>
                <w:rFonts w:ascii="Times New Roman" w:hAnsi="Times New Roman" w:cs="Times New Roman"/>
                <w:spacing w:val="-2"/>
                <w:sz w:val="21"/>
                <w:szCs w:val="21"/>
              </w:rPr>
              <w:t>энергоузле</w:t>
            </w:r>
            <w:proofErr w:type="spellEnd"/>
            <w:r w:rsidRPr="007362D9">
              <w:rPr>
                <w:rFonts w:ascii="Times New Roman" w:hAnsi="Times New Roman" w:cs="Times New Roman"/>
                <w:spacing w:val="-2"/>
                <w:sz w:val="21"/>
                <w:szCs w:val="21"/>
              </w:rPr>
              <w:t xml:space="preserve"> позволяет спрогнозировать перспективы ее развития в рамках электроэнергетического комплекса Камчатского края. В статье рассмотрены вопросы по оптимизации сетевой инфраструктуры и генерирующих мо</w:t>
            </w:r>
            <w:r w:rsidRPr="007362D9">
              <w:rPr>
                <w:rFonts w:ascii="Times New Roman" w:hAnsi="Times New Roman" w:cs="Times New Roman"/>
                <w:spacing w:val="-2"/>
                <w:sz w:val="21"/>
                <w:szCs w:val="21"/>
              </w:rPr>
              <w:t>щ</w:t>
            </w:r>
            <w:r w:rsidRPr="007362D9">
              <w:rPr>
                <w:rFonts w:ascii="Times New Roman" w:hAnsi="Times New Roman" w:cs="Times New Roman"/>
                <w:spacing w:val="-2"/>
                <w:sz w:val="21"/>
                <w:szCs w:val="21"/>
              </w:rPr>
              <w:t>ностей, обеспечению долгосрочного и среднесрочного спроса на электрическую энергию и мощность, формир</w:t>
            </w:r>
            <w:r w:rsidRPr="007362D9">
              <w:rPr>
                <w:rFonts w:ascii="Times New Roman" w:hAnsi="Times New Roman" w:cs="Times New Roman"/>
                <w:spacing w:val="-2"/>
                <w:sz w:val="21"/>
                <w:szCs w:val="21"/>
              </w:rPr>
              <w:t>о</w:t>
            </w:r>
            <w:r w:rsidRPr="007362D9">
              <w:rPr>
                <w:rFonts w:ascii="Times New Roman" w:hAnsi="Times New Roman" w:cs="Times New Roman"/>
                <w:spacing w:val="-2"/>
                <w:sz w:val="21"/>
                <w:szCs w:val="21"/>
              </w:rPr>
              <w:t xml:space="preserve">ванию стабильных и благоприятных условий для привлечения инвестиций в строительство объектов электроэнергетики Алеутского изолированного </w:t>
            </w:r>
            <w:proofErr w:type="spellStart"/>
            <w:r w:rsidRPr="007362D9">
              <w:rPr>
                <w:rFonts w:ascii="Times New Roman" w:hAnsi="Times New Roman" w:cs="Times New Roman"/>
                <w:spacing w:val="-2"/>
                <w:sz w:val="21"/>
                <w:szCs w:val="21"/>
              </w:rPr>
              <w:t>энергоузла</w:t>
            </w:r>
            <w:proofErr w:type="spellEnd"/>
            <w:r w:rsidRPr="007362D9">
              <w:rPr>
                <w:rFonts w:ascii="Times New Roman" w:hAnsi="Times New Roman" w:cs="Times New Roman"/>
                <w:spacing w:val="-2"/>
                <w:sz w:val="21"/>
                <w:szCs w:val="21"/>
              </w:rPr>
              <w:t xml:space="preserve">. На основе анализа энергетической структуры изолированного </w:t>
            </w:r>
            <w:proofErr w:type="spellStart"/>
            <w:r w:rsidRPr="007362D9">
              <w:rPr>
                <w:rFonts w:ascii="Times New Roman" w:hAnsi="Times New Roman" w:cs="Times New Roman"/>
                <w:spacing w:val="-2"/>
                <w:sz w:val="21"/>
                <w:szCs w:val="21"/>
              </w:rPr>
              <w:t>энергоузла</w:t>
            </w:r>
            <w:proofErr w:type="spellEnd"/>
            <w:r w:rsidRPr="007362D9">
              <w:rPr>
                <w:rFonts w:ascii="Times New Roman" w:hAnsi="Times New Roman" w:cs="Times New Roman"/>
                <w:spacing w:val="-2"/>
                <w:sz w:val="21"/>
                <w:szCs w:val="21"/>
              </w:rPr>
              <w:t xml:space="preserve"> и динамики электропотребления рассчитаны </w:t>
            </w:r>
            <w:proofErr w:type="gramStart"/>
            <w:r w:rsidRPr="007362D9">
              <w:rPr>
                <w:rFonts w:ascii="Times New Roman" w:hAnsi="Times New Roman" w:cs="Times New Roman"/>
                <w:spacing w:val="-2"/>
                <w:sz w:val="21"/>
                <w:szCs w:val="21"/>
              </w:rPr>
              <w:t>действующий</w:t>
            </w:r>
            <w:proofErr w:type="gramEnd"/>
            <w:r w:rsidRPr="007362D9">
              <w:rPr>
                <w:rFonts w:ascii="Times New Roman" w:hAnsi="Times New Roman" w:cs="Times New Roman"/>
                <w:spacing w:val="-2"/>
                <w:sz w:val="21"/>
                <w:szCs w:val="21"/>
              </w:rPr>
              <w:t xml:space="preserve"> и перспективный балансы электроэнергии и мощности в Алеутском изолированном </w:t>
            </w:r>
            <w:proofErr w:type="spellStart"/>
            <w:r w:rsidRPr="007362D9">
              <w:rPr>
                <w:rFonts w:ascii="Times New Roman" w:hAnsi="Times New Roman" w:cs="Times New Roman"/>
                <w:spacing w:val="-2"/>
                <w:sz w:val="21"/>
                <w:szCs w:val="21"/>
              </w:rPr>
              <w:t>энергоузле</w:t>
            </w:r>
            <w:proofErr w:type="spellEnd"/>
            <w:r w:rsidRPr="007362D9">
              <w:rPr>
                <w:rFonts w:ascii="Times New Roman" w:hAnsi="Times New Roman" w:cs="Times New Roman"/>
                <w:spacing w:val="-2"/>
                <w:sz w:val="21"/>
                <w:szCs w:val="21"/>
              </w:rPr>
              <w:t>. Рассмо</w:t>
            </w:r>
            <w:r w:rsidRPr="007362D9">
              <w:rPr>
                <w:rFonts w:ascii="Times New Roman" w:hAnsi="Times New Roman" w:cs="Times New Roman"/>
                <w:spacing w:val="-2"/>
                <w:sz w:val="21"/>
                <w:szCs w:val="21"/>
              </w:rPr>
              <w:t>т</w:t>
            </w:r>
            <w:r w:rsidRPr="007362D9">
              <w:rPr>
                <w:rFonts w:ascii="Times New Roman" w:hAnsi="Times New Roman" w:cs="Times New Roman"/>
                <w:spacing w:val="-2"/>
                <w:sz w:val="21"/>
                <w:szCs w:val="21"/>
              </w:rPr>
              <w:t xml:space="preserve">рены варианты развития системы электроснабжения Алеутского </w:t>
            </w:r>
            <w:proofErr w:type="spellStart"/>
            <w:r w:rsidRPr="007362D9">
              <w:rPr>
                <w:rFonts w:ascii="Times New Roman" w:hAnsi="Times New Roman" w:cs="Times New Roman"/>
                <w:spacing w:val="-2"/>
                <w:sz w:val="21"/>
                <w:szCs w:val="21"/>
              </w:rPr>
              <w:t>энергоузла</w:t>
            </w:r>
            <w:proofErr w:type="spellEnd"/>
            <w:r w:rsidRPr="007362D9">
              <w:rPr>
                <w:rFonts w:ascii="Times New Roman" w:hAnsi="Times New Roman" w:cs="Times New Roman"/>
                <w:spacing w:val="-2"/>
                <w:sz w:val="21"/>
                <w:szCs w:val="21"/>
              </w:rPr>
              <w:t>.</w:t>
            </w:r>
          </w:p>
          <w:p w:rsidR="009C3CA3" w:rsidRPr="007362D9" w:rsidRDefault="009C3CA3" w:rsidP="007362D9">
            <w:pPr>
              <w:spacing w:line="288" w:lineRule="auto"/>
              <w:rPr>
                <w:rFonts w:ascii="Times New Roman" w:hAnsi="Times New Roman" w:cs="Times New Roman"/>
                <w:sz w:val="21"/>
                <w:szCs w:val="21"/>
              </w:rPr>
            </w:pPr>
          </w:p>
          <w:p w:rsidR="009C3CA3" w:rsidRPr="007362D9" w:rsidRDefault="009C3CA3" w:rsidP="007362D9">
            <w:pPr>
              <w:spacing w:line="288" w:lineRule="auto"/>
              <w:rPr>
                <w:rFonts w:ascii="Times New Roman" w:hAnsi="Times New Roman" w:cs="Times New Roman"/>
                <w:sz w:val="21"/>
                <w:szCs w:val="21"/>
              </w:rPr>
            </w:pPr>
            <w:r w:rsidRPr="007362D9">
              <w:rPr>
                <w:rFonts w:ascii="Times New Roman" w:hAnsi="Times New Roman" w:cs="Times New Roman"/>
                <w:b/>
                <w:sz w:val="21"/>
                <w:szCs w:val="21"/>
              </w:rPr>
              <w:t>Ключевые</w:t>
            </w:r>
            <w:r w:rsidR="007362D9">
              <w:rPr>
                <w:rFonts w:ascii="Times New Roman" w:hAnsi="Times New Roman" w:cs="Times New Roman"/>
                <w:b/>
                <w:sz w:val="21"/>
                <w:szCs w:val="21"/>
              </w:rPr>
              <w:t xml:space="preserve"> </w:t>
            </w:r>
            <w:r w:rsidRPr="007362D9">
              <w:rPr>
                <w:rFonts w:ascii="Times New Roman" w:hAnsi="Times New Roman" w:cs="Times New Roman"/>
                <w:b/>
                <w:sz w:val="21"/>
                <w:szCs w:val="21"/>
              </w:rPr>
              <w:t>слова:</w:t>
            </w:r>
            <w:r w:rsidRPr="007362D9">
              <w:rPr>
                <w:rFonts w:ascii="Times New Roman" w:hAnsi="Times New Roman" w:cs="Times New Roman"/>
                <w:sz w:val="21"/>
                <w:szCs w:val="21"/>
              </w:rPr>
              <w:t xml:space="preserve"> генерирующие мощности, гидроэнергетика, система электроснабжения, электрич</w:t>
            </w:r>
            <w:r w:rsidRPr="007362D9">
              <w:rPr>
                <w:rFonts w:ascii="Times New Roman" w:hAnsi="Times New Roman" w:cs="Times New Roman"/>
                <w:sz w:val="21"/>
                <w:szCs w:val="21"/>
              </w:rPr>
              <w:t>е</w:t>
            </w:r>
            <w:r w:rsidRPr="007362D9">
              <w:rPr>
                <w:rFonts w:ascii="Times New Roman" w:hAnsi="Times New Roman" w:cs="Times New Roman"/>
                <w:sz w:val="21"/>
                <w:szCs w:val="21"/>
              </w:rPr>
              <w:t xml:space="preserve">ский баланс, электроэнергия, </w:t>
            </w:r>
            <w:proofErr w:type="spellStart"/>
            <w:r w:rsidRPr="007362D9">
              <w:rPr>
                <w:rFonts w:ascii="Times New Roman" w:hAnsi="Times New Roman" w:cs="Times New Roman"/>
                <w:sz w:val="21"/>
                <w:szCs w:val="21"/>
              </w:rPr>
              <w:t>энерготариф</w:t>
            </w:r>
            <w:proofErr w:type="spellEnd"/>
            <w:r w:rsidRPr="007362D9">
              <w:rPr>
                <w:rFonts w:ascii="Times New Roman" w:hAnsi="Times New Roman" w:cs="Times New Roman"/>
                <w:sz w:val="21"/>
                <w:szCs w:val="21"/>
              </w:rPr>
              <w:t xml:space="preserve">, </w:t>
            </w:r>
            <w:proofErr w:type="spellStart"/>
            <w:r w:rsidRPr="007362D9">
              <w:rPr>
                <w:rFonts w:ascii="Times New Roman" w:hAnsi="Times New Roman" w:cs="Times New Roman"/>
                <w:sz w:val="21"/>
                <w:szCs w:val="21"/>
              </w:rPr>
              <w:t>энергоузел</w:t>
            </w:r>
            <w:proofErr w:type="spellEnd"/>
            <w:r w:rsidRPr="007362D9">
              <w:rPr>
                <w:rFonts w:ascii="Times New Roman" w:hAnsi="Times New Roman" w:cs="Times New Roman"/>
                <w:sz w:val="21"/>
                <w:szCs w:val="21"/>
              </w:rPr>
              <w:t>.</w:t>
            </w:r>
          </w:p>
          <w:p w:rsidR="009C3CA3" w:rsidRPr="007362D9" w:rsidRDefault="009C3CA3" w:rsidP="007362D9">
            <w:pPr>
              <w:rPr>
                <w:rFonts w:ascii="Times New Roman" w:hAnsi="Times New Roman" w:cs="Times New Roman"/>
              </w:rPr>
            </w:pPr>
          </w:p>
        </w:tc>
      </w:tr>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rPr>
            </w:pPr>
            <w:bookmarkStart w:id="0" w:name="_GoBack"/>
            <w:bookmarkEnd w:id="0"/>
            <w:proofErr w:type="spellStart"/>
            <w:r w:rsidRPr="007362D9">
              <w:rPr>
                <w:rFonts w:ascii="Times New Roman" w:hAnsi="Times New Roman" w:cs="Times New Roman"/>
                <w:sz w:val="23"/>
              </w:rPr>
              <w:t>УДК</w:t>
            </w:r>
            <w:proofErr w:type="spellEnd"/>
            <w:r w:rsidRPr="007362D9">
              <w:rPr>
                <w:rFonts w:ascii="Times New Roman" w:hAnsi="Times New Roman" w:cs="Times New Roman"/>
                <w:sz w:val="23"/>
              </w:rPr>
              <w:t xml:space="preserve"> </w:t>
            </w:r>
            <w:r w:rsidRPr="007362D9">
              <w:rPr>
                <w:rFonts w:ascii="Times New Roman" w:hAnsi="Times New Roman" w:cs="Times New Roman"/>
                <w:caps/>
                <w:sz w:val="23"/>
              </w:rPr>
              <w:t>639.2:597.5</w:t>
            </w:r>
            <w:r w:rsidRPr="007362D9">
              <w:rPr>
                <w:rFonts w:ascii="Times New Roman" w:hAnsi="Times New Roman" w:cs="Times New Roman"/>
                <w:sz w:val="23"/>
                <w:szCs w:val="23"/>
              </w:rPr>
              <w:t xml:space="preserve">                                                           </w:t>
            </w:r>
            <w:proofErr w:type="spellStart"/>
            <w:r w:rsidRPr="007362D9">
              <w:rPr>
                <w:rFonts w:ascii="Times New Roman" w:hAnsi="Times New Roman" w:cs="Times New Roman"/>
                <w:iCs/>
                <w:sz w:val="23"/>
                <w:szCs w:val="23"/>
                <w:lang w:val="en-US"/>
              </w:rPr>
              <w:t>DOI</w:t>
            </w:r>
            <w:proofErr w:type="spellEnd"/>
            <w:r w:rsidRPr="007362D9">
              <w:rPr>
                <w:rFonts w:ascii="Times New Roman" w:hAnsi="Times New Roman" w:cs="Times New Roman"/>
                <w:iCs/>
                <w:sz w:val="23"/>
                <w:szCs w:val="23"/>
              </w:rPr>
              <w:t>: 10.17217/2079-0333-2022-62-18-35</w:t>
            </w:r>
          </w:p>
          <w:p w:rsidR="009C3CA3" w:rsidRPr="007362D9" w:rsidRDefault="009C3CA3" w:rsidP="007362D9">
            <w:pPr>
              <w:widowControl w:val="0"/>
              <w:spacing w:line="288" w:lineRule="auto"/>
              <w:jc w:val="center"/>
              <w:rPr>
                <w:rFonts w:ascii="Times New Roman" w:hAnsi="Times New Roman" w:cs="Times New Roman"/>
                <w:b/>
                <w:sz w:val="23"/>
                <w:szCs w:val="23"/>
              </w:rPr>
            </w:pPr>
          </w:p>
          <w:p w:rsidR="009C3CA3" w:rsidRPr="007362D9" w:rsidRDefault="009C3CA3" w:rsidP="007362D9">
            <w:pPr>
              <w:pStyle w:val="a6"/>
              <w:widowControl w:val="0"/>
              <w:spacing w:line="288" w:lineRule="auto"/>
              <w:jc w:val="center"/>
              <w:rPr>
                <w:rFonts w:ascii="Times New Roman" w:hAnsi="Times New Roman" w:cs="Times New Roman"/>
                <w:b/>
                <w:caps/>
                <w:sz w:val="23"/>
                <w:szCs w:val="23"/>
              </w:rPr>
            </w:pPr>
            <w:r w:rsidRPr="007362D9">
              <w:rPr>
                <w:rFonts w:ascii="Times New Roman" w:hAnsi="Times New Roman" w:cs="Times New Roman"/>
                <w:b/>
                <w:caps/>
                <w:sz w:val="23"/>
                <w:szCs w:val="23"/>
              </w:rPr>
              <w:t xml:space="preserve">минтай тихоокеанский – перспективный сырьевой объект </w:t>
            </w:r>
          </w:p>
          <w:p w:rsidR="009C3CA3" w:rsidRPr="007362D9" w:rsidRDefault="009C3CA3" w:rsidP="007362D9">
            <w:pPr>
              <w:pStyle w:val="a6"/>
              <w:widowControl w:val="0"/>
              <w:spacing w:line="288" w:lineRule="auto"/>
              <w:jc w:val="center"/>
              <w:rPr>
                <w:rFonts w:ascii="Times New Roman" w:hAnsi="Times New Roman" w:cs="Times New Roman"/>
                <w:b/>
                <w:caps/>
                <w:sz w:val="23"/>
                <w:szCs w:val="23"/>
              </w:rPr>
            </w:pPr>
            <w:r w:rsidRPr="007362D9">
              <w:rPr>
                <w:rFonts w:ascii="Times New Roman" w:hAnsi="Times New Roman" w:cs="Times New Roman"/>
                <w:b/>
                <w:caps/>
                <w:sz w:val="23"/>
                <w:szCs w:val="23"/>
              </w:rPr>
              <w:t>рыбной отрасли РОССИИ</w:t>
            </w:r>
          </w:p>
          <w:p w:rsidR="009C3CA3" w:rsidRPr="007362D9" w:rsidRDefault="009C3CA3" w:rsidP="007362D9">
            <w:pPr>
              <w:pStyle w:val="a6"/>
              <w:widowControl w:val="0"/>
              <w:spacing w:line="288" w:lineRule="auto"/>
              <w:jc w:val="center"/>
              <w:rPr>
                <w:rFonts w:ascii="Times New Roman" w:hAnsi="Times New Roman" w:cs="Times New Roman"/>
                <w:b/>
                <w:caps/>
                <w:sz w:val="23"/>
                <w:szCs w:val="23"/>
              </w:rPr>
            </w:pPr>
            <w:r w:rsidRPr="007362D9">
              <w:rPr>
                <w:rFonts w:ascii="Times New Roman" w:hAnsi="Times New Roman" w:cs="Times New Roman"/>
                <w:b/>
                <w:caps/>
                <w:sz w:val="23"/>
                <w:szCs w:val="23"/>
              </w:rPr>
              <w:t xml:space="preserve">  </w:t>
            </w:r>
          </w:p>
          <w:p w:rsidR="009C3CA3" w:rsidRPr="007362D9" w:rsidRDefault="009C3CA3" w:rsidP="007362D9">
            <w:pPr>
              <w:widowControl w:val="0"/>
              <w:spacing w:line="288" w:lineRule="auto"/>
              <w:rPr>
                <w:rFonts w:ascii="Times New Roman" w:hAnsi="Times New Roman" w:cs="Times New Roman"/>
                <w:sz w:val="23"/>
                <w:szCs w:val="23"/>
              </w:rPr>
            </w:pPr>
            <w:r w:rsidRPr="007362D9">
              <w:rPr>
                <w:rFonts w:ascii="Times New Roman" w:hAnsi="Times New Roman" w:cs="Times New Roman"/>
                <w:sz w:val="23"/>
                <w:szCs w:val="23"/>
              </w:rPr>
              <w:t xml:space="preserve">Ефимова М.В., Ефимов А.А., </w:t>
            </w:r>
            <w:proofErr w:type="spellStart"/>
            <w:r w:rsidRPr="007362D9">
              <w:rPr>
                <w:rFonts w:ascii="Times New Roman" w:hAnsi="Times New Roman" w:cs="Times New Roman"/>
                <w:sz w:val="23"/>
                <w:szCs w:val="23"/>
              </w:rPr>
              <w:t>Мустафаева</w:t>
            </w:r>
            <w:proofErr w:type="spellEnd"/>
            <w:r w:rsidRPr="007362D9">
              <w:rPr>
                <w:rFonts w:ascii="Times New Roman" w:hAnsi="Times New Roman" w:cs="Times New Roman"/>
                <w:sz w:val="23"/>
                <w:szCs w:val="23"/>
              </w:rPr>
              <w:t xml:space="preserve"> В.М., </w:t>
            </w:r>
            <w:proofErr w:type="spellStart"/>
            <w:r w:rsidRPr="007362D9">
              <w:rPr>
                <w:rFonts w:ascii="Times New Roman" w:hAnsi="Times New Roman" w:cs="Times New Roman"/>
                <w:sz w:val="23"/>
                <w:szCs w:val="23"/>
              </w:rPr>
              <w:t>Чмыхалов</w:t>
            </w:r>
            <w:proofErr w:type="spellEnd"/>
            <w:r w:rsidRPr="007362D9">
              <w:rPr>
                <w:rFonts w:ascii="Times New Roman" w:hAnsi="Times New Roman" w:cs="Times New Roman"/>
                <w:sz w:val="23"/>
                <w:szCs w:val="23"/>
              </w:rPr>
              <w:t xml:space="preserve"> Б.А.</w:t>
            </w:r>
          </w:p>
          <w:p w:rsidR="009C3CA3" w:rsidRPr="007362D9" w:rsidRDefault="009C3CA3" w:rsidP="007362D9">
            <w:pPr>
              <w:pStyle w:val="1"/>
              <w:shd w:val="clear" w:color="auto" w:fill="FFFFFF"/>
              <w:suppressAutoHyphens w:val="0"/>
              <w:spacing w:after="0" w:line="288" w:lineRule="auto"/>
              <w:ind w:firstLine="425"/>
              <w:rPr>
                <w:rFonts w:ascii="Times New Roman" w:hAnsi="Times New Roman" w:cs="Times New Roman"/>
                <w:sz w:val="23"/>
                <w:szCs w:val="23"/>
              </w:rPr>
            </w:pPr>
          </w:p>
          <w:p w:rsidR="009C3CA3" w:rsidRPr="007362D9" w:rsidRDefault="009C3CA3" w:rsidP="007362D9">
            <w:pPr>
              <w:pStyle w:val="1"/>
              <w:suppressAutoHyphens w:val="0"/>
              <w:spacing w:after="0" w:line="288" w:lineRule="auto"/>
              <w:rPr>
                <w:rFonts w:ascii="Times New Roman" w:hAnsi="Times New Roman" w:cs="Times New Roman"/>
                <w:sz w:val="21"/>
                <w:szCs w:val="21"/>
              </w:rPr>
            </w:pPr>
            <w:r w:rsidRPr="007362D9">
              <w:rPr>
                <w:rFonts w:ascii="Times New Roman" w:hAnsi="Times New Roman" w:cs="Times New Roman"/>
                <w:sz w:val="21"/>
                <w:szCs w:val="21"/>
              </w:rPr>
              <w:t>Авторами проведен анализ литературных данных о массовом и химическом составе минтая тихоокеа</w:t>
            </w:r>
            <w:r w:rsidRPr="007362D9">
              <w:rPr>
                <w:rFonts w:ascii="Times New Roman" w:hAnsi="Times New Roman" w:cs="Times New Roman"/>
                <w:sz w:val="21"/>
                <w:szCs w:val="21"/>
              </w:rPr>
              <w:t>н</w:t>
            </w:r>
            <w:r w:rsidRPr="007362D9">
              <w:rPr>
                <w:rFonts w:ascii="Times New Roman" w:hAnsi="Times New Roman" w:cs="Times New Roman"/>
                <w:sz w:val="21"/>
                <w:szCs w:val="21"/>
              </w:rPr>
              <w:t>ского, его технологических особенностях, которые сведены в таблицу достоинств и недостатков. Пок</w:t>
            </w:r>
            <w:r w:rsidRPr="007362D9">
              <w:rPr>
                <w:rFonts w:ascii="Times New Roman" w:hAnsi="Times New Roman" w:cs="Times New Roman"/>
                <w:sz w:val="21"/>
                <w:szCs w:val="21"/>
              </w:rPr>
              <w:t>а</w:t>
            </w:r>
            <w:r w:rsidRPr="007362D9">
              <w:rPr>
                <w:rFonts w:ascii="Times New Roman" w:hAnsi="Times New Roman" w:cs="Times New Roman"/>
                <w:sz w:val="21"/>
                <w:szCs w:val="21"/>
              </w:rPr>
              <w:t>зана пищевая ценность отдельных его органов и тканей. Рассчитан коэффициент пищевой зн</w:t>
            </w:r>
            <w:r w:rsidRPr="007362D9">
              <w:rPr>
                <w:rFonts w:ascii="Times New Roman" w:hAnsi="Times New Roman" w:cs="Times New Roman"/>
                <w:sz w:val="21"/>
                <w:szCs w:val="21"/>
              </w:rPr>
              <w:t>а</w:t>
            </w:r>
            <w:r w:rsidRPr="007362D9">
              <w:rPr>
                <w:rFonts w:ascii="Times New Roman" w:hAnsi="Times New Roman" w:cs="Times New Roman"/>
                <w:sz w:val="21"/>
                <w:szCs w:val="21"/>
              </w:rPr>
              <w:t xml:space="preserve">чимости липидов. </w:t>
            </w:r>
            <w:r w:rsidRPr="007362D9">
              <w:rPr>
                <w:rFonts w:ascii="Times New Roman" w:hAnsi="Times New Roman" w:cs="Times New Roman"/>
                <w:spacing w:val="-2"/>
                <w:kern w:val="0"/>
                <w:sz w:val="21"/>
                <w:szCs w:val="21"/>
              </w:rPr>
              <w:t xml:space="preserve">Проанализированы требования нормативно-правовых документов к качеству минтая и его безопасности по </w:t>
            </w:r>
            <w:proofErr w:type="spellStart"/>
            <w:r w:rsidRPr="007362D9">
              <w:rPr>
                <w:rFonts w:ascii="Times New Roman" w:hAnsi="Times New Roman" w:cs="Times New Roman"/>
                <w:spacing w:val="-2"/>
                <w:kern w:val="0"/>
                <w:sz w:val="21"/>
                <w:szCs w:val="21"/>
              </w:rPr>
              <w:t>паразитологическим</w:t>
            </w:r>
            <w:proofErr w:type="spellEnd"/>
            <w:r w:rsidRPr="007362D9">
              <w:rPr>
                <w:rFonts w:ascii="Times New Roman" w:hAnsi="Times New Roman" w:cs="Times New Roman"/>
                <w:spacing w:val="-2"/>
                <w:kern w:val="0"/>
                <w:sz w:val="21"/>
                <w:szCs w:val="21"/>
              </w:rPr>
              <w:t xml:space="preserve"> показателям. Рассмотрены существующие и охарактеризованы пе</w:t>
            </w:r>
            <w:r w:rsidRPr="007362D9">
              <w:rPr>
                <w:rFonts w:ascii="Times New Roman" w:hAnsi="Times New Roman" w:cs="Times New Roman"/>
                <w:spacing w:val="-2"/>
                <w:kern w:val="0"/>
                <w:sz w:val="21"/>
                <w:szCs w:val="21"/>
              </w:rPr>
              <w:t>р</w:t>
            </w:r>
            <w:r w:rsidRPr="007362D9">
              <w:rPr>
                <w:rFonts w:ascii="Times New Roman" w:hAnsi="Times New Roman" w:cs="Times New Roman"/>
                <w:spacing w:val="-2"/>
                <w:kern w:val="0"/>
                <w:sz w:val="21"/>
                <w:szCs w:val="21"/>
              </w:rPr>
              <w:t>спективные направления использования минтая тихоокеанского в качестве сырьевого объекта рыбной промышленности, составлены схемы распределения ассортимента выпускаемой разными странами пр</w:t>
            </w:r>
            <w:r w:rsidRPr="007362D9">
              <w:rPr>
                <w:rFonts w:ascii="Times New Roman" w:hAnsi="Times New Roman" w:cs="Times New Roman"/>
                <w:spacing w:val="-2"/>
                <w:kern w:val="0"/>
                <w:sz w:val="21"/>
                <w:szCs w:val="21"/>
              </w:rPr>
              <w:t>о</w:t>
            </w:r>
            <w:r w:rsidRPr="007362D9">
              <w:rPr>
                <w:rFonts w:ascii="Times New Roman" w:hAnsi="Times New Roman" w:cs="Times New Roman"/>
                <w:spacing w:val="-2"/>
                <w:kern w:val="0"/>
                <w:sz w:val="21"/>
                <w:szCs w:val="21"/>
              </w:rPr>
              <w:t>дукции. Сделан обзор направлений переработки минтая в пищевые продукты. Кратко представлены р</w:t>
            </w:r>
            <w:r w:rsidRPr="007362D9">
              <w:rPr>
                <w:rFonts w:ascii="Times New Roman" w:hAnsi="Times New Roman" w:cs="Times New Roman"/>
                <w:spacing w:val="-2"/>
                <w:kern w:val="0"/>
                <w:sz w:val="21"/>
                <w:szCs w:val="21"/>
              </w:rPr>
              <w:t>е</w:t>
            </w:r>
            <w:r w:rsidRPr="007362D9">
              <w:rPr>
                <w:rFonts w:ascii="Times New Roman" w:hAnsi="Times New Roman" w:cs="Times New Roman"/>
                <w:spacing w:val="-2"/>
                <w:kern w:val="0"/>
                <w:sz w:val="21"/>
                <w:szCs w:val="21"/>
              </w:rPr>
              <w:t>зультаты разработок технологий</w:t>
            </w:r>
            <w:r w:rsidRPr="007362D9">
              <w:rPr>
                <w:rFonts w:ascii="Times New Roman" w:hAnsi="Times New Roman" w:cs="Times New Roman"/>
                <w:sz w:val="21"/>
                <w:szCs w:val="21"/>
              </w:rPr>
              <w:t xml:space="preserve"> продукции из минтая, проводившиеся на протяжении нескольких лет и проводимые в настоящее время на базе кафедры «Технологии пищевых производств» КамчатГТУ. Сд</w:t>
            </w:r>
            <w:r w:rsidRPr="007362D9">
              <w:rPr>
                <w:rFonts w:ascii="Times New Roman" w:hAnsi="Times New Roman" w:cs="Times New Roman"/>
                <w:sz w:val="21"/>
                <w:szCs w:val="21"/>
              </w:rPr>
              <w:t>е</w:t>
            </w:r>
            <w:r w:rsidRPr="007362D9">
              <w:rPr>
                <w:rFonts w:ascii="Times New Roman" w:hAnsi="Times New Roman" w:cs="Times New Roman"/>
                <w:sz w:val="21"/>
                <w:szCs w:val="21"/>
              </w:rPr>
              <w:t>лан вывод о высоком технологическом потенциале минтая тихоокеанского.</w:t>
            </w:r>
          </w:p>
          <w:p w:rsidR="009C3CA3" w:rsidRPr="007362D9" w:rsidRDefault="009C3CA3" w:rsidP="007362D9">
            <w:pPr>
              <w:pStyle w:val="1"/>
              <w:shd w:val="clear" w:color="auto" w:fill="FFFFFF"/>
              <w:suppressAutoHyphens w:val="0"/>
              <w:spacing w:after="0" w:line="288" w:lineRule="auto"/>
              <w:ind w:firstLine="397"/>
              <w:rPr>
                <w:rFonts w:ascii="Times New Roman" w:hAnsi="Times New Roman" w:cs="Times New Roman"/>
                <w:sz w:val="21"/>
                <w:szCs w:val="21"/>
              </w:rPr>
            </w:pPr>
          </w:p>
          <w:p w:rsidR="009C3CA3" w:rsidRPr="007362D9" w:rsidRDefault="009C3CA3" w:rsidP="007362D9">
            <w:pPr>
              <w:pStyle w:val="a6"/>
              <w:widowControl w:val="0"/>
              <w:spacing w:line="288" w:lineRule="auto"/>
              <w:rPr>
                <w:rFonts w:ascii="Times New Roman" w:hAnsi="Times New Roman" w:cs="Times New Roman"/>
                <w:b/>
                <w:sz w:val="23"/>
                <w:szCs w:val="23"/>
              </w:rPr>
            </w:pPr>
            <w:r w:rsidRPr="007362D9">
              <w:rPr>
                <w:rFonts w:ascii="Times New Roman" w:hAnsi="Times New Roman" w:cs="Times New Roman"/>
                <w:b/>
                <w:sz w:val="21"/>
                <w:szCs w:val="21"/>
              </w:rPr>
              <w:t>Ключевые слова:</w:t>
            </w:r>
            <w:r w:rsidRPr="007362D9">
              <w:rPr>
                <w:rFonts w:ascii="Times New Roman" w:hAnsi="Times New Roman" w:cs="Times New Roman"/>
                <w:sz w:val="21"/>
                <w:szCs w:val="21"/>
              </w:rPr>
              <w:t xml:space="preserve"> минтай, </w:t>
            </w:r>
            <w:r w:rsidRPr="007362D9">
              <w:rPr>
                <w:rFonts w:ascii="Times New Roman" w:hAnsi="Times New Roman" w:cs="Times New Roman"/>
                <w:sz w:val="21"/>
                <w:szCs w:val="21"/>
              </w:rPr>
              <w:fldChar w:fldCharType="begin"/>
            </w:r>
            <w:r w:rsidRPr="007362D9">
              <w:rPr>
                <w:rFonts w:ascii="Times New Roman" w:hAnsi="Times New Roman" w:cs="Times New Roman"/>
                <w:sz w:val="21"/>
                <w:szCs w:val="21"/>
              </w:rPr>
              <w:instrText>eq пищевая</w:instrText>
            </w:r>
            <w:r w:rsidRPr="007362D9">
              <w:rPr>
                <w:rFonts w:ascii="Times New Roman" w:hAnsi="Times New Roman" w:cs="Times New Roman"/>
                <w:sz w:val="21"/>
                <w:szCs w:val="21"/>
              </w:rPr>
              <w:fldChar w:fldCharType="end"/>
            </w:r>
            <w:r w:rsidRPr="007362D9">
              <w:rPr>
                <w:rFonts w:ascii="Times New Roman" w:hAnsi="Times New Roman" w:cs="Times New Roman"/>
                <w:sz w:val="21"/>
                <w:szCs w:val="21"/>
              </w:rPr>
              <w:t xml:space="preserve"> ценность, показатели безопасности, показатели качества, химич</w:t>
            </w:r>
            <w:r w:rsidRPr="007362D9">
              <w:rPr>
                <w:rFonts w:ascii="Times New Roman" w:hAnsi="Times New Roman" w:cs="Times New Roman"/>
                <w:sz w:val="21"/>
                <w:szCs w:val="21"/>
              </w:rPr>
              <w:t>е</w:t>
            </w:r>
            <w:r w:rsidRPr="007362D9">
              <w:rPr>
                <w:rFonts w:ascii="Times New Roman" w:hAnsi="Times New Roman" w:cs="Times New Roman"/>
                <w:sz w:val="21"/>
                <w:szCs w:val="21"/>
              </w:rPr>
              <w:t xml:space="preserve">ский состав. </w:t>
            </w:r>
          </w:p>
          <w:p w:rsidR="009C3CA3" w:rsidRPr="007362D9" w:rsidRDefault="009C3CA3" w:rsidP="007362D9">
            <w:pPr>
              <w:rPr>
                <w:rFonts w:ascii="Times New Roman" w:hAnsi="Times New Roman" w:cs="Times New Roman"/>
                <w:lang w:val="en-US"/>
              </w:rPr>
            </w:pPr>
          </w:p>
        </w:tc>
      </w:tr>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lang w:val="en-US"/>
              </w:rPr>
            </w:pPr>
            <w:proofErr w:type="spellStart"/>
            <w:r w:rsidRPr="007362D9">
              <w:rPr>
                <w:rFonts w:ascii="Times New Roman" w:hAnsi="Times New Roman" w:cs="Times New Roman"/>
                <w:sz w:val="23"/>
                <w:szCs w:val="23"/>
              </w:rPr>
              <w:t>УДК</w:t>
            </w:r>
            <w:proofErr w:type="spellEnd"/>
            <w:r w:rsidRPr="007362D9">
              <w:rPr>
                <w:rFonts w:ascii="Times New Roman" w:hAnsi="Times New Roman" w:cs="Times New Roman"/>
                <w:sz w:val="23"/>
                <w:szCs w:val="23"/>
                <w:lang w:val="en-US"/>
              </w:rPr>
              <w:t xml:space="preserve"> 582.272.4                                                                  </w:t>
            </w:r>
            <w:proofErr w:type="spellStart"/>
            <w:r w:rsidRPr="007362D9">
              <w:rPr>
                <w:rFonts w:ascii="Times New Roman" w:hAnsi="Times New Roman" w:cs="Times New Roman"/>
                <w:sz w:val="23"/>
                <w:szCs w:val="23"/>
                <w:lang w:val="en-US"/>
              </w:rPr>
              <w:t>DOI</w:t>
            </w:r>
            <w:proofErr w:type="spellEnd"/>
            <w:r w:rsidRPr="007362D9">
              <w:rPr>
                <w:rFonts w:ascii="Times New Roman" w:hAnsi="Times New Roman" w:cs="Times New Roman"/>
                <w:sz w:val="23"/>
                <w:szCs w:val="23"/>
                <w:lang w:val="en-US"/>
              </w:rPr>
              <w:t xml:space="preserve">: </w:t>
            </w:r>
            <w:r w:rsidRPr="007362D9">
              <w:rPr>
                <w:rFonts w:ascii="Times New Roman" w:hAnsi="Times New Roman" w:cs="Times New Roman"/>
                <w:iCs/>
                <w:sz w:val="23"/>
                <w:szCs w:val="23"/>
                <w:lang w:val="en-US"/>
              </w:rPr>
              <w:t>10.17217/2079-0333-2022-62-36-48</w:t>
            </w:r>
          </w:p>
          <w:p w:rsidR="009C3CA3" w:rsidRPr="007362D9" w:rsidRDefault="009C3CA3" w:rsidP="007362D9">
            <w:pPr>
              <w:widowControl w:val="0"/>
              <w:spacing w:line="288" w:lineRule="auto"/>
              <w:rPr>
                <w:rFonts w:ascii="Times New Roman" w:hAnsi="Times New Roman" w:cs="Times New Roman"/>
                <w:sz w:val="23"/>
                <w:szCs w:val="23"/>
                <w:lang w:val="en-US"/>
              </w:rPr>
            </w:pPr>
          </w:p>
          <w:p w:rsidR="009C3CA3" w:rsidRPr="007362D9" w:rsidRDefault="009C3CA3" w:rsidP="007362D9">
            <w:pPr>
              <w:spacing w:line="288" w:lineRule="auto"/>
              <w:jc w:val="center"/>
              <w:rPr>
                <w:rFonts w:ascii="Times New Roman" w:hAnsi="Times New Roman" w:cs="Times New Roman"/>
                <w:b/>
                <w:sz w:val="23"/>
                <w:szCs w:val="23"/>
                <w:lang w:val="en-US"/>
              </w:rPr>
            </w:pPr>
            <w:bookmarkStart w:id="1" w:name="_Hlk96785720"/>
            <w:proofErr w:type="spellStart"/>
            <w:r w:rsidRPr="007362D9">
              <w:rPr>
                <w:rFonts w:ascii="Times New Roman" w:hAnsi="Times New Roman" w:cs="Times New Roman"/>
                <w:b/>
                <w:sz w:val="23"/>
                <w:szCs w:val="23"/>
              </w:rPr>
              <w:t>ЛЕКТОТИПИФИКАЦИЯ</w:t>
            </w:r>
            <w:proofErr w:type="spellEnd"/>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rPr>
              <w:t>НАЗВАНИЙ</w:t>
            </w:r>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rPr>
              <w:t>ТАКСОНОВ</w:t>
            </w:r>
            <w:r w:rsidRPr="007362D9">
              <w:rPr>
                <w:rFonts w:ascii="Times New Roman" w:hAnsi="Times New Roman" w:cs="Times New Roman"/>
                <w:b/>
                <w:sz w:val="23"/>
                <w:szCs w:val="23"/>
                <w:lang w:val="en-US"/>
              </w:rPr>
              <w:t xml:space="preserve"> </w:t>
            </w:r>
            <w:proofErr w:type="spellStart"/>
            <w:r w:rsidRPr="007362D9">
              <w:rPr>
                <w:rFonts w:ascii="Times New Roman" w:hAnsi="Times New Roman" w:cs="Times New Roman"/>
                <w:b/>
                <w:i/>
                <w:sz w:val="23"/>
                <w:szCs w:val="23"/>
                <w:lang w:val="en-US"/>
              </w:rPr>
              <w:t>AGARUM</w:t>
            </w:r>
            <w:proofErr w:type="spellEnd"/>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lang w:val="en-US"/>
              </w:rPr>
              <w:br/>
              <w:t>(</w:t>
            </w:r>
            <w:proofErr w:type="spellStart"/>
            <w:r w:rsidRPr="007362D9">
              <w:rPr>
                <w:rFonts w:ascii="Times New Roman" w:hAnsi="Times New Roman" w:cs="Times New Roman"/>
                <w:b/>
                <w:sz w:val="23"/>
                <w:szCs w:val="23"/>
                <w:lang w:val="en-US"/>
              </w:rPr>
              <w:t>LAMINARIALES</w:t>
            </w:r>
            <w:proofErr w:type="spellEnd"/>
            <w:r w:rsidRPr="007362D9">
              <w:rPr>
                <w:rFonts w:ascii="Times New Roman" w:hAnsi="Times New Roman" w:cs="Times New Roman"/>
                <w:b/>
                <w:sz w:val="23"/>
                <w:szCs w:val="23"/>
                <w:lang w:val="en-US"/>
              </w:rPr>
              <w:t xml:space="preserve">, </w:t>
            </w:r>
            <w:proofErr w:type="spellStart"/>
            <w:r w:rsidRPr="007362D9">
              <w:rPr>
                <w:rFonts w:ascii="Times New Roman" w:hAnsi="Times New Roman" w:cs="Times New Roman"/>
                <w:b/>
                <w:sz w:val="23"/>
                <w:szCs w:val="23"/>
                <w:lang w:val="en-US"/>
              </w:rPr>
              <w:t>PHAEOPHYCEAE</w:t>
            </w:r>
            <w:proofErr w:type="spellEnd"/>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rPr>
              <w:t>ОПИСАННЫХ</w:t>
            </w:r>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rPr>
              <w:t>А</w:t>
            </w:r>
            <w:r w:rsidRPr="007362D9">
              <w:rPr>
                <w:rFonts w:ascii="Times New Roman" w:hAnsi="Times New Roman" w:cs="Times New Roman"/>
                <w:b/>
                <w:sz w:val="23"/>
                <w:szCs w:val="23"/>
                <w:lang w:val="en-US"/>
              </w:rPr>
              <w:t>.</w:t>
            </w:r>
            <w:r w:rsidRPr="007362D9">
              <w:rPr>
                <w:rFonts w:ascii="Times New Roman" w:hAnsi="Times New Roman" w:cs="Times New Roman"/>
                <w:b/>
                <w:sz w:val="23"/>
                <w:szCs w:val="23"/>
              </w:rPr>
              <w:t>Ф</w:t>
            </w:r>
            <w:r w:rsidRPr="007362D9">
              <w:rPr>
                <w:rFonts w:ascii="Times New Roman" w:hAnsi="Times New Roman" w:cs="Times New Roman"/>
                <w:b/>
                <w:sz w:val="23"/>
                <w:szCs w:val="23"/>
                <w:lang w:val="en-US"/>
              </w:rPr>
              <w:t xml:space="preserve">. </w:t>
            </w:r>
            <w:proofErr w:type="spellStart"/>
            <w:r w:rsidRPr="007362D9">
              <w:rPr>
                <w:rFonts w:ascii="Times New Roman" w:hAnsi="Times New Roman" w:cs="Times New Roman"/>
                <w:b/>
                <w:sz w:val="23"/>
                <w:szCs w:val="23"/>
              </w:rPr>
              <w:t>ПОСТЕЛЬСОМ</w:t>
            </w:r>
            <w:proofErr w:type="spellEnd"/>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lang w:val="en-US"/>
              </w:rPr>
              <w:br/>
            </w:r>
            <w:r w:rsidRPr="007362D9">
              <w:rPr>
                <w:rFonts w:ascii="Times New Roman" w:hAnsi="Times New Roman" w:cs="Times New Roman"/>
                <w:b/>
                <w:sz w:val="23"/>
                <w:szCs w:val="23"/>
              </w:rPr>
              <w:t>И</w:t>
            </w:r>
            <w:r w:rsidRPr="007362D9">
              <w:rPr>
                <w:rFonts w:ascii="Times New Roman" w:hAnsi="Times New Roman" w:cs="Times New Roman"/>
                <w:b/>
                <w:sz w:val="23"/>
                <w:szCs w:val="23"/>
                <w:lang w:val="en-US"/>
              </w:rPr>
              <w:t xml:space="preserve"> </w:t>
            </w:r>
            <w:r w:rsidRPr="007362D9">
              <w:rPr>
                <w:rFonts w:ascii="Times New Roman" w:hAnsi="Times New Roman" w:cs="Times New Roman"/>
                <w:b/>
                <w:sz w:val="23"/>
                <w:szCs w:val="23"/>
              </w:rPr>
              <w:t>Ф</w:t>
            </w:r>
            <w:r w:rsidRPr="007362D9">
              <w:rPr>
                <w:rFonts w:ascii="Times New Roman" w:hAnsi="Times New Roman" w:cs="Times New Roman"/>
                <w:b/>
                <w:sz w:val="23"/>
                <w:szCs w:val="23"/>
                <w:lang w:val="en-US"/>
              </w:rPr>
              <w:t>.</w:t>
            </w:r>
            <w:r w:rsidRPr="007362D9">
              <w:rPr>
                <w:rFonts w:ascii="Times New Roman" w:hAnsi="Times New Roman" w:cs="Times New Roman"/>
                <w:b/>
                <w:sz w:val="23"/>
                <w:szCs w:val="23"/>
              </w:rPr>
              <w:t>И</w:t>
            </w:r>
            <w:r w:rsidRPr="007362D9">
              <w:rPr>
                <w:rFonts w:ascii="Times New Roman" w:hAnsi="Times New Roman" w:cs="Times New Roman"/>
                <w:b/>
                <w:sz w:val="23"/>
                <w:szCs w:val="23"/>
                <w:lang w:val="en-US"/>
              </w:rPr>
              <w:t xml:space="preserve">. </w:t>
            </w:r>
            <w:proofErr w:type="spellStart"/>
            <w:r w:rsidRPr="007362D9">
              <w:rPr>
                <w:rFonts w:ascii="Times New Roman" w:hAnsi="Times New Roman" w:cs="Times New Roman"/>
                <w:b/>
                <w:sz w:val="23"/>
                <w:szCs w:val="23"/>
              </w:rPr>
              <w:t>РУПРЕХТОМ</w:t>
            </w:r>
            <w:bookmarkEnd w:id="1"/>
            <w:proofErr w:type="spellEnd"/>
            <w:r w:rsidRPr="007362D9">
              <w:rPr>
                <w:rStyle w:val="ab"/>
                <w:rFonts w:ascii="Times New Roman" w:hAnsi="Times New Roman" w:cs="Times New Roman"/>
                <w:b/>
                <w:sz w:val="23"/>
                <w:szCs w:val="23"/>
                <w:lang w:val="en-US"/>
              </w:rPr>
              <w:footnoteReference w:customMarkFollows="1" w:id="1"/>
              <w:t>*</w:t>
            </w:r>
          </w:p>
          <w:p w:rsidR="009C3CA3" w:rsidRPr="007362D9" w:rsidRDefault="009C3CA3" w:rsidP="007362D9">
            <w:pPr>
              <w:spacing w:line="288" w:lineRule="auto"/>
              <w:jc w:val="center"/>
              <w:rPr>
                <w:rFonts w:ascii="Times New Roman" w:hAnsi="Times New Roman" w:cs="Times New Roman"/>
                <w:sz w:val="23"/>
                <w:szCs w:val="23"/>
                <w:lang w:val="en-US"/>
              </w:rPr>
            </w:pPr>
          </w:p>
          <w:p w:rsidR="009C3CA3" w:rsidRPr="007362D9" w:rsidRDefault="009C3CA3" w:rsidP="007362D9">
            <w:pPr>
              <w:spacing w:line="288" w:lineRule="auto"/>
              <w:rPr>
                <w:rFonts w:ascii="Times New Roman" w:hAnsi="Times New Roman" w:cs="Times New Roman"/>
                <w:bCs/>
                <w:sz w:val="23"/>
                <w:szCs w:val="23"/>
              </w:rPr>
            </w:pPr>
            <w:proofErr w:type="spellStart"/>
            <w:r w:rsidRPr="007362D9">
              <w:rPr>
                <w:rFonts w:ascii="Times New Roman" w:hAnsi="Times New Roman" w:cs="Times New Roman"/>
                <w:bCs/>
                <w:sz w:val="23"/>
                <w:szCs w:val="23"/>
              </w:rPr>
              <w:t>Клочкова</w:t>
            </w:r>
            <w:proofErr w:type="spellEnd"/>
            <w:r w:rsidRPr="007362D9">
              <w:rPr>
                <w:rFonts w:ascii="Times New Roman" w:hAnsi="Times New Roman" w:cs="Times New Roman"/>
                <w:bCs/>
                <w:sz w:val="23"/>
                <w:szCs w:val="23"/>
              </w:rPr>
              <w:t xml:space="preserve"> </w:t>
            </w:r>
            <w:proofErr w:type="spellStart"/>
            <w:r w:rsidRPr="007362D9">
              <w:rPr>
                <w:rFonts w:ascii="Times New Roman" w:hAnsi="Times New Roman" w:cs="Times New Roman"/>
                <w:bCs/>
                <w:sz w:val="23"/>
                <w:szCs w:val="23"/>
              </w:rPr>
              <w:t>Н.Г.</w:t>
            </w:r>
            <w:r w:rsidRPr="007362D9">
              <w:rPr>
                <w:rFonts w:ascii="Times New Roman" w:hAnsi="Times New Roman" w:cs="Times New Roman"/>
                <w:bCs/>
                <w:sz w:val="23"/>
                <w:szCs w:val="23"/>
                <w:vertAlign w:val="superscript"/>
              </w:rPr>
              <w:t>1</w:t>
            </w:r>
            <w:proofErr w:type="spellEnd"/>
            <w:r w:rsidRPr="007362D9">
              <w:rPr>
                <w:rFonts w:ascii="Times New Roman" w:hAnsi="Times New Roman" w:cs="Times New Roman"/>
                <w:bCs/>
                <w:sz w:val="23"/>
                <w:szCs w:val="23"/>
              </w:rPr>
              <w:t xml:space="preserve">, Климова </w:t>
            </w:r>
            <w:proofErr w:type="spellStart"/>
            <w:r w:rsidRPr="007362D9">
              <w:rPr>
                <w:rFonts w:ascii="Times New Roman" w:hAnsi="Times New Roman" w:cs="Times New Roman"/>
                <w:bCs/>
                <w:sz w:val="23"/>
                <w:szCs w:val="23"/>
              </w:rPr>
              <w:t>А.В.</w:t>
            </w:r>
            <w:r w:rsidRPr="007362D9">
              <w:rPr>
                <w:rFonts w:ascii="Times New Roman" w:hAnsi="Times New Roman" w:cs="Times New Roman"/>
                <w:bCs/>
                <w:sz w:val="23"/>
                <w:szCs w:val="23"/>
                <w:vertAlign w:val="superscript"/>
              </w:rPr>
              <w:t>2</w:t>
            </w:r>
            <w:proofErr w:type="spellEnd"/>
            <w:r w:rsidRPr="007362D9">
              <w:rPr>
                <w:rFonts w:ascii="Times New Roman" w:hAnsi="Times New Roman" w:cs="Times New Roman"/>
                <w:bCs/>
                <w:sz w:val="23"/>
                <w:szCs w:val="23"/>
              </w:rPr>
              <w:t xml:space="preserve">, </w:t>
            </w:r>
            <w:proofErr w:type="spellStart"/>
            <w:r w:rsidRPr="007362D9">
              <w:rPr>
                <w:rFonts w:ascii="Times New Roman" w:hAnsi="Times New Roman" w:cs="Times New Roman"/>
                <w:bCs/>
                <w:sz w:val="23"/>
                <w:szCs w:val="23"/>
              </w:rPr>
              <w:t>Клочкова</w:t>
            </w:r>
            <w:proofErr w:type="spellEnd"/>
            <w:r w:rsidRPr="007362D9">
              <w:rPr>
                <w:rFonts w:ascii="Times New Roman" w:hAnsi="Times New Roman" w:cs="Times New Roman"/>
                <w:bCs/>
                <w:sz w:val="23"/>
                <w:szCs w:val="23"/>
              </w:rPr>
              <w:t xml:space="preserve"> </w:t>
            </w:r>
            <w:proofErr w:type="spellStart"/>
            <w:r w:rsidRPr="007362D9">
              <w:rPr>
                <w:rFonts w:ascii="Times New Roman" w:hAnsi="Times New Roman" w:cs="Times New Roman"/>
                <w:bCs/>
                <w:sz w:val="23"/>
                <w:szCs w:val="23"/>
              </w:rPr>
              <w:t>Т.А.</w:t>
            </w:r>
            <w:r w:rsidRPr="007362D9">
              <w:rPr>
                <w:rFonts w:ascii="Times New Roman" w:hAnsi="Times New Roman" w:cs="Times New Roman"/>
                <w:bCs/>
                <w:sz w:val="23"/>
                <w:szCs w:val="23"/>
                <w:vertAlign w:val="superscript"/>
              </w:rPr>
              <w:t>2</w:t>
            </w:r>
            <w:proofErr w:type="spellEnd"/>
          </w:p>
          <w:p w:rsidR="009C3CA3" w:rsidRPr="007362D9" w:rsidRDefault="009C3CA3" w:rsidP="007362D9">
            <w:pPr>
              <w:spacing w:line="288" w:lineRule="auto"/>
              <w:rPr>
                <w:rFonts w:ascii="Times New Roman" w:hAnsi="Times New Roman" w:cs="Times New Roman"/>
                <w:bCs/>
                <w:sz w:val="20"/>
                <w:szCs w:val="23"/>
              </w:rPr>
            </w:pPr>
          </w:p>
          <w:p w:rsidR="009C3CA3" w:rsidRPr="007362D9" w:rsidRDefault="009C3CA3" w:rsidP="007362D9">
            <w:pPr>
              <w:spacing w:line="288" w:lineRule="auto"/>
              <w:rPr>
                <w:rFonts w:ascii="Times New Roman" w:hAnsi="Times New Roman" w:cs="Times New Roman"/>
                <w:i/>
                <w:sz w:val="21"/>
                <w:szCs w:val="21"/>
              </w:rPr>
            </w:pPr>
            <w:r w:rsidRPr="007362D9">
              <w:rPr>
                <w:rFonts w:ascii="Times New Roman" w:hAnsi="Times New Roman" w:cs="Times New Roman"/>
                <w:sz w:val="21"/>
                <w:szCs w:val="21"/>
              </w:rPr>
              <w:t xml:space="preserve">Проанализирована история изучения представителей рода </w:t>
            </w:r>
            <w:proofErr w:type="spellStart"/>
            <w:r w:rsidRPr="007362D9">
              <w:rPr>
                <w:rFonts w:ascii="Times New Roman" w:hAnsi="Times New Roman" w:cs="Times New Roman"/>
                <w:i/>
                <w:sz w:val="21"/>
                <w:szCs w:val="21"/>
                <w:lang w:val="en-US"/>
              </w:rPr>
              <w:t>Agarum</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iCs/>
                <w:sz w:val="21"/>
                <w:szCs w:val="21"/>
              </w:rPr>
              <w:t xml:space="preserve">В </w:t>
            </w:r>
            <w:proofErr w:type="spellStart"/>
            <w:r w:rsidRPr="007362D9">
              <w:rPr>
                <w:rFonts w:ascii="Times New Roman" w:hAnsi="Times New Roman" w:cs="Times New Roman"/>
                <w:iCs/>
                <w:sz w:val="21"/>
                <w:szCs w:val="21"/>
              </w:rPr>
              <w:t>прикамчатских</w:t>
            </w:r>
            <w:proofErr w:type="spellEnd"/>
            <w:r w:rsidRPr="007362D9">
              <w:rPr>
                <w:rFonts w:ascii="Times New Roman" w:hAnsi="Times New Roman" w:cs="Times New Roman"/>
                <w:iCs/>
                <w:sz w:val="21"/>
                <w:szCs w:val="21"/>
              </w:rPr>
              <w:t xml:space="preserve"> водах в</w:t>
            </w:r>
            <w:r w:rsidRPr="007362D9">
              <w:rPr>
                <w:rFonts w:ascii="Times New Roman" w:hAnsi="Times New Roman" w:cs="Times New Roman"/>
                <w:sz w:val="21"/>
                <w:szCs w:val="21"/>
              </w:rPr>
              <w:t>ходящие в него виды в настоящее время принято определять как</w:t>
            </w:r>
            <w:r w:rsidRPr="007362D9">
              <w:rPr>
                <w:rFonts w:ascii="Times New Roman" w:hAnsi="Times New Roman" w:cs="Times New Roman"/>
                <w:i/>
                <w:sz w:val="21"/>
                <w:szCs w:val="21"/>
              </w:rPr>
              <w:t xml:space="preserve"> А. </w:t>
            </w:r>
            <w:proofErr w:type="spellStart"/>
            <w:r w:rsidRPr="007362D9">
              <w:rPr>
                <w:rFonts w:ascii="Times New Roman" w:hAnsi="Times New Roman" w:cs="Times New Roman"/>
                <w:i/>
                <w:sz w:val="21"/>
                <w:szCs w:val="21"/>
                <w:lang w:val="en-US"/>
              </w:rPr>
              <w:t>clathratum</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и</w:t>
            </w:r>
            <w:r w:rsidRPr="007362D9">
              <w:rPr>
                <w:rFonts w:ascii="Times New Roman" w:hAnsi="Times New Roman" w:cs="Times New Roman"/>
                <w:i/>
                <w:sz w:val="21"/>
                <w:szCs w:val="21"/>
              </w:rPr>
              <w:t xml:space="preserve"> А. </w:t>
            </w:r>
            <w:proofErr w:type="spellStart"/>
            <w:r w:rsidRPr="007362D9">
              <w:rPr>
                <w:rFonts w:ascii="Times New Roman" w:hAnsi="Times New Roman" w:cs="Times New Roman"/>
                <w:i/>
                <w:sz w:val="21"/>
                <w:szCs w:val="21"/>
                <w:lang w:val="en-US"/>
              </w:rPr>
              <w:t>turneri</w:t>
            </w:r>
            <w:proofErr w:type="spellEnd"/>
            <w:r w:rsidRPr="007362D9">
              <w:rPr>
                <w:rFonts w:ascii="Times New Roman" w:hAnsi="Times New Roman" w:cs="Times New Roman"/>
                <w:i/>
                <w:sz w:val="21"/>
                <w:szCs w:val="21"/>
              </w:rPr>
              <w:t xml:space="preserve">. </w:t>
            </w:r>
            <w:proofErr w:type="gramStart"/>
            <w:r w:rsidRPr="007362D9">
              <w:rPr>
                <w:rFonts w:ascii="Times New Roman" w:hAnsi="Times New Roman" w:cs="Times New Roman"/>
                <w:sz w:val="21"/>
                <w:szCs w:val="21"/>
              </w:rPr>
              <w:t>Данные генотипич</w:t>
            </w:r>
            <w:r w:rsidRPr="007362D9">
              <w:rPr>
                <w:rFonts w:ascii="Times New Roman" w:hAnsi="Times New Roman" w:cs="Times New Roman"/>
                <w:sz w:val="21"/>
                <w:szCs w:val="21"/>
              </w:rPr>
              <w:t>е</w:t>
            </w:r>
            <w:r w:rsidRPr="007362D9">
              <w:rPr>
                <w:rFonts w:ascii="Times New Roman" w:hAnsi="Times New Roman" w:cs="Times New Roman"/>
                <w:sz w:val="21"/>
                <w:szCs w:val="21"/>
              </w:rPr>
              <w:t>ской систематики, результаты собственных молекулярно-филогенетических исследований, анализ оп</w:t>
            </w:r>
            <w:r w:rsidRPr="007362D9">
              <w:rPr>
                <w:rFonts w:ascii="Times New Roman" w:hAnsi="Times New Roman" w:cs="Times New Roman"/>
                <w:sz w:val="21"/>
                <w:szCs w:val="21"/>
              </w:rPr>
              <w:t>и</w:t>
            </w:r>
            <w:r w:rsidRPr="007362D9">
              <w:rPr>
                <w:rFonts w:ascii="Times New Roman" w:hAnsi="Times New Roman" w:cs="Times New Roman"/>
                <w:sz w:val="21"/>
                <w:szCs w:val="21"/>
              </w:rPr>
              <w:t>саний и синонимии представителей рода, опубликованные в работах других авторов, а также из</w:t>
            </w:r>
            <w:r w:rsidRPr="007362D9">
              <w:rPr>
                <w:rFonts w:ascii="Times New Roman" w:hAnsi="Times New Roman" w:cs="Times New Roman"/>
                <w:sz w:val="21"/>
                <w:szCs w:val="21"/>
              </w:rPr>
              <w:t>у</w:t>
            </w:r>
            <w:r w:rsidRPr="007362D9">
              <w:rPr>
                <w:rFonts w:ascii="Times New Roman" w:hAnsi="Times New Roman" w:cs="Times New Roman"/>
                <w:sz w:val="21"/>
                <w:szCs w:val="21"/>
              </w:rPr>
              <w:t xml:space="preserve">чение </w:t>
            </w:r>
            <w:r w:rsidRPr="007362D9">
              <w:rPr>
                <w:rFonts w:ascii="Times New Roman" w:hAnsi="Times New Roman" w:cs="Times New Roman"/>
                <w:spacing w:val="-4"/>
                <w:sz w:val="21"/>
                <w:szCs w:val="21"/>
              </w:rPr>
              <w:t>гербарных образцов, собранных участниками экспедиции Ф.П. Литке и М.Н. Станюковича (1826–1829 гг.),</w:t>
            </w:r>
            <w:r w:rsidRPr="007362D9">
              <w:rPr>
                <w:rFonts w:ascii="Times New Roman" w:hAnsi="Times New Roman" w:cs="Times New Roman"/>
                <w:sz w:val="21"/>
                <w:szCs w:val="21"/>
              </w:rPr>
              <w:t xml:space="preserve"> показало, что из-за неправильного понимания объема вида </w:t>
            </w:r>
            <w:r w:rsidRPr="007362D9">
              <w:rPr>
                <w:rFonts w:ascii="Times New Roman" w:hAnsi="Times New Roman" w:cs="Times New Roman"/>
                <w:i/>
                <w:sz w:val="21"/>
                <w:szCs w:val="21"/>
              </w:rPr>
              <w:t xml:space="preserve">А. </w:t>
            </w:r>
            <w:proofErr w:type="spellStart"/>
            <w:r w:rsidRPr="007362D9">
              <w:rPr>
                <w:rFonts w:ascii="Times New Roman" w:hAnsi="Times New Roman" w:cs="Times New Roman"/>
                <w:i/>
                <w:sz w:val="21"/>
                <w:szCs w:val="21"/>
                <w:lang w:val="en-US"/>
              </w:rPr>
              <w:t>clathratum</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и морфологических пр</w:t>
            </w:r>
            <w:r w:rsidRPr="007362D9">
              <w:rPr>
                <w:rFonts w:ascii="Times New Roman" w:hAnsi="Times New Roman" w:cs="Times New Roman"/>
                <w:sz w:val="21"/>
                <w:szCs w:val="21"/>
              </w:rPr>
              <w:t>и</w:t>
            </w:r>
            <w:r w:rsidRPr="007362D9">
              <w:rPr>
                <w:rFonts w:ascii="Times New Roman" w:hAnsi="Times New Roman" w:cs="Times New Roman"/>
                <w:sz w:val="21"/>
                <w:szCs w:val="21"/>
              </w:rPr>
              <w:t>знаков</w:t>
            </w:r>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 xml:space="preserve">у </w:t>
            </w:r>
            <w:r w:rsidRPr="007362D9">
              <w:rPr>
                <w:rFonts w:ascii="Times New Roman" w:hAnsi="Times New Roman" w:cs="Times New Roman"/>
                <w:i/>
                <w:sz w:val="21"/>
                <w:szCs w:val="21"/>
              </w:rPr>
              <w:t xml:space="preserve">А. </w:t>
            </w:r>
            <w:proofErr w:type="spellStart"/>
            <w:r w:rsidRPr="007362D9">
              <w:rPr>
                <w:rFonts w:ascii="Times New Roman" w:hAnsi="Times New Roman" w:cs="Times New Roman"/>
                <w:i/>
                <w:sz w:val="21"/>
                <w:szCs w:val="21"/>
                <w:lang w:val="en-US"/>
              </w:rPr>
              <w:t>turneri</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их названия в настоящее время</w:t>
            </w:r>
            <w:r w:rsidRPr="007362D9">
              <w:rPr>
                <w:rFonts w:ascii="Times New Roman" w:hAnsi="Times New Roman" w:cs="Times New Roman"/>
                <w:sz w:val="21"/>
                <w:szCs w:val="21"/>
                <w:shd w:val="clear" w:color="auto" w:fill="FFFFFF"/>
              </w:rPr>
              <w:t xml:space="preserve"> использовались ошибочно.</w:t>
            </w:r>
            <w:proofErr w:type="gramEnd"/>
            <w:r w:rsidRPr="007362D9">
              <w:rPr>
                <w:rFonts w:ascii="Times New Roman" w:hAnsi="Times New Roman" w:cs="Times New Roman"/>
                <w:sz w:val="21"/>
                <w:szCs w:val="21"/>
                <w:shd w:val="clear" w:color="auto" w:fill="FFFFFF"/>
              </w:rPr>
              <w:t xml:space="preserve"> </w:t>
            </w:r>
            <w:r w:rsidRPr="007362D9">
              <w:rPr>
                <w:rFonts w:ascii="Times New Roman" w:hAnsi="Times New Roman" w:cs="Times New Roman"/>
                <w:sz w:val="21"/>
                <w:szCs w:val="21"/>
              </w:rPr>
              <w:t>В связи с этим в соотве</w:t>
            </w:r>
            <w:r w:rsidRPr="007362D9">
              <w:rPr>
                <w:rFonts w:ascii="Times New Roman" w:hAnsi="Times New Roman" w:cs="Times New Roman"/>
                <w:sz w:val="21"/>
                <w:szCs w:val="21"/>
              </w:rPr>
              <w:t>т</w:t>
            </w:r>
            <w:r w:rsidRPr="007362D9">
              <w:rPr>
                <w:rFonts w:ascii="Times New Roman" w:hAnsi="Times New Roman" w:cs="Times New Roman"/>
                <w:sz w:val="21"/>
                <w:szCs w:val="21"/>
              </w:rPr>
              <w:t xml:space="preserve">ствии с Международным кодексом номенклатуры водорослей, грибов и растений, для </w:t>
            </w:r>
            <w:proofErr w:type="spellStart"/>
            <w:r w:rsidRPr="007362D9">
              <w:rPr>
                <w:rFonts w:ascii="Times New Roman" w:hAnsi="Times New Roman" w:cs="Times New Roman"/>
                <w:sz w:val="21"/>
                <w:szCs w:val="21"/>
              </w:rPr>
              <w:t>агарумов</w:t>
            </w:r>
            <w:proofErr w:type="spellEnd"/>
            <w:r w:rsidRPr="007362D9">
              <w:rPr>
                <w:rFonts w:ascii="Times New Roman" w:hAnsi="Times New Roman" w:cs="Times New Roman"/>
                <w:sz w:val="21"/>
                <w:szCs w:val="21"/>
              </w:rPr>
              <w:t>, имеющих ш</w:t>
            </w:r>
            <w:r w:rsidRPr="007362D9">
              <w:rPr>
                <w:rFonts w:ascii="Times New Roman" w:hAnsi="Times New Roman" w:cs="Times New Roman"/>
                <w:sz w:val="21"/>
                <w:szCs w:val="21"/>
              </w:rPr>
              <w:t>и</w:t>
            </w:r>
            <w:r w:rsidRPr="007362D9">
              <w:rPr>
                <w:rFonts w:ascii="Times New Roman" w:hAnsi="Times New Roman" w:cs="Times New Roman"/>
                <w:sz w:val="21"/>
                <w:szCs w:val="21"/>
              </w:rPr>
              <w:t xml:space="preserve">рокую плоскую жилку и крупные перфорации, предложено использовать название </w:t>
            </w:r>
            <w:r w:rsidRPr="007362D9">
              <w:rPr>
                <w:rFonts w:ascii="Times New Roman" w:hAnsi="Times New Roman" w:cs="Times New Roman"/>
                <w:i/>
                <w:iCs/>
                <w:sz w:val="21"/>
                <w:szCs w:val="21"/>
                <w:lang w:val="en-US"/>
              </w:rPr>
              <w:t>A</w:t>
            </w:r>
            <w:r w:rsidRPr="007362D9">
              <w:rPr>
                <w:rFonts w:ascii="Times New Roman" w:hAnsi="Times New Roman" w:cs="Times New Roman"/>
                <w:i/>
                <w:iCs/>
                <w:sz w:val="21"/>
                <w:szCs w:val="21"/>
              </w:rPr>
              <w:t>. </w:t>
            </w:r>
            <w:proofErr w:type="spellStart"/>
            <w:r w:rsidRPr="007362D9">
              <w:rPr>
                <w:rFonts w:ascii="Times New Roman" w:hAnsi="Times New Roman" w:cs="Times New Roman"/>
                <w:i/>
                <w:sz w:val="21"/>
                <w:szCs w:val="21"/>
                <w:lang w:val="en-US"/>
              </w:rPr>
              <w:t>clathratum</w:t>
            </w:r>
            <w:proofErr w:type="spellEnd"/>
            <w:r w:rsidRPr="007362D9">
              <w:rPr>
                <w:rFonts w:ascii="Times New Roman" w:hAnsi="Times New Roman" w:cs="Times New Roman"/>
                <w:sz w:val="21"/>
                <w:szCs w:val="21"/>
              </w:rPr>
              <w:t xml:space="preserve">; </w:t>
            </w:r>
            <w:proofErr w:type="spellStart"/>
            <w:r w:rsidRPr="007362D9">
              <w:rPr>
                <w:rFonts w:ascii="Times New Roman" w:hAnsi="Times New Roman" w:cs="Times New Roman"/>
                <w:sz w:val="21"/>
                <w:szCs w:val="21"/>
              </w:rPr>
              <w:t>аг</w:t>
            </w:r>
            <w:r w:rsidRPr="007362D9">
              <w:rPr>
                <w:rFonts w:ascii="Times New Roman" w:hAnsi="Times New Roman" w:cs="Times New Roman"/>
                <w:sz w:val="21"/>
                <w:szCs w:val="21"/>
              </w:rPr>
              <w:t>а</w:t>
            </w:r>
            <w:r w:rsidRPr="007362D9">
              <w:rPr>
                <w:rFonts w:ascii="Times New Roman" w:hAnsi="Times New Roman" w:cs="Times New Roman"/>
                <w:sz w:val="21"/>
                <w:szCs w:val="21"/>
              </w:rPr>
              <w:t>румы</w:t>
            </w:r>
            <w:proofErr w:type="spellEnd"/>
            <w:r w:rsidRPr="007362D9">
              <w:rPr>
                <w:rFonts w:ascii="Times New Roman" w:hAnsi="Times New Roman" w:cs="Times New Roman"/>
                <w:sz w:val="21"/>
                <w:szCs w:val="21"/>
              </w:rPr>
              <w:t xml:space="preserve"> с узкой выпуклой жилкой и мелкими перфорациями указывать как </w:t>
            </w:r>
            <w:r w:rsidRPr="007362D9">
              <w:rPr>
                <w:rFonts w:ascii="Times New Roman" w:hAnsi="Times New Roman" w:cs="Times New Roman"/>
                <w:i/>
                <w:sz w:val="21"/>
                <w:szCs w:val="21"/>
                <w:lang w:val="en-US"/>
              </w:rPr>
              <w:t>A</w:t>
            </w:r>
            <w:r w:rsidRPr="007362D9">
              <w:rPr>
                <w:rFonts w:ascii="Times New Roman" w:hAnsi="Times New Roman" w:cs="Times New Roman"/>
                <w:i/>
                <w:sz w:val="21"/>
                <w:szCs w:val="21"/>
              </w:rPr>
              <w:t xml:space="preserve">. </w:t>
            </w:r>
            <w:proofErr w:type="spellStart"/>
            <w:r w:rsidRPr="007362D9">
              <w:rPr>
                <w:rFonts w:ascii="Times New Roman" w:hAnsi="Times New Roman" w:cs="Times New Roman"/>
                <w:i/>
                <w:sz w:val="21"/>
                <w:szCs w:val="21"/>
                <w:lang w:val="en-US"/>
              </w:rPr>
              <w:t>pertusum</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Наши таксоном</w:t>
            </w:r>
            <w:r w:rsidRPr="007362D9">
              <w:rPr>
                <w:rFonts w:ascii="Times New Roman" w:hAnsi="Times New Roman" w:cs="Times New Roman"/>
                <w:sz w:val="21"/>
                <w:szCs w:val="21"/>
              </w:rPr>
              <w:t>и</w:t>
            </w:r>
            <w:r w:rsidRPr="007362D9">
              <w:rPr>
                <w:rFonts w:ascii="Times New Roman" w:hAnsi="Times New Roman" w:cs="Times New Roman"/>
                <w:sz w:val="21"/>
                <w:szCs w:val="21"/>
              </w:rPr>
              <w:t xml:space="preserve">ческие преобразования основываются на изучении в гербарии </w:t>
            </w:r>
            <w:proofErr w:type="spellStart"/>
            <w:r w:rsidRPr="007362D9">
              <w:rPr>
                <w:rFonts w:ascii="Times New Roman" w:hAnsi="Times New Roman" w:cs="Times New Roman"/>
                <w:sz w:val="21"/>
                <w:szCs w:val="21"/>
              </w:rPr>
              <w:t>БИН</w:t>
            </w:r>
            <w:proofErr w:type="spellEnd"/>
            <w:r w:rsidRPr="007362D9">
              <w:rPr>
                <w:rFonts w:ascii="Times New Roman" w:hAnsi="Times New Roman" w:cs="Times New Roman"/>
                <w:sz w:val="21"/>
                <w:szCs w:val="21"/>
              </w:rPr>
              <w:t xml:space="preserve"> РАН (</w:t>
            </w:r>
            <w:r w:rsidRPr="007362D9">
              <w:rPr>
                <w:rFonts w:ascii="Times New Roman" w:hAnsi="Times New Roman" w:cs="Times New Roman"/>
                <w:sz w:val="21"/>
                <w:szCs w:val="21"/>
                <w:lang w:val="en-US"/>
              </w:rPr>
              <w:t>LE</w:t>
            </w:r>
            <w:r w:rsidRPr="007362D9">
              <w:rPr>
                <w:rFonts w:ascii="Times New Roman" w:hAnsi="Times New Roman" w:cs="Times New Roman"/>
                <w:sz w:val="21"/>
                <w:szCs w:val="21"/>
              </w:rPr>
              <w:t xml:space="preserve">) образцов, </w:t>
            </w:r>
            <w:proofErr w:type="spellStart"/>
            <w:r w:rsidRPr="007362D9">
              <w:rPr>
                <w:rFonts w:ascii="Times New Roman" w:hAnsi="Times New Roman" w:cs="Times New Roman"/>
                <w:sz w:val="21"/>
                <w:szCs w:val="21"/>
              </w:rPr>
              <w:t>этикетирова</w:t>
            </w:r>
            <w:r w:rsidRPr="007362D9">
              <w:rPr>
                <w:rFonts w:ascii="Times New Roman" w:hAnsi="Times New Roman" w:cs="Times New Roman"/>
                <w:sz w:val="21"/>
                <w:szCs w:val="21"/>
              </w:rPr>
              <w:t>н</w:t>
            </w:r>
            <w:r w:rsidRPr="007362D9">
              <w:rPr>
                <w:rFonts w:ascii="Times New Roman" w:hAnsi="Times New Roman" w:cs="Times New Roman"/>
                <w:sz w:val="21"/>
                <w:szCs w:val="21"/>
              </w:rPr>
              <w:t>ных</w:t>
            </w:r>
            <w:proofErr w:type="spellEnd"/>
            <w:r w:rsidRPr="007362D9">
              <w:rPr>
                <w:rFonts w:ascii="Times New Roman" w:hAnsi="Times New Roman" w:cs="Times New Roman"/>
                <w:sz w:val="21"/>
                <w:szCs w:val="21"/>
              </w:rPr>
              <w:t xml:space="preserve"> Ф.И. </w:t>
            </w:r>
            <w:proofErr w:type="spellStart"/>
            <w:r w:rsidRPr="007362D9">
              <w:rPr>
                <w:rFonts w:ascii="Times New Roman" w:hAnsi="Times New Roman" w:cs="Times New Roman"/>
                <w:sz w:val="21"/>
                <w:szCs w:val="21"/>
              </w:rPr>
              <w:t>Рупрехтом</w:t>
            </w:r>
            <w:proofErr w:type="spellEnd"/>
            <w:r w:rsidRPr="007362D9">
              <w:rPr>
                <w:rFonts w:ascii="Times New Roman" w:hAnsi="Times New Roman" w:cs="Times New Roman"/>
                <w:sz w:val="21"/>
                <w:szCs w:val="21"/>
              </w:rPr>
              <w:t xml:space="preserve">, а также сопоставлении полученных нами последовательностей </w:t>
            </w:r>
            <w:proofErr w:type="spellStart"/>
            <w:r w:rsidRPr="007362D9">
              <w:rPr>
                <w:rFonts w:ascii="Times New Roman" w:hAnsi="Times New Roman" w:cs="Times New Roman"/>
                <w:sz w:val="21"/>
                <w:szCs w:val="21"/>
              </w:rPr>
              <w:t>rDNA</w:t>
            </w:r>
            <w:proofErr w:type="spellEnd"/>
            <w:r w:rsidRPr="007362D9">
              <w:rPr>
                <w:rFonts w:ascii="Times New Roman" w:hAnsi="Times New Roman" w:cs="Times New Roman"/>
                <w:sz w:val="21"/>
                <w:szCs w:val="21"/>
              </w:rPr>
              <w:t xml:space="preserve"> </w:t>
            </w:r>
            <w:r w:rsidRPr="007362D9">
              <w:rPr>
                <w:rFonts w:ascii="Times New Roman" w:hAnsi="Times New Roman" w:cs="Times New Roman"/>
                <w:iCs/>
                <w:sz w:val="21"/>
                <w:szCs w:val="21"/>
              </w:rPr>
              <w:t xml:space="preserve">и </w:t>
            </w:r>
            <w:r w:rsidRPr="007362D9">
              <w:rPr>
                <w:rFonts w:ascii="Times New Roman" w:hAnsi="Times New Roman" w:cs="Times New Roman"/>
                <w:sz w:val="21"/>
                <w:szCs w:val="21"/>
              </w:rPr>
              <w:t>послед</w:t>
            </w:r>
            <w:r w:rsidRPr="007362D9">
              <w:rPr>
                <w:rFonts w:ascii="Times New Roman" w:hAnsi="Times New Roman" w:cs="Times New Roman"/>
                <w:sz w:val="21"/>
                <w:szCs w:val="21"/>
              </w:rPr>
              <w:t>о</w:t>
            </w:r>
            <w:r w:rsidRPr="007362D9">
              <w:rPr>
                <w:rFonts w:ascii="Times New Roman" w:hAnsi="Times New Roman" w:cs="Times New Roman"/>
                <w:sz w:val="21"/>
                <w:szCs w:val="21"/>
              </w:rPr>
              <w:t xml:space="preserve">вательностей </w:t>
            </w:r>
            <w:r w:rsidRPr="007362D9">
              <w:rPr>
                <w:rFonts w:ascii="Times New Roman" w:hAnsi="Times New Roman" w:cs="Times New Roman"/>
                <w:iCs/>
                <w:sz w:val="21"/>
                <w:szCs w:val="21"/>
              </w:rPr>
              <w:t xml:space="preserve">образцов </w:t>
            </w:r>
            <w:r w:rsidRPr="007362D9">
              <w:rPr>
                <w:rFonts w:ascii="Times New Roman" w:hAnsi="Times New Roman" w:cs="Times New Roman"/>
                <w:i/>
                <w:sz w:val="21"/>
                <w:szCs w:val="21"/>
              </w:rPr>
              <w:t xml:space="preserve">А. </w:t>
            </w:r>
            <w:proofErr w:type="spellStart"/>
            <w:r w:rsidRPr="007362D9">
              <w:rPr>
                <w:rFonts w:ascii="Times New Roman" w:hAnsi="Times New Roman" w:cs="Times New Roman"/>
                <w:i/>
                <w:sz w:val="21"/>
                <w:szCs w:val="21"/>
                <w:lang w:val="en-US"/>
              </w:rPr>
              <w:t>clathratum</w:t>
            </w:r>
            <w:proofErr w:type="spellEnd"/>
            <w:r w:rsidRPr="007362D9">
              <w:rPr>
                <w:rFonts w:ascii="Times New Roman" w:hAnsi="Times New Roman" w:cs="Times New Roman"/>
                <w:sz w:val="21"/>
                <w:szCs w:val="21"/>
              </w:rPr>
              <w:t xml:space="preserve"> из базы данных </w:t>
            </w:r>
            <w:proofErr w:type="spellStart"/>
            <w:r w:rsidRPr="007362D9">
              <w:rPr>
                <w:rFonts w:ascii="Times New Roman" w:hAnsi="Times New Roman" w:cs="Times New Roman"/>
                <w:sz w:val="21"/>
                <w:szCs w:val="21"/>
                <w:lang w:val="en-US"/>
              </w:rPr>
              <w:t>NCBI</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sz w:val="21"/>
                <w:szCs w:val="21"/>
              </w:rPr>
              <w:t xml:space="preserve">Также </w:t>
            </w:r>
            <w:proofErr w:type="spellStart"/>
            <w:r w:rsidRPr="007362D9">
              <w:rPr>
                <w:rFonts w:ascii="Times New Roman" w:hAnsi="Times New Roman" w:cs="Times New Roman"/>
                <w:sz w:val="21"/>
                <w:szCs w:val="21"/>
              </w:rPr>
              <w:t>типифицированы</w:t>
            </w:r>
            <w:proofErr w:type="spellEnd"/>
            <w:r w:rsidRPr="007362D9">
              <w:rPr>
                <w:rFonts w:ascii="Times New Roman" w:hAnsi="Times New Roman" w:cs="Times New Roman"/>
                <w:sz w:val="21"/>
                <w:szCs w:val="21"/>
              </w:rPr>
              <w:t xml:space="preserve"> </w:t>
            </w:r>
            <w:r w:rsidRPr="007362D9">
              <w:rPr>
                <w:rFonts w:ascii="Times New Roman" w:hAnsi="Times New Roman" w:cs="Times New Roman"/>
                <w:i/>
                <w:sz w:val="21"/>
                <w:szCs w:val="21"/>
              </w:rPr>
              <w:t xml:space="preserve">А. </w:t>
            </w:r>
            <w:proofErr w:type="spellStart"/>
            <w:r w:rsidRPr="007362D9">
              <w:rPr>
                <w:rFonts w:ascii="Times New Roman" w:hAnsi="Times New Roman" w:cs="Times New Roman"/>
                <w:i/>
                <w:sz w:val="21"/>
                <w:szCs w:val="21"/>
                <w:lang w:val="en-US"/>
              </w:rPr>
              <w:t>gmelinii</w:t>
            </w:r>
            <w:proofErr w:type="spellEnd"/>
            <w:r w:rsidRPr="007362D9">
              <w:rPr>
                <w:rFonts w:ascii="Times New Roman" w:hAnsi="Times New Roman" w:cs="Times New Roman"/>
                <w:sz w:val="21"/>
                <w:szCs w:val="21"/>
              </w:rPr>
              <w:t xml:space="preserve">, </w:t>
            </w:r>
            <w:r w:rsidRPr="007362D9">
              <w:rPr>
                <w:rFonts w:ascii="Times New Roman" w:hAnsi="Times New Roman" w:cs="Times New Roman"/>
                <w:i/>
                <w:sz w:val="21"/>
                <w:szCs w:val="21"/>
                <w:lang w:val="en-US"/>
              </w:rPr>
              <w:t>A</w:t>
            </w:r>
            <w:r w:rsidRPr="007362D9">
              <w:rPr>
                <w:rFonts w:ascii="Times New Roman" w:hAnsi="Times New Roman" w:cs="Times New Roman"/>
                <w:i/>
                <w:sz w:val="21"/>
                <w:szCs w:val="21"/>
              </w:rPr>
              <w:t xml:space="preserve">. </w:t>
            </w:r>
            <w:proofErr w:type="spellStart"/>
            <w:r w:rsidRPr="007362D9">
              <w:rPr>
                <w:rFonts w:ascii="Times New Roman" w:hAnsi="Times New Roman" w:cs="Times New Roman"/>
                <w:i/>
                <w:sz w:val="21"/>
                <w:szCs w:val="21"/>
                <w:lang w:val="en-US"/>
              </w:rPr>
              <w:t>pertusum</w:t>
            </w:r>
            <w:proofErr w:type="spellEnd"/>
            <w:r w:rsidRPr="007362D9">
              <w:rPr>
                <w:rFonts w:ascii="Times New Roman" w:hAnsi="Times New Roman" w:cs="Times New Roman"/>
                <w:i/>
                <w:sz w:val="21"/>
                <w:szCs w:val="21"/>
              </w:rPr>
              <w:t xml:space="preserve"> </w:t>
            </w:r>
            <w:r w:rsidRPr="007362D9">
              <w:rPr>
                <w:rFonts w:ascii="Times New Roman" w:hAnsi="Times New Roman" w:cs="Times New Roman"/>
                <w:iCs/>
                <w:sz w:val="21"/>
                <w:szCs w:val="21"/>
              </w:rPr>
              <w:t>и</w:t>
            </w:r>
            <w:r w:rsidRPr="007362D9">
              <w:rPr>
                <w:rFonts w:ascii="Times New Roman" w:hAnsi="Times New Roman" w:cs="Times New Roman"/>
                <w:i/>
                <w:sz w:val="21"/>
                <w:szCs w:val="21"/>
              </w:rPr>
              <w:t xml:space="preserve"> А. </w:t>
            </w:r>
            <w:proofErr w:type="spellStart"/>
            <w:r w:rsidRPr="007362D9">
              <w:rPr>
                <w:rFonts w:ascii="Times New Roman" w:hAnsi="Times New Roman" w:cs="Times New Roman"/>
                <w:i/>
                <w:sz w:val="21"/>
                <w:szCs w:val="21"/>
                <w:lang w:val="en-US"/>
              </w:rPr>
              <w:t>turneri</w:t>
            </w:r>
            <w:proofErr w:type="spellEnd"/>
            <w:r w:rsidRPr="007362D9">
              <w:rPr>
                <w:rFonts w:ascii="Times New Roman" w:hAnsi="Times New Roman" w:cs="Times New Roman"/>
                <w:sz w:val="21"/>
                <w:szCs w:val="21"/>
              </w:rPr>
              <w:t xml:space="preserve">, описанные А.Ф. </w:t>
            </w:r>
            <w:proofErr w:type="spellStart"/>
            <w:r w:rsidRPr="007362D9">
              <w:rPr>
                <w:rFonts w:ascii="Times New Roman" w:hAnsi="Times New Roman" w:cs="Times New Roman"/>
                <w:sz w:val="21"/>
                <w:szCs w:val="21"/>
              </w:rPr>
              <w:t>Постельсом</w:t>
            </w:r>
            <w:proofErr w:type="spellEnd"/>
            <w:r w:rsidRPr="007362D9">
              <w:rPr>
                <w:rFonts w:ascii="Times New Roman" w:hAnsi="Times New Roman" w:cs="Times New Roman"/>
                <w:sz w:val="21"/>
                <w:szCs w:val="21"/>
              </w:rPr>
              <w:t xml:space="preserve"> и Ф.И. </w:t>
            </w:r>
            <w:proofErr w:type="spellStart"/>
            <w:r w:rsidRPr="007362D9">
              <w:rPr>
                <w:rFonts w:ascii="Times New Roman" w:hAnsi="Times New Roman" w:cs="Times New Roman"/>
                <w:sz w:val="21"/>
                <w:szCs w:val="21"/>
              </w:rPr>
              <w:t>Рупрехтом</w:t>
            </w:r>
            <w:proofErr w:type="spellEnd"/>
            <w:r w:rsidRPr="007362D9">
              <w:rPr>
                <w:rFonts w:ascii="Times New Roman" w:hAnsi="Times New Roman" w:cs="Times New Roman"/>
                <w:sz w:val="21"/>
                <w:szCs w:val="21"/>
              </w:rPr>
              <w:t>.</w:t>
            </w:r>
          </w:p>
          <w:p w:rsidR="009C3CA3" w:rsidRPr="007362D9" w:rsidRDefault="009C3CA3" w:rsidP="007362D9">
            <w:pPr>
              <w:spacing w:line="288" w:lineRule="auto"/>
              <w:rPr>
                <w:rFonts w:ascii="Times New Roman" w:hAnsi="Times New Roman" w:cs="Times New Roman"/>
                <w:b/>
                <w:iCs/>
                <w:sz w:val="20"/>
                <w:szCs w:val="21"/>
              </w:rPr>
            </w:pPr>
          </w:p>
          <w:p w:rsidR="009C3CA3" w:rsidRPr="007362D9" w:rsidRDefault="009C3CA3" w:rsidP="007362D9">
            <w:pPr>
              <w:spacing w:line="288" w:lineRule="auto"/>
              <w:rPr>
                <w:rFonts w:ascii="Times New Roman" w:hAnsi="Times New Roman" w:cs="Times New Roman"/>
                <w:sz w:val="21"/>
                <w:szCs w:val="21"/>
              </w:rPr>
            </w:pPr>
            <w:r w:rsidRPr="007362D9">
              <w:rPr>
                <w:rFonts w:ascii="Times New Roman" w:hAnsi="Times New Roman" w:cs="Times New Roman"/>
                <w:b/>
                <w:iCs/>
                <w:sz w:val="21"/>
                <w:szCs w:val="21"/>
              </w:rPr>
              <w:t>Ключевые слова</w:t>
            </w:r>
            <w:r w:rsidRPr="007362D9">
              <w:rPr>
                <w:rFonts w:ascii="Times New Roman" w:hAnsi="Times New Roman" w:cs="Times New Roman"/>
                <w:b/>
                <w:iCs/>
                <w:spacing w:val="-4"/>
                <w:sz w:val="21"/>
                <w:szCs w:val="21"/>
              </w:rPr>
              <w:t>:</w:t>
            </w:r>
            <w:r w:rsidRPr="007362D9">
              <w:rPr>
                <w:rFonts w:ascii="Times New Roman" w:hAnsi="Times New Roman" w:cs="Times New Roman"/>
                <w:b/>
                <w:i/>
                <w:spacing w:val="-4"/>
                <w:sz w:val="21"/>
                <w:szCs w:val="21"/>
              </w:rPr>
              <w:t xml:space="preserve"> </w:t>
            </w:r>
            <w:r w:rsidRPr="007362D9">
              <w:rPr>
                <w:rFonts w:ascii="Times New Roman" w:hAnsi="Times New Roman" w:cs="Times New Roman"/>
                <w:spacing w:val="-4"/>
                <w:sz w:val="21"/>
                <w:szCs w:val="21"/>
              </w:rPr>
              <w:t xml:space="preserve">молекулярная филогения, </w:t>
            </w:r>
            <w:proofErr w:type="spellStart"/>
            <w:r w:rsidRPr="007362D9">
              <w:rPr>
                <w:rFonts w:ascii="Times New Roman" w:hAnsi="Times New Roman" w:cs="Times New Roman"/>
                <w:spacing w:val="-4"/>
                <w:sz w:val="21"/>
                <w:szCs w:val="21"/>
              </w:rPr>
              <w:t>типификация</w:t>
            </w:r>
            <w:proofErr w:type="spellEnd"/>
            <w:r w:rsidRPr="007362D9">
              <w:rPr>
                <w:rFonts w:ascii="Times New Roman" w:hAnsi="Times New Roman" w:cs="Times New Roman"/>
                <w:spacing w:val="-4"/>
                <w:sz w:val="21"/>
                <w:szCs w:val="21"/>
              </w:rPr>
              <w:t xml:space="preserve">, </w:t>
            </w:r>
            <w:proofErr w:type="spellStart"/>
            <w:r w:rsidRPr="007362D9">
              <w:rPr>
                <w:rFonts w:ascii="Times New Roman" w:hAnsi="Times New Roman" w:cs="Times New Roman"/>
                <w:i/>
                <w:spacing w:val="-4"/>
                <w:sz w:val="21"/>
                <w:szCs w:val="21"/>
                <w:lang w:val="en-US"/>
              </w:rPr>
              <w:t>Agarum</w:t>
            </w:r>
            <w:proofErr w:type="spellEnd"/>
            <w:r w:rsidRPr="007362D9">
              <w:rPr>
                <w:rFonts w:ascii="Times New Roman" w:hAnsi="Times New Roman" w:cs="Times New Roman"/>
                <w:spacing w:val="-4"/>
                <w:sz w:val="21"/>
                <w:szCs w:val="21"/>
              </w:rPr>
              <w:t>,</w:t>
            </w:r>
            <w:r w:rsidRPr="007362D9">
              <w:rPr>
                <w:rFonts w:ascii="Times New Roman" w:hAnsi="Times New Roman" w:cs="Times New Roman"/>
                <w:i/>
                <w:spacing w:val="-4"/>
                <w:sz w:val="21"/>
                <w:szCs w:val="21"/>
              </w:rPr>
              <w:t xml:space="preserve"> А. </w:t>
            </w:r>
            <w:proofErr w:type="spellStart"/>
            <w:r w:rsidRPr="007362D9">
              <w:rPr>
                <w:rFonts w:ascii="Times New Roman" w:hAnsi="Times New Roman" w:cs="Times New Roman"/>
                <w:i/>
                <w:spacing w:val="-4"/>
                <w:sz w:val="21"/>
                <w:szCs w:val="21"/>
                <w:lang w:val="en-US"/>
              </w:rPr>
              <w:t>clathratum</w:t>
            </w:r>
            <w:proofErr w:type="spellEnd"/>
            <w:r w:rsidRPr="007362D9">
              <w:rPr>
                <w:rFonts w:ascii="Times New Roman" w:hAnsi="Times New Roman" w:cs="Times New Roman"/>
                <w:i/>
                <w:spacing w:val="-4"/>
                <w:sz w:val="21"/>
                <w:szCs w:val="21"/>
              </w:rPr>
              <w:t xml:space="preserve">, А. </w:t>
            </w:r>
            <w:proofErr w:type="spellStart"/>
            <w:r w:rsidRPr="007362D9">
              <w:rPr>
                <w:rFonts w:ascii="Times New Roman" w:hAnsi="Times New Roman" w:cs="Times New Roman"/>
                <w:i/>
                <w:spacing w:val="-4"/>
                <w:sz w:val="21"/>
                <w:szCs w:val="21"/>
                <w:lang w:val="en-US"/>
              </w:rPr>
              <w:t>gmelinii</w:t>
            </w:r>
            <w:proofErr w:type="spellEnd"/>
            <w:r w:rsidRPr="007362D9">
              <w:rPr>
                <w:rFonts w:ascii="Times New Roman" w:hAnsi="Times New Roman" w:cs="Times New Roman"/>
                <w:spacing w:val="-4"/>
                <w:sz w:val="21"/>
                <w:szCs w:val="21"/>
              </w:rPr>
              <w:t xml:space="preserve">, </w:t>
            </w:r>
            <w:r w:rsidRPr="007362D9">
              <w:rPr>
                <w:rFonts w:ascii="Times New Roman" w:hAnsi="Times New Roman" w:cs="Times New Roman"/>
                <w:i/>
                <w:spacing w:val="-4"/>
                <w:sz w:val="21"/>
                <w:szCs w:val="21"/>
                <w:lang w:val="en-US"/>
              </w:rPr>
              <w:t>A</w:t>
            </w:r>
            <w:r w:rsidRPr="007362D9">
              <w:rPr>
                <w:rFonts w:ascii="Times New Roman" w:hAnsi="Times New Roman" w:cs="Times New Roman"/>
                <w:i/>
                <w:spacing w:val="-4"/>
                <w:sz w:val="21"/>
                <w:szCs w:val="21"/>
              </w:rPr>
              <w:t xml:space="preserve">. </w:t>
            </w:r>
            <w:proofErr w:type="spellStart"/>
            <w:r w:rsidRPr="007362D9">
              <w:rPr>
                <w:rFonts w:ascii="Times New Roman" w:hAnsi="Times New Roman" w:cs="Times New Roman"/>
                <w:i/>
                <w:spacing w:val="-4"/>
                <w:sz w:val="21"/>
                <w:szCs w:val="21"/>
                <w:lang w:val="en-US"/>
              </w:rPr>
              <w:t>pertusum</w:t>
            </w:r>
            <w:proofErr w:type="spellEnd"/>
            <w:r w:rsidRPr="007362D9">
              <w:rPr>
                <w:rFonts w:ascii="Times New Roman" w:hAnsi="Times New Roman" w:cs="Times New Roman"/>
                <w:spacing w:val="-4"/>
                <w:sz w:val="21"/>
                <w:szCs w:val="21"/>
              </w:rPr>
              <w:t>,</w:t>
            </w:r>
            <w:r w:rsidRPr="007362D9">
              <w:rPr>
                <w:rFonts w:ascii="Times New Roman" w:hAnsi="Times New Roman" w:cs="Times New Roman"/>
                <w:i/>
                <w:sz w:val="21"/>
                <w:szCs w:val="21"/>
              </w:rPr>
              <w:t xml:space="preserve"> А. </w:t>
            </w:r>
            <w:proofErr w:type="spellStart"/>
            <w:r w:rsidRPr="007362D9">
              <w:rPr>
                <w:rFonts w:ascii="Times New Roman" w:hAnsi="Times New Roman" w:cs="Times New Roman"/>
                <w:i/>
                <w:sz w:val="21"/>
                <w:szCs w:val="21"/>
                <w:lang w:val="en-US"/>
              </w:rPr>
              <w:t>turneri</w:t>
            </w:r>
            <w:proofErr w:type="spellEnd"/>
            <w:r w:rsidRPr="007362D9">
              <w:rPr>
                <w:rFonts w:ascii="Times New Roman" w:hAnsi="Times New Roman" w:cs="Times New Roman"/>
                <w:sz w:val="21"/>
                <w:szCs w:val="21"/>
              </w:rPr>
              <w:t xml:space="preserve">, </w:t>
            </w:r>
            <w:proofErr w:type="spellStart"/>
            <w:r w:rsidRPr="007362D9">
              <w:rPr>
                <w:rFonts w:ascii="Times New Roman" w:hAnsi="Times New Roman" w:cs="Times New Roman"/>
                <w:sz w:val="21"/>
                <w:szCs w:val="21"/>
                <w:lang w:val="en-US"/>
              </w:rPr>
              <w:t>Laminariales</w:t>
            </w:r>
            <w:proofErr w:type="spellEnd"/>
            <w:r w:rsidRPr="007362D9">
              <w:rPr>
                <w:rFonts w:ascii="Times New Roman" w:hAnsi="Times New Roman" w:cs="Times New Roman"/>
                <w:sz w:val="21"/>
                <w:szCs w:val="21"/>
              </w:rPr>
              <w:t>.</w:t>
            </w:r>
            <w:r w:rsidRPr="007362D9">
              <w:rPr>
                <w:rFonts w:ascii="Times New Roman" w:hAnsi="Times New Roman" w:cs="Times New Roman"/>
                <w:i/>
                <w:sz w:val="21"/>
                <w:szCs w:val="21"/>
              </w:rPr>
              <w:t xml:space="preserve"> </w:t>
            </w:r>
          </w:p>
          <w:p w:rsidR="009C3CA3" w:rsidRPr="007362D9" w:rsidRDefault="009C3CA3" w:rsidP="007362D9">
            <w:pPr>
              <w:rPr>
                <w:rFonts w:ascii="Times New Roman" w:hAnsi="Times New Roman" w:cs="Times New Roman"/>
                <w:lang w:val="en-US"/>
              </w:rPr>
            </w:pPr>
          </w:p>
        </w:tc>
      </w:tr>
      <w:tr w:rsidR="009C3CA3" w:rsidRPr="007362D9" w:rsidTr="007362D9">
        <w:trPr>
          <w:jc w:val="center"/>
        </w:trPr>
        <w:tc>
          <w:tcPr>
            <w:tcW w:w="9571" w:type="dxa"/>
          </w:tcPr>
          <w:p w:rsidR="009C3CA3" w:rsidRPr="007362D9" w:rsidRDefault="009C3CA3" w:rsidP="007362D9">
            <w:pPr>
              <w:widowControl w:val="0"/>
              <w:spacing w:line="288" w:lineRule="auto"/>
              <w:rPr>
                <w:rFonts w:ascii="Times New Roman" w:hAnsi="Times New Roman" w:cs="Times New Roman"/>
                <w:sz w:val="23"/>
                <w:szCs w:val="23"/>
              </w:rPr>
            </w:pPr>
            <w:proofErr w:type="spellStart"/>
            <w:r w:rsidRPr="007362D9">
              <w:rPr>
                <w:rFonts w:ascii="Times New Roman" w:hAnsi="Times New Roman" w:cs="Times New Roman"/>
                <w:sz w:val="23"/>
                <w:szCs w:val="23"/>
              </w:rPr>
              <w:t>УДК</w:t>
            </w:r>
            <w:proofErr w:type="spellEnd"/>
            <w:r w:rsidRPr="007362D9">
              <w:rPr>
                <w:rFonts w:ascii="Times New Roman" w:hAnsi="Times New Roman" w:cs="Times New Roman"/>
                <w:sz w:val="23"/>
                <w:szCs w:val="23"/>
              </w:rPr>
              <w:t xml:space="preserve"> 593.93(265.51)"07-08.2008"                                    </w:t>
            </w:r>
            <w:proofErr w:type="spellStart"/>
            <w:r w:rsidRPr="007362D9">
              <w:rPr>
                <w:rFonts w:ascii="Times New Roman" w:hAnsi="Times New Roman" w:cs="Times New Roman"/>
                <w:sz w:val="23"/>
                <w:szCs w:val="23"/>
                <w:lang w:val="en-US"/>
              </w:rPr>
              <w:t>DOI</w:t>
            </w:r>
            <w:proofErr w:type="spellEnd"/>
            <w:r w:rsidRPr="007362D9">
              <w:rPr>
                <w:rFonts w:ascii="Times New Roman" w:hAnsi="Times New Roman" w:cs="Times New Roman"/>
                <w:sz w:val="23"/>
                <w:szCs w:val="23"/>
              </w:rPr>
              <w:t xml:space="preserve">: </w:t>
            </w:r>
            <w:r w:rsidRPr="007362D9">
              <w:rPr>
                <w:rFonts w:ascii="Times New Roman" w:hAnsi="Times New Roman" w:cs="Times New Roman"/>
                <w:iCs/>
                <w:sz w:val="23"/>
                <w:szCs w:val="23"/>
              </w:rPr>
              <w:t>10.17217/2079-0333-2022-62-49-73</w:t>
            </w:r>
          </w:p>
          <w:p w:rsidR="009C3CA3" w:rsidRPr="007362D9" w:rsidRDefault="009C3CA3" w:rsidP="007362D9">
            <w:pPr>
              <w:widowControl w:val="0"/>
              <w:spacing w:line="288" w:lineRule="auto"/>
              <w:rPr>
                <w:rFonts w:ascii="Times New Roman" w:hAnsi="Times New Roman" w:cs="Times New Roman"/>
                <w:sz w:val="23"/>
                <w:szCs w:val="23"/>
              </w:rPr>
            </w:pPr>
          </w:p>
          <w:p w:rsidR="009C3CA3" w:rsidRPr="007362D9" w:rsidRDefault="009C3CA3" w:rsidP="007362D9">
            <w:pPr>
              <w:widowControl w:val="0"/>
              <w:spacing w:line="288" w:lineRule="auto"/>
              <w:jc w:val="center"/>
              <w:rPr>
                <w:rFonts w:ascii="Times New Roman" w:hAnsi="Times New Roman" w:cs="Times New Roman"/>
                <w:b/>
                <w:caps/>
                <w:sz w:val="23"/>
                <w:szCs w:val="23"/>
              </w:rPr>
            </w:pPr>
            <w:proofErr w:type="gramStart"/>
            <w:r w:rsidRPr="007362D9">
              <w:rPr>
                <w:rFonts w:ascii="Times New Roman" w:hAnsi="Times New Roman" w:cs="Times New Roman"/>
                <w:b/>
                <w:caps/>
                <w:sz w:val="23"/>
                <w:szCs w:val="23"/>
              </w:rPr>
              <w:t>Морские звЕзды (</w:t>
            </w:r>
            <w:proofErr w:type="spellStart"/>
            <w:r w:rsidRPr="007362D9">
              <w:rPr>
                <w:rFonts w:ascii="Times New Roman" w:hAnsi="Times New Roman" w:cs="Times New Roman"/>
                <w:b/>
                <w:caps/>
                <w:sz w:val="23"/>
                <w:szCs w:val="23"/>
              </w:rPr>
              <w:t>Echinodermata</w:t>
            </w:r>
            <w:proofErr w:type="spellEnd"/>
            <w:r w:rsidRPr="007362D9">
              <w:rPr>
                <w:rFonts w:ascii="Times New Roman" w:hAnsi="Times New Roman" w:cs="Times New Roman"/>
                <w:b/>
                <w:caps/>
                <w:sz w:val="23"/>
                <w:szCs w:val="23"/>
              </w:rPr>
              <w:t>:</w:t>
            </w:r>
            <w:proofErr w:type="gramEnd"/>
            <w:r w:rsidRPr="007362D9">
              <w:rPr>
                <w:rFonts w:ascii="Times New Roman" w:hAnsi="Times New Roman" w:cs="Times New Roman"/>
                <w:b/>
                <w:caps/>
                <w:sz w:val="23"/>
                <w:szCs w:val="23"/>
              </w:rPr>
              <w:t xml:space="preserve"> </w:t>
            </w:r>
            <w:proofErr w:type="spellStart"/>
            <w:proofErr w:type="gramStart"/>
            <w:r w:rsidRPr="007362D9">
              <w:rPr>
                <w:rFonts w:ascii="Times New Roman" w:hAnsi="Times New Roman" w:cs="Times New Roman"/>
                <w:b/>
                <w:caps/>
                <w:sz w:val="23"/>
                <w:szCs w:val="23"/>
              </w:rPr>
              <w:t>Asteroidea</w:t>
            </w:r>
            <w:proofErr w:type="spellEnd"/>
            <w:r w:rsidRPr="007362D9">
              <w:rPr>
                <w:rFonts w:ascii="Times New Roman" w:hAnsi="Times New Roman" w:cs="Times New Roman"/>
                <w:b/>
                <w:caps/>
                <w:sz w:val="23"/>
                <w:szCs w:val="23"/>
              </w:rPr>
              <w:t xml:space="preserve">) северо-западной </w:t>
            </w:r>
            <w:r w:rsidR="007362D9">
              <w:rPr>
                <w:rFonts w:ascii="Times New Roman" w:hAnsi="Times New Roman" w:cs="Times New Roman"/>
                <w:b/>
                <w:caps/>
                <w:sz w:val="23"/>
                <w:szCs w:val="23"/>
              </w:rPr>
              <w:br/>
            </w:r>
            <w:r w:rsidRPr="007362D9">
              <w:rPr>
                <w:rFonts w:ascii="Times New Roman" w:hAnsi="Times New Roman" w:cs="Times New Roman"/>
                <w:b/>
                <w:caps/>
                <w:sz w:val="23"/>
                <w:szCs w:val="23"/>
              </w:rPr>
              <w:t>ча</w:t>
            </w:r>
            <w:r w:rsidRPr="007362D9">
              <w:rPr>
                <w:rFonts w:ascii="Times New Roman" w:hAnsi="Times New Roman" w:cs="Times New Roman"/>
                <w:b/>
                <w:caps/>
                <w:sz w:val="23"/>
                <w:szCs w:val="23"/>
              </w:rPr>
              <w:t>с</w:t>
            </w:r>
            <w:r w:rsidRPr="007362D9">
              <w:rPr>
                <w:rFonts w:ascii="Times New Roman" w:hAnsi="Times New Roman" w:cs="Times New Roman"/>
                <w:b/>
                <w:caps/>
                <w:sz w:val="23"/>
                <w:szCs w:val="23"/>
              </w:rPr>
              <w:t xml:space="preserve">ти Берингова моря, собранные экспедицией </w:t>
            </w:r>
            <w:proofErr w:type="spellStart"/>
            <w:r w:rsidRPr="007362D9">
              <w:rPr>
                <w:rFonts w:ascii="Times New Roman" w:hAnsi="Times New Roman" w:cs="Times New Roman"/>
                <w:b/>
                <w:caps/>
                <w:sz w:val="23"/>
                <w:szCs w:val="23"/>
              </w:rPr>
              <w:t>ТИНРО-Центра</w:t>
            </w:r>
            <w:proofErr w:type="spellEnd"/>
            <w:r w:rsidRPr="007362D9">
              <w:rPr>
                <w:rFonts w:ascii="Times New Roman" w:hAnsi="Times New Roman" w:cs="Times New Roman"/>
                <w:b/>
                <w:caps/>
                <w:sz w:val="23"/>
                <w:szCs w:val="23"/>
              </w:rPr>
              <w:t xml:space="preserve"> </w:t>
            </w:r>
            <w:r w:rsidRPr="007362D9">
              <w:rPr>
                <w:rFonts w:ascii="Times New Roman" w:hAnsi="Times New Roman" w:cs="Times New Roman"/>
                <w:b/>
                <w:caps/>
                <w:sz w:val="23"/>
                <w:szCs w:val="23"/>
              </w:rPr>
              <w:br/>
              <w:t xml:space="preserve">на судне </w:t>
            </w:r>
            <w:proofErr w:type="spellStart"/>
            <w:r w:rsidRPr="007362D9">
              <w:rPr>
                <w:rFonts w:ascii="Times New Roman" w:hAnsi="Times New Roman" w:cs="Times New Roman"/>
                <w:b/>
                <w:caps/>
                <w:sz w:val="23"/>
                <w:szCs w:val="23"/>
              </w:rPr>
              <w:t>НИС</w:t>
            </w:r>
            <w:proofErr w:type="spellEnd"/>
            <w:r w:rsidRPr="007362D9">
              <w:rPr>
                <w:rFonts w:ascii="Times New Roman" w:hAnsi="Times New Roman" w:cs="Times New Roman"/>
                <w:b/>
                <w:caps/>
                <w:sz w:val="23"/>
                <w:szCs w:val="23"/>
              </w:rPr>
              <w:t xml:space="preserve"> «</w:t>
            </w:r>
            <w:proofErr w:type="spellStart"/>
            <w:r w:rsidRPr="007362D9">
              <w:rPr>
                <w:rFonts w:ascii="Times New Roman" w:hAnsi="Times New Roman" w:cs="Times New Roman"/>
                <w:b/>
                <w:caps/>
                <w:sz w:val="23"/>
                <w:szCs w:val="23"/>
              </w:rPr>
              <w:t>ТИНРО</w:t>
            </w:r>
            <w:proofErr w:type="spellEnd"/>
            <w:r w:rsidRPr="007362D9">
              <w:rPr>
                <w:rFonts w:ascii="Times New Roman" w:hAnsi="Times New Roman" w:cs="Times New Roman"/>
                <w:b/>
                <w:caps/>
                <w:sz w:val="23"/>
                <w:szCs w:val="23"/>
              </w:rPr>
              <w:t>» в июле – августе 2008 года</w:t>
            </w:r>
            <w:proofErr w:type="gramEnd"/>
          </w:p>
          <w:p w:rsidR="009C3CA3" w:rsidRPr="007362D9" w:rsidRDefault="009C3CA3" w:rsidP="007362D9">
            <w:pPr>
              <w:pStyle w:val="MyNorm"/>
              <w:widowControl w:val="0"/>
              <w:spacing w:line="288" w:lineRule="auto"/>
              <w:ind w:firstLine="0"/>
              <w:jc w:val="center"/>
              <w:rPr>
                <w:rFonts w:ascii="Times New Roman" w:hAnsi="Times New Roman" w:cs="Times New Roman"/>
                <w:color w:val="auto"/>
                <w:sz w:val="23"/>
                <w:szCs w:val="23"/>
              </w:rPr>
            </w:pPr>
          </w:p>
          <w:p w:rsidR="009C3CA3" w:rsidRPr="007362D9" w:rsidRDefault="009C3CA3" w:rsidP="007362D9">
            <w:pPr>
              <w:widowControl w:val="0"/>
              <w:kinsoku w:val="0"/>
              <w:overflowPunct w:val="0"/>
              <w:spacing w:line="288" w:lineRule="auto"/>
              <w:outlineLvl w:val="4"/>
              <w:rPr>
                <w:rFonts w:ascii="Times New Roman" w:hAnsi="Times New Roman" w:cs="Times New Roman"/>
                <w:sz w:val="23"/>
                <w:szCs w:val="23"/>
              </w:rPr>
            </w:pPr>
            <w:r w:rsidRPr="007362D9">
              <w:rPr>
                <w:rFonts w:ascii="Times New Roman" w:hAnsi="Times New Roman" w:cs="Times New Roman"/>
                <w:sz w:val="23"/>
                <w:szCs w:val="23"/>
              </w:rPr>
              <w:t xml:space="preserve">Смирнов </w:t>
            </w:r>
            <w:proofErr w:type="spellStart"/>
            <w:r w:rsidRPr="007362D9">
              <w:rPr>
                <w:rFonts w:ascii="Times New Roman" w:hAnsi="Times New Roman" w:cs="Times New Roman"/>
                <w:sz w:val="23"/>
                <w:szCs w:val="23"/>
              </w:rPr>
              <w:t>А.В.</w:t>
            </w:r>
            <w:r w:rsidRPr="007362D9">
              <w:rPr>
                <w:rFonts w:ascii="Times New Roman" w:hAnsi="Times New Roman" w:cs="Times New Roman"/>
                <w:sz w:val="23"/>
                <w:szCs w:val="23"/>
                <w:vertAlign w:val="superscript"/>
              </w:rPr>
              <w:t>1</w:t>
            </w:r>
            <w:proofErr w:type="spellEnd"/>
            <w:r w:rsidRPr="007362D9">
              <w:rPr>
                <w:rFonts w:ascii="Times New Roman" w:hAnsi="Times New Roman" w:cs="Times New Roman"/>
                <w:sz w:val="23"/>
                <w:szCs w:val="23"/>
              </w:rPr>
              <w:t xml:space="preserve">, Панина </w:t>
            </w:r>
            <w:proofErr w:type="spellStart"/>
            <w:r w:rsidRPr="007362D9">
              <w:rPr>
                <w:rFonts w:ascii="Times New Roman" w:hAnsi="Times New Roman" w:cs="Times New Roman"/>
                <w:sz w:val="23"/>
                <w:szCs w:val="23"/>
              </w:rPr>
              <w:t>Е.Г.</w:t>
            </w:r>
            <w:r w:rsidRPr="007362D9">
              <w:rPr>
                <w:rFonts w:ascii="Times New Roman" w:hAnsi="Times New Roman" w:cs="Times New Roman"/>
                <w:sz w:val="23"/>
                <w:szCs w:val="23"/>
                <w:vertAlign w:val="superscript"/>
              </w:rPr>
              <w:t>2</w:t>
            </w:r>
            <w:proofErr w:type="spellEnd"/>
            <w:r w:rsidRPr="007362D9">
              <w:rPr>
                <w:rFonts w:ascii="Times New Roman" w:hAnsi="Times New Roman" w:cs="Times New Roman"/>
                <w:sz w:val="23"/>
                <w:szCs w:val="23"/>
              </w:rPr>
              <w:t xml:space="preserve">, Степанов </w:t>
            </w:r>
            <w:proofErr w:type="spellStart"/>
            <w:r w:rsidRPr="007362D9">
              <w:rPr>
                <w:rFonts w:ascii="Times New Roman" w:hAnsi="Times New Roman" w:cs="Times New Roman"/>
                <w:sz w:val="23"/>
                <w:szCs w:val="23"/>
              </w:rPr>
              <w:t>В.Г.</w:t>
            </w:r>
            <w:r w:rsidRPr="007362D9">
              <w:rPr>
                <w:rFonts w:ascii="Times New Roman" w:hAnsi="Times New Roman" w:cs="Times New Roman"/>
                <w:sz w:val="23"/>
                <w:szCs w:val="23"/>
                <w:vertAlign w:val="superscript"/>
              </w:rPr>
              <w:t>2</w:t>
            </w:r>
            <w:proofErr w:type="spellEnd"/>
          </w:p>
          <w:p w:rsidR="009C3CA3" w:rsidRPr="007362D9" w:rsidRDefault="009C3CA3" w:rsidP="007362D9">
            <w:pPr>
              <w:pStyle w:val="MyNorm"/>
              <w:widowControl w:val="0"/>
              <w:spacing w:line="288" w:lineRule="auto"/>
              <w:ind w:firstLine="0"/>
              <w:jc w:val="center"/>
              <w:rPr>
                <w:rFonts w:ascii="Times New Roman" w:hAnsi="Times New Roman" w:cs="Times New Roman"/>
                <w:color w:val="auto"/>
                <w:sz w:val="23"/>
                <w:szCs w:val="23"/>
              </w:rPr>
            </w:pPr>
          </w:p>
          <w:p w:rsidR="009C3CA3" w:rsidRPr="007362D9" w:rsidRDefault="009C3CA3" w:rsidP="007362D9">
            <w:pPr>
              <w:widowControl w:val="0"/>
              <w:kinsoku w:val="0"/>
              <w:overflowPunct w:val="0"/>
              <w:spacing w:line="288" w:lineRule="auto"/>
              <w:outlineLvl w:val="4"/>
              <w:rPr>
                <w:rFonts w:ascii="Times New Roman" w:hAnsi="Times New Roman" w:cs="Times New Roman"/>
                <w:sz w:val="21"/>
                <w:szCs w:val="21"/>
              </w:rPr>
            </w:pPr>
            <w:r w:rsidRPr="007362D9">
              <w:rPr>
                <w:rFonts w:ascii="Times New Roman" w:hAnsi="Times New Roman" w:cs="Times New Roman"/>
                <w:spacing w:val="-2"/>
                <w:sz w:val="21"/>
                <w:szCs w:val="21"/>
              </w:rPr>
              <w:t>В статье приведены данные о морских звездах, обнаруженных в северо-западной части Берингова моря</w:t>
            </w:r>
            <w:r w:rsidRPr="007362D9">
              <w:rPr>
                <w:rFonts w:ascii="Times New Roman" w:hAnsi="Times New Roman" w:cs="Times New Roman"/>
                <w:sz w:val="21"/>
                <w:szCs w:val="21"/>
              </w:rPr>
              <w:t xml:space="preserve"> во время проведения траловой съемки на судне </w:t>
            </w:r>
            <w:proofErr w:type="spellStart"/>
            <w:r w:rsidRPr="007362D9">
              <w:rPr>
                <w:rFonts w:ascii="Times New Roman" w:hAnsi="Times New Roman" w:cs="Times New Roman"/>
                <w:sz w:val="21"/>
                <w:szCs w:val="21"/>
              </w:rPr>
              <w:t>НИС</w:t>
            </w:r>
            <w:proofErr w:type="spellEnd"/>
            <w:r w:rsidRPr="007362D9">
              <w:rPr>
                <w:rFonts w:ascii="Times New Roman" w:hAnsi="Times New Roman" w:cs="Times New Roman"/>
                <w:sz w:val="21"/>
                <w:szCs w:val="21"/>
              </w:rPr>
              <w:t xml:space="preserve"> «</w:t>
            </w:r>
            <w:proofErr w:type="spellStart"/>
            <w:r w:rsidRPr="007362D9">
              <w:rPr>
                <w:rFonts w:ascii="Times New Roman" w:hAnsi="Times New Roman" w:cs="Times New Roman"/>
                <w:sz w:val="21"/>
                <w:szCs w:val="21"/>
              </w:rPr>
              <w:t>ТИНРО</w:t>
            </w:r>
            <w:proofErr w:type="spellEnd"/>
            <w:r w:rsidRPr="007362D9">
              <w:rPr>
                <w:rFonts w:ascii="Times New Roman" w:hAnsi="Times New Roman" w:cs="Times New Roman"/>
                <w:sz w:val="21"/>
                <w:szCs w:val="21"/>
              </w:rPr>
              <w:t>» (</w:t>
            </w:r>
            <w:proofErr w:type="spellStart"/>
            <w:r w:rsidRPr="007362D9">
              <w:rPr>
                <w:rFonts w:ascii="Times New Roman" w:hAnsi="Times New Roman" w:cs="Times New Roman"/>
                <w:sz w:val="21"/>
                <w:szCs w:val="21"/>
              </w:rPr>
              <w:t>ТИНРО-центр</w:t>
            </w:r>
            <w:proofErr w:type="spellEnd"/>
            <w:r w:rsidRPr="007362D9">
              <w:rPr>
                <w:rFonts w:ascii="Times New Roman" w:hAnsi="Times New Roman" w:cs="Times New Roman"/>
                <w:sz w:val="21"/>
                <w:szCs w:val="21"/>
              </w:rPr>
              <w:t xml:space="preserve">) в июле – августе 2008 года на </w:t>
            </w:r>
            <w:r w:rsidRPr="007362D9">
              <w:rPr>
                <w:rFonts w:ascii="Times New Roman" w:hAnsi="Times New Roman" w:cs="Times New Roman"/>
                <w:spacing w:val="-2"/>
                <w:sz w:val="21"/>
                <w:szCs w:val="21"/>
              </w:rPr>
              <w:t>глубинах от 43 до 552 м. Всего было найдено 27 видов морских звезд, принадлежащих к 10 с</w:t>
            </w:r>
            <w:r w:rsidRPr="007362D9">
              <w:rPr>
                <w:rFonts w:ascii="Times New Roman" w:hAnsi="Times New Roman" w:cs="Times New Roman"/>
                <w:spacing w:val="-2"/>
                <w:sz w:val="21"/>
                <w:szCs w:val="21"/>
              </w:rPr>
              <w:t>е</w:t>
            </w:r>
            <w:r w:rsidRPr="007362D9">
              <w:rPr>
                <w:rFonts w:ascii="Times New Roman" w:hAnsi="Times New Roman" w:cs="Times New Roman"/>
                <w:spacing w:val="-2"/>
                <w:sz w:val="21"/>
                <w:szCs w:val="21"/>
              </w:rPr>
              <w:t xml:space="preserve">мействам и 6 отрядам. Из них 24 определены до вида (два из них под вопросом) и три – до рода. Три вида – </w:t>
            </w:r>
            <w:proofErr w:type="spellStart"/>
            <w:r w:rsidRPr="007362D9">
              <w:rPr>
                <w:rFonts w:ascii="Times New Roman" w:hAnsi="Times New Roman" w:cs="Times New Roman"/>
                <w:i/>
                <w:iCs/>
                <w:spacing w:val="-2"/>
                <w:sz w:val="21"/>
                <w:szCs w:val="21"/>
                <w:lang w:val="en-US"/>
              </w:rPr>
              <w:t>Solaster</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spectabilis</w:t>
            </w:r>
            <w:proofErr w:type="spellEnd"/>
            <w:r w:rsidRPr="007362D9">
              <w:rPr>
                <w:rFonts w:ascii="Times New Roman" w:hAnsi="Times New Roman" w:cs="Times New Roman"/>
                <w:spacing w:val="-2"/>
                <w:sz w:val="21"/>
                <w:szCs w:val="21"/>
              </w:rPr>
              <w:t xml:space="preserve">, </w:t>
            </w:r>
            <w:proofErr w:type="spellStart"/>
            <w:r w:rsidRPr="007362D9">
              <w:rPr>
                <w:rFonts w:ascii="Times New Roman" w:hAnsi="Times New Roman" w:cs="Times New Roman"/>
                <w:i/>
                <w:iCs/>
                <w:spacing w:val="-2"/>
                <w:sz w:val="21"/>
                <w:szCs w:val="21"/>
                <w:lang w:val="en-US"/>
              </w:rPr>
              <w:t>Hippasteria</w:t>
            </w:r>
            <w:proofErr w:type="spellEnd"/>
            <w:r w:rsidRPr="007362D9">
              <w:rPr>
                <w:rFonts w:ascii="Times New Roman" w:hAnsi="Times New Roman" w:cs="Times New Roman"/>
                <w:i/>
                <w:iCs/>
                <w:spacing w:val="-2"/>
                <w:sz w:val="21"/>
                <w:szCs w:val="21"/>
              </w:rPr>
              <w:t> </w:t>
            </w:r>
            <w:proofErr w:type="spellStart"/>
            <w:r w:rsidRPr="007362D9">
              <w:rPr>
                <w:rFonts w:ascii="Times New Roman" w:hAnsi="Times New Roman" w:cs="Times New Roman"/>
                <w:i/>
                <w:iCs/>
                <w:spacing w:val="-2"/>
                <w:sz w:val="21"/>
                <w:szCs w:val="21"/>
                <w:lang w:val="en-US"/>
              </w:rPr>
              <w:t>armata</w:t>
            </w:r>
            <w:proofErr w:type="spellEnd"/>
            <w:r w:rsidRPr="007362D9">
              <w:rPr>
                <w:rFonts w:ascii="Times New Roman" w:hAnsi="Times New Roman" w:cs="Times New Roman"/>
                <w:spacing w:val="-2"/>
                <w:sz w:val="21"/>
                <w:szCs w:val="21"/>
              </w:rPr>
              <w:t xml:space="preserve"> и </w:t>
            </w:r>
            <w:proofErr w:type="spellStart"/>
            <w:r w:rsidRPr="007362D9">
              <w:rPr>
                <w:rFonts w:ascii="Times New Roman" w:hAnsi="Times New Roman" w:cs="Times New Roman"/>
                <w:i/>
                <w:iCs/>
                <w:spacing w:val="-2"/>
                <w:sz w:val="21"/>
                <w:szCs w:val="21"/>
                <w:lang w:val="en-US"/>
              </w:rPr>
              <w:t>Nearchaster</w:t>
            </w:r>
            <w:proofErr w:type="spellEnd"/>
            <w:r w:rsidRPr="007362D9">
              <w:rPr>
                <w:rFonts w:ascii="Times New Roman" w:hAnsi="Times New Roman" w:cs="Times New Roman"/>
                <w:spacing w:val="-2"/>
                <w:sz w:val="21"/>
                <w:szCs w:val="21"/>
              </w:rPr>
              <w:t xml:space="preserve"> (</w:t>
            </w:r>
            <w:proofErr w:type="spellStart"/>
            <w:r w:rsidRPr="007362D9">
              <w:rPr>
                <w:rFonts w:ascii="Times New Roman" w:hAnsi="Times New Roman" w:cs="Times New Roman"/>
                <w:i/>
                <w:iCs/>
                <w:spacing w:val="-2"/>
                <w:sz w:val="21"/>
                <w:szCs w:val="21"/>
                <w:lang w:val="en-US"/>
              </w:rPr>
              <w:t>Nearchaster</w:t>
            </w:r>
            <w:proofErr w:type="spellEnd"/>
            <w:r w:rsidRPr="007362D9">
              <w:rPr>
                <w:rFonts w:ascii="Times New Roman" w:hAnsi="Times New Roman" w:cs="Times New Roman"/>
                <w:spacing w:val="-2"/>
                <w:sz w:val="21"/>
                <w:szCs w:val="21"/>
              </w:rPr>
              <w:t xml:space="preserve">) </w:t>
            </w:r>
            <w:proofErr w:type="spellStart"/>
            <w:r w:rsidRPr="007362D9">
              <w:rPr>
                <w:rFonts w:ascii="Times New Roman" w:hAnsi="Times New Roman" w:cs="Times New Roman"/>
                <w:i/>
                <w:iCs/>
                <w:spacing w:val="-2"/>
                <w:sz w:val="21"/>
                <w:szCs w:val="21"/>
                <w:lang w:val="en-US"/>
              </w:rPr>
              <w:t>pedicellaris</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pedicellaris</w:t>
            </w:r>
            <w:proofErr w:type="spellEnd"/>
            <w:r w:rsidRPr="007362D9">
              <w:rPr>
                <w:rFonts w:ascii="Times New Roman" w:hAnsi="Times New Roman" w:cs="Times New Roman"/>
                <w:spacing w:val="-2"/>
                <w:sz w:val="21"/>
                <w:szCs w:val="21"/>
              </w:rPr>
              <w:t xml:space="preserve"> впервые встр</w:t>
            </w:r>
            <w:r w:rsidRPr="007362D9">
              <w:rPr>
                <w:rFonts w:ascii="Times New Roman" w:hAnsi="Times New Roman" w:cs="Times New Roman"/>
                <w:spacing w:val="-2"/>
                <w:sz w:val="21"/>
                <w:szCs w:val="21"/>
              </w:rPr>
              <w:t>е</w:t>
            </w:r>
            <w:r w:rsidRPr="007362D9">
              <w:rPr>
                <w:rFonts w:ascii="Times New Roman" w:hAnsi="Times New Roman" w:cs="Times New Roman"/>
                <w:spacing w:val="-2"/>
                <w:sz w:val="21"/>
                <w:szCs w:val="21"/>
              </w:rPr>
              <w:t xml:space="preserve">чены в Беринговом море, а виды </w:t>
            </w:r>
            <w:proofErr w:type="spellStart"/>
            <w:r w:rsidRPr="007362D9">
              <w:rPr>
                <w:rFonts w:ascii="Times New Roman" w:hAnsi="Times New Roman" w:cs="Times New Roman"/>
                <w:i/>
                <w:iCs/>
                <w:spacing w:val="-2"/>
                <w:sz w:val="21"/>
                <w:szCs w:val="21"/>
                <w:lang w:val="en-US"/>
              </w:rPr>
              <w:t>Pteraster</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tesselatus</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Diplopteraster</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multipes</w:t>
            </w:r>
            <w:proofErr w:type="spellEnd"/>
            <w:r w:rsidRPr="007362D9">
              <w:rPr>
                <w:rFonts w:ascii="Times New Roman" w:hAnsi="Times New Roman" w:cs="Times New Roman"/>
                <w:spacing w:val="-2"/>
                <w:sz w:val="21"/>
                <w:szCs w:val="21"/>
              </w:rPr>
              <w:t xml:space="preserve"> и </w:t>
            </w:r>
            <w:proofErr w:type="spellStart"/>
            <w:r w:rsidRPr="007362D9">
              <w:rPr>
                <w:rFonts w:ascii="Times New Roman" w:hAnsi="Times New Roman" w:cs="Times New Roman"/>
                <w:i/>
                <w:iCs/>
                <w:spacing w:val="-2"/>
                <w:sz w:val="21"/>
                <w:szCs w:val="21"/>
                <w:lang w:val="en-US"/>
              </w:rPr>
              <w:t>Asterias</w:t>
            </w:r>
            <w:proofErr w:type="spellEnd"/>
            <w:r w:rsidRPr="007362D9">
              <w:rPr>
                <w:rFonts w:ascii="Times New Roman" w:hAnsi="Times New Roman" w:cs="Times New Roman"/>
                <w:i/>
                <w:iCs/>
                <w:spacing w:val="-2"/>
                <w:sz w:val="21"/>
                <w:szCs w:val="21"/>
              </w:rPr>
              <w:t xml:space="preserve"> </w:t>
            </w:r>
            <w:proofErr w:type="spellStart"/>
            <w:r w:rsidRPr="007362D9">
              <w:rPr>
                <w:rFonts w:ascii="Times New Roman" w:hAnsi="Times New Roman" w:cs="Times New Roman"/>
                <w:i/>
                <w:iCs/>
                <w:spacing w:val="-2"/>
                <w:sz w:val="21"/>
                <w:szCs w:val="21"/>
                <w:lang w:val="en-US"/>
              </w:rPr>
              <w:t>microdiscus</w:t>
            </w:r>
            <w:proofErr w:type="spellEnd"/>
            <w:r w:rsidRPr="007362D9">
              <w:rPr>
                <w:rFonts w:ascii="Times New Roman" w:hAnsi="Times New Roman" w:cs="Times New Roman"/>
                <w:spacing w:val="-2"/>
                <w:sz w:val="21"/>
                <w:szCs w:val="21"/>
              </w:rPr>
              <w:t xml:space="preserve"> впервые указываются для северо-западной части Берингова моря. Приводятся данные о местонахождении собра</w:t>
            </w:r>
            <w:r w:rsidRPr="007362D9">
              <w:rPr>
                <w:rFonts w:ascii="Times New Roman" w:hAnsi="Times New Roman" w:cs="Times New Roman"/>
                <w:spacing w:val="-2"/>
                <w:sz w:val="21"/>
                <w:szCs w:val="21"/>
              </w:rPr>
              <w:t>н</w:t>
            </w:r>
            <w:r w:rsidRPr="007362D9">
              <w:rPr>
                <w:rFonts w:ascii="Times New Roman" w:hAnsi="Times New Roman" w:cs="Times New Roman"/>
                <w:spacing w:val="-2"/>
                <w:sz w:val="21"/>
                <w:szCs w:val="21"/>
              </w:rPr>
              <w:t>ных видов, краткие замечания об их прижизненной окраске, размерах и некоторых морфологических признаках. Для</w:t>
            </w:r>
            <w:r w:rsidRPr="007362D9">
              <w:rPr>
                <w:rFonts w:ascii="Times New Roman" w:hAnsi="Times New Roman" w:cs="Times New Roman"/>
                <w:sz w:val="21"/>
                <w:szCs w:val="21"/>
              </w:rPr>
              <w:t xml:space="preserve"> каждого вида приведены прижизненные фотографии. </w:t>
            </w:r>
          </w:p>
          <w:p w:rsidR="009C3CA3" w:rsidRPr="007362D9" w:rsidRDefault="009C3CA3" w:rsidP="007362D9">
            <w:pPr>
              <w:pStyle w:val="MyNorm"/>
              <w:widowControl w:val="0"/>
              <w:spacing w:line="288" w:lineRule="auto"/>
              <w:ind w:firstLine="0"/>
              <w:rPr>
                <w:rFonts w:ascii="Times New Roman" w:hAnsi="Times New Roman" w:cs="Times New Roman"/>
                <w:color w:val="auto"/>
                <w:sz w:val="21"/>
                <w:szCs w:val="21"/>
              </w:rPr>
            </w:pPr>
          </w:p>
          <w:p w:rsidR="009C3CA3" w:rsidRPr="007362D9" w:rsidRDefault="009C3CA3" w:rsidP="007362D9">
            <w:pPr>
              <w:widowControl w:val="0"/>
              <w:kinsoku w:val="0"/>
              <w:overflowPunct w:val="0"/>
              <w:spacing w:line="288" w:lineRule="auto"/>
              <w:outlineLvl w:val="4"/>
              <w:rPr>
                <w:rFonts w:ascii="Times New Roman" w:hAnsi="Times New Roman" w:cs="Times New Roman"/>
                <w:iCs/>
                <w:sz w:val="23"/>
                <w:szCs w:val="23"/>
              </w:rPr>
            </w:pPr>
            <w:r w:rsidRPr="007362D9">
              <w:rPr>
                <w:rFonts w:ascii="Times New Roman" w:hAnsi="Times New Roman" w:cs="Times New Roman"/>
                <w:b/>
                <w:sz w:val="21"/>
                <w:szCs w:val="21"/>
              </w:rPr>
              <w:t xml:space="preserve">Ключевые слова: </w:t>
            </w:r>
            <w:r w:rsidRPr="007362D9">
              <w:rPr>
                <w:rFonts w:ascii="Times New Roman" w:hAnsi="Times New Roman" w:cs="Times New Roman"/>
                <w:sz w:val="21"/>
                <w:szCs w:val="21"/>
              </w:rPr>
              <w:t xml:space="preserve">Берингово море, видовой состав, морские звезды, распределение, </w:t>
            </w:r>
            <w:proofErr w:type="spellStart"/>
            <w:r w:rsidRPr="007362D9">
              <w:rPr>
                <w:rFonts w:ascii="Times New Roman" w:hAnsi="Times New Roman" w:cs="Times New Roman"/>
                <w:sz w:val="21"/>
                <w:szCs w:val="21"/>
              </w:rPr>
              <w:t>Asteroidea</w:t>
            </w:r>
            <w:proofErr w:type="spellEnd"/>
            <w:r w:rsidRPr="007362D9">
              <w:rPr>
                <w:rFonts w:ascii="Times New Roman" w:hAnsi="Times New Roman" w:cs="Times New Roman"/>
                <w:sz w:val="21"/>
                <w:szCs w:val="21"/>
              </w:rPr>
              <w:t>.</w:t>
            </w:r>
          </w:p>
          <w:p w:rsidR="009C3CA3" w:rsidRPr="007362D9" w:rsidRDefault="009C3CA3" w:rsidP="007362D9">
            <w:pPr>
              <w:rPr>
                <w:rFonts w:ascii="Times New Roman" w:hAnsi="Times New Roman" w:cs="Times New Roman"/>
                <w:lang w:val="en-US"/>
              </w:rPr>
            </w:pPr>
          </w:p>
        </w:tc>
      </w:tr>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rPr>
            </w:pPr>
            <w:proofErr w:type="spellStart"/>
            <w:r w:rsidRPr="007362D9">
              <w:rPr>
                <w:rFonts w:ascii="Times New Roman" w:hAnsi="Times New Roman" w:cs="Times New Roman"/>
                <w:sz w:val="23"/>
                <w:szCs w:val="23"/>
              </w:rPr>
              <w:t>УДК</w:t>
            </w:r>
            <w:proofErr w:type="spellEnd"/>
            <w:r w:rsidRPr="007362D9">
              <w:rPr>
                <w:rFonts w:ascii="Times New Roman" w:hAnsi="Times New Roman" w:cs="Times New Roman"/>
                <w:sz w:val="23"/>
                <w:szCs w:val="23"/>
              </w:rPr>
              <w:t xml:space="preserve"> 639.2.053:597.3(265.53)                                          </w:t>
            </w:r>
            <w:proofErr w:type="spellStart"/>
            <w:r w:rsidRPr="007362D9">
              <w:rPr>
                <w:rFonts w:ascii="Times New Roman" w:hAnsi="Times New Roman" w:cs="Times New Roman"/>
                <w:sz w:val="23"/>
                <w:szCs w:val="23"/>
                <w:lang w:val="en-US"/>
              </w:rPr>
              <w:t>DOI</w:t>
            </w:r>
            <w:proofErr w:type="spellEnd"/>
            <w:r w:rsidRPr="007362D9">
              <w:rPr>
                <w:rFonts w:ascii="Times New Roman" w:hAnsi="Times New Roman" w:cs="Times New Roman"/>
                <w:sz w:val="23"/>
                <w:szCs w:val="23"/>
              </w:rPr>
              <w:t xml:space="preserve">: </w:t>
            </w:r>
            <w:r w:rsidRPr="007362D9">
              <w:rPr>
                <w:rFonts w:ascii="Times New Roman" w:hAnsi="Times New Roman" w:cs="Times New Roman"/>
                <w:iCs/>
                <w:sz w:val="23"/>
                <w:szCs w:val="23"/>
              </w:rPr>
              <w:t>10.17217/2079-0333-2022-62-74-97</w:t>
            </w:r>
          </w:p>
          <w:p w:rsidR="009C3CA3" w:rsidRPr="007362D9" w:rsidRDefault="009C3CA3" w:rsidP="007362D9">
            <w:pPr>
              <w:spacing w:line="288" w:lineRule="auto"/>
              <w:ind w:firstLine="709"/>
              <w:rPr>
                <w:rFonts w:ascii="Times New Roman" w:hAnsi="Times New Roman" w:cs="Times New Roman"/>
                <w:sz w:val="24"/>
                <w:szCs w:val="23"/>
              </w:rPr>
            </w:pPr>
          </w:p>
          <w:p w:rsidR="009C3CA3" w:rsidRPr="007362D9" w:rsidRDefault="009C3CA3" w:rsidP="007362D9">
            <w:pPr>
              <w:spacing w:line="288" w:lineRule="auto"/>
              <w:jc w:val="center"/>
              <w:rPr>
                <w:rFonts w:ascii="Times New Roman" w:hAnsi="Times New Roman" w:cs="Times New Roman"/>
                <w:b/>
                <w:sz w:val="23"/>
                <w:szCs w:val="23"/>
              </w:rPr>
            </w:pPr>
            <w:r w:rsidRPr="007362D9">
              <w:rPr>
                <w:rFonts w:ascii="Times New Roman" w:hAnsi="Times New Roman" w:cs="Times New Roman"/>
                <w:b/>
                <w:sz w:val="23"/>
                <w:szCs w:val="23"/>
              </w:rPr>
              <w:t xml:space="preserve">ДОМИНИРУЮЩИЕ ВИДЫ ДОННОГО И ПРИДОННОГО </w:t>
            </w:r>
            <w:proofErr w:type="spellStart"/>
            <w:r w:rsidRPr="007362D9">
              <w:rPr>
                <w:rFonts w:ascii="Times New Roman" w:hAnsi="Times New Roman" w:cs="Times New Roman"/>
                <w:b/>
                <w:sz w:val="23"/>
                <w:szCs w:val="23"/>
              </w:rPr>
              <w:t>ИХТИОЦЕНА</w:t>
            </w:r>
            <w:proofErr w:type="spellEnd"/>
            <w:r w:rsidRPr="007362D9">
              <w:rPr>
                <w:rFonts w:ascii="Times New Roman" w:hAnsi="Times New Roman" w:cs="Times New Roman"/>
                <w:b/>
                <w:sz w:val="23"/>
                <w:szCs w:val="23"/>
              </w:rPr>
              <w:t xml:space="preserve"> </w:t>
            </w:r>
            <w:proofErr w:type="spellStart"/>
            <w:r w:rsidRPr="007362D9">
              <w:rPr>
                <w:rFonts w:ascii="Times New Roman" w:hAnsi="Times New Roman" w:cs="Times New Roman"/>
                <w:b/>
                <w:sz w:val="23"/>
                <w:szCs w:val="23"/>
              </w:rPr>
              <w:t>ЗАПАДН</w:t>
            </w:r>
            <w:r w:rsidRPr="007362D9">
              <w:rPr>
                <w:rFonts w:ascii="Times New Roman" w:hAnsi="Times New Roman" w:cs="Times New Roman"/>
                <w:b/>
                <w:sz w:val="23"/>
                <w:szCs w:val="23"/>
              </w:rPr>
              <w:t>О</w:t>
            </w:r>
            <w:r w:rsidRPr="007362D9">
              <w:rPr>
                <w:rFonts w:ascii="Times New Roman" w:hAnsi="Times New Roman" w:cs="Times New Roman"/>
                <w:b/>
                <w:sz w:val="23"/>
                <w:szCs w:val="23"/>
              </w:rPr>
              <w:t>КАМЧАТСКОГО</w:t>
            </w:r>
            <w:proofErr w:type="spellEnd"/>
            <w:r w:rsidRPr="007362D9">
              <w:rPr>
                <w:rFonts w:ascii="Times New Roman" w:hAnsi="Times New Roman" w:cs="Times New Roman"/>
                <w:b/>
                <w:sz w:val="23"/>
                <w:szCs w:val="23"/>
              </w:rPr>
              <w:t xml:space="preserve"> ШЕЛЬФА: РАСПРЕДЕЛЕНИЕ И БИОМАССА</w:t>
            </w:r>
          </w:p>
          <w:p w:rsidR="009C3CA3" w:rsidRPr="007362D9" w:rsidRDefault="009C3CA3" w:rsidP="007362D9">
            <w:pPr>
              <w:spacing w:line="288" w:lineRule="auto"/>
              <w:jc w:val="center"/>
              <w:rPr>
                <w:rFonts w:ascii="Times New Roman" w:hAnsi="Times New Roman" w:cs="Times New Roman"/>
                <w:b/>
                <w:sz w:val="24"/>
                <w:szCs w:val="23"/>
              </w:rPr>
            </w:pPr>
          </w:p>
          <w:p w:rsidR="009C3CA3" w:rsidRPr="007362D9" w:rsidRDefault="009C3CA3" w:rsidP="007362D9">
            <w:pPr>
              <w:spacing w:line="288" w:lineRule="auto"/>
              <w:rPr>
                <w:rFonts w:ascii="Times New Roman" w:hAnsi="Times New Roman" w:cs="Times New Roman"/>
                <w:sz w:val="23"/>
                <w:szCs w:val="23"/>
              </w:rPr>
            </w:pPr>
            <w:r w:rsidRPr="007362D9">
              <w:rPr>
                <w:rFonts w:ascii="Times New Roman" w:hAnsi="Times New Roman" w:cs="Times New Roman"/>
                <w:sz w:val="23"/>
                <w:szCs w:val="23"/>
              </w:rPr>
              <w:t xml:space="preserve">Матвеев А.А., </w:t>
            </w:r>
            <w:proofErr w:type="spellStart"/>
            <w:r w:rsidRPr="007362D9">
              <w:rPr>
                <w:rFonts w:ascii="Times New Roman" w:hAnsi="Times New Roman" w:cs="Times New Roman"/>
                <w:sz w:val="23"/>
                <w:szCs w:val="23"/>
              </w:rPr>
              <w:t>Варкентин</w:t>
            </w:r>
            <w:proofErr w:type="spellEnd"/>
            <w:r w:rsidRPr="007362D9">
              <w:rPr>
                <w:rFonts w:ascii="Times New Roman" w:hAnsi="Times New Roman" w:cs="Times New Roman"/>
                <w:sz w:val="23"/>
                <w:szCs w:val="23"/>
              </w:rPr>
              <w:t xml:space="preserve"> А.И.</w:t>
            </w:r>
          </w:p>
          <w:p w:rsidR="009C3CA3" w:rsidRPr="007362D9" w:rsidRDefault="009C3CA3" w:rsidP="007362D9">
            <w:pPr>
              <w:spacing w:line="288" w:lineRule="auto"/>
              <w:rPr>
                <w:rFonts w:ascii="Times New Roman" w:hAnsi="Times New Roman" w:cs="Times New Roman"/>
                <w:szCs w:val="23"/>
              </w:rPr>
            </w:pPr>
          </w:p>
          <w:p w:rsidR="009C3CA3" w:rsidRPr="007362D9" w:rsidRDefault="009C3CA3" w:rsidP="007362D9">
            <w:pPr>
              <w:spacing w:line="288" w:lineRule="auto"/>
              <w:rPr>
                <w:rFonts w:ascii="Times New Roman" w:hAnsi="Times New Roman" w:cs="Times New Roman"/>
                <w:sz w:val="21"/>
                <w:szCs w:val="21"/>
              </w:rPr>
            </w:pPr>
            <w:r w:rsidRPr="007362D9">
              <w:rPr>
                <w:rFonts w:ascii="Times New Roman" w:hAnsi="Times New Roman" w:cs="Times New Roman"/>
                <w:sz w:val="21"/>
                <w:szCs w:val="21"/>
              </w:rPr>
              <w:t>Работа является продолжением серии периодических исследований, посвященных многолетней дин</w:t>
            </w:r>
            <w:r w:rsidRPr="007362D9">
              <w:rPr>
                <w:rFonts w:ascii="Times New Roman" w:hAnsi="Times New Roman" w:cs="Times New Roman"/>
                <w:sz w:val="21"/>
                <w:szCs w:val="21"/>
              </w:rPr>
              <w:t>а</w:t>
            </w:r>
            <w:r w:rsidRPr="007362D9">
              <w:rPr>
                <w:rFonts w:ascii="Times New Roman" w:hAnsi="Times New Roman" w:cs="Times New Roman"/>
                <w:sz w:val="21"/>
                <w:szCs w:val="21"/>
              </w:rPr>
              <w:t>мике состояния запасов рыб, обитающих в Охотском море на шельфе у западного побережья Камчатки. По результатам восьми научных экспедиций, выполненных в летний период, приведены оценки би</w:t>
            </w:r>
            <w:r w:rsidRPr="007362D9">
              <w:rPr>
                <w:rFonts w:ascii="Times New Roman" w:hAnsi="Times New Roman" w:cs="Times New Roman"/>
                <w:sz w:val="21"/>
                <w:szCs w:val="21"/>
              </w:rPr>
              <w:t>о</w:t>
            </w:r>
            <w:r w:rsidRPr="007362D9">
              <w:rPr>
                <w:rFonts w:ascii="Times New Roman" w:hAnsi="Times New Roman" w:cs="Times New Roman"/>
                <w:sz w:val="21"/>
                <w:szCs w:val="21"/>
              </w:rPr>
              <w:t>масс донных и придонных видов рыб. Определены доминирующие, с точки зрения величины запасов, виды исследуемого района. Показана значительная вариабельность их учтенной биомассы. По осре</w:t>
            </w:r>
            <w:r w:rsidRPr="007362D9">
              <w:rPr>
                <w:rFonts w:ascii="Times New Roman" w:hAnsi="Times New Roman" w:cs="Times New Roman"/>
                <w:sz w:val="21"/>
                <w:szCs w:val="21"/>
              </w:rPr>
              <w:t>д</w:t>
            </w:r>
            <w:r w:rsidRPr="007362D9">
              <w:rPr>
                <w:rFonts w:ascii="Times New Roman" w:hAnsi="Times New Roman" w:cs="Times New Roman"/>
                <w:sz w:val="21"/>
                <w:szCs w:val="21"/>
              </w:rPr>
              <w:t xml:space="preserve">ненным данным продемонстрировано распределение массовых представителей </w:t>
            </w:r>
            <w:proofErr w:type="spellStart"/>
            <w:r w:rsidRPr="007362D9">
              <w:rPr>
                <w:rFonts w:ascii="Times New Roman" w:hAnsi="Times New Roman" w:cs="Times New Roman"/>
                <w:sz w:val="21"/>
                <w:szCs w:val="21"/>
              </w:rPr>
              <w:t>ихтиоцена</w:t>
            </w:r>
            <w:proofErr w:type="spellEnd"/>
            <w:r w:rsidRPr="007362D9">
              <w:rPr>
                <w:rFonts w:ascii="Times New Roman" w:hAnsi="Times New Roman" w:cs="Times New Roman"/>
                <w:sz w:val="21"/>
                <w:szCs w:val="21"/>
              </w:rPr>
              <w:t>.</w:t>
            </w:r>
          </w:p>
          <w:p w:rsidR="009C3CA3" w:rsidRPr="007362D9" w:rsidRDefault="009C3CA3" w:rsidP="007362D9">
            <w:pPr>
              <w:spacing w:line="288" w:lineRule="auto"/>
              <w:rPr>
                <w:rFonts w:ascii="Times New Roman" w:hAnsi="Times New Roman" w:cs="Times New Roman"/>
                <w:szCs w:val="21"/>
              </w:rPr>
            </w:pPr>
          </w:p>
          <w:p w:rsidR="009C3CA3" w:rsidRPr="007362D9" w:rsidRDefault="009C3CA3" w:rsidP="007362D9">
            <w:pPr>
              <w:spacing w:line="288" w:lineRule="auto"/>
              <w:rPr>
                <w:rFonts w:ascii="Times New Roman" w:hAnsi="Times New Roman" w:cs="Times New Roman"/>
                <w:szCs w:val="23"/>
              </w:rPr>
            </w:pPr>
            <w:proofErr w:type="gramStart"/>
            <w:r w:rsidRPr="007362D9">
              <w:rPr>
                <w:rFonts w:ascii="Times New Roman" w:hAnsi="Times New Roman" w:cs="Times New Roman"/>
                <w:b/>
                <w:sz w:val="21"/>
                <w:szCs w:val="21"/>
              </w:rPr>
              <w:t>Ключевые слова:</w:t>
            </w:r>
            <w:r w:rsidRPr="007362D9">
              <w:rPr>
                <w:rFonts w:ascii="Times New Roman" w:hAnsi="Times New Roman" w:cs="Times New Roman"/>
                <w:sz w:val="21"/>
                <w:szCs w:val="21"/>
              </w:rPr>
              <w:t xml:space="preserve"> </w:t>
            </w:r>
            <w:r w:rsidRPr="007362D9">
              <w:rPr>
                <w:rFonts w:ascii="Times New Roman" w:hAnsi="Times New Roman" w:cs="Times New Roman"/>
                <w:spacing w:val="-2"/>
                <w:sz w:val="21"/>
                <w:szCs w:val="21"/>
              </w:rPr>
              <w:t xml:space="preserve">биомасса, донные траловые съемки, западная Камчатка, </w:t>
            </w:r>
            <w:proofErr w:type="spellStart"/>
            <w:r w:rsidRPr="007362D9">
              <w:rPr>
                <w:rFonts w:ascii="Times New Roman" w:hAnsi="Times New Roman" w:cs="Times New Roman"/>
                <w:spacing w:val="-2"/>
                <w:sz w:val="21"/>
                <w:szCs w:val="21"/>
              </w:rPr>
              <w:t>западнокамчатский</w:t>
            </w:r>
            <w:proofErr w:type="spellEnd"/>
            <w:r w:rsidRPr="007362D9">
              <w:rPr>
                <w:rFonts w:ascii="Times New Roman" w:hAnsi="Times New Roman" w:cs="Times New Roman"/>
                <w:spacing w:val="-2"/>
                <w:sz w:val="21"/>
                <w:szCs w:val="21"/>
              </w:rPr>
              <w:t xml:space="preserve"> шельф,</w:t>
            </w:r>
            <w:r w:rsidRPr="007362D9">
              <w:rPr>
                <w:rFonts w:ascii="Times New Roman" w:hAnsi="Times New Roman" w:cs="Times New Roman"/>
                <w:sz w:val="21"/>
                <w:szCs w:val="21"/>
              </w:rPr>
              <w:t xml:space="preserve"> запас, Охотское море, распределение.</w:t>
            </w:r>
            <w:proofErr w:type="gramEnd"/>
          </w:p>
          <w:p w:rsidR="009C3CA3" w:rsidRPr="007362D9" w:rsidRDefault="009C3CA3" w:rsidP="007362D9">
            <w:pPr>
              <w:spacing w:line="288" w:lineRule="auto"/>
              <w:ind w:firstLine="709"/>
              <w:jc w:val="center"/>
              <w:rPr>
                <w:rFonts w:ascii="Times New Roman" w:hAnsi="Times New Roman" w:cs="Times New Roman"/>
                <w:lang w:val="en-US"/>
              </w:rPr>
            </w:pPr>
          </w:p>
        </w:tc>
      </w:tr>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rPr>
            </w:pPr>
            <w:proofErr w:type="spellStart"/>
            <w:r w:rsidRPr="007362D9">
              <w:rPr>
                <w:rFonts w:ascii="Times New Roman" w:hAnsi="Times New Roman" w:cs="Times New Roman"/>
                <w:sz w:val="23"/>
                <w:szCs w:val="23"/>
              </w:rPr>
              <w:t>УДК</w:t>
            </w:r>
            <w:proofErr w:type="spellEnd"/>
            <w:r w:rsidRPr="007362D9">
              <w:rPr>
                <w:rFonts w:ascii="Times New Roman" w:hAnsi="Times New Roman" w:cs="Times New Roman"/>
                <w:sz w:val="23"/>
                <w:szCs w:val="23"/>
              </w:rPr>
              <w:t xml:space="preserve"> 597.553.2:574.24                                                    </w:t>
            </w:r>
            <w:proofErr w:type="spellStart"/>
            <w:r w:rsidRPr="007362D9">
              <w:rPr>
                <w:rFonts w:ascii="Times New Roman" w:hAnsi="Times New Roman" w:cs="Times New Roman"/>
                <w:sz w:val="23"/>
                <w:szCs w:val="23"/>
                <w:lang w:val="en-US"/>
              </w:rPr>
              <w:t>DOI</w:t>
            </w:r>
            <w:proofErr w:type="spellEnd"/>
            <w:r w:rsidRPr="007362D9">
              <w:rPr>
                <w:rFonts w:ascii="Times New Roman" w:hAnsi="Times New Roman" w:cs="Times New Roman"/>
                <w:sz w:val="23"/>
                <w:szCs w:val="23"/>
              </w:rPr>
              <w:t xml:space="preserve">: </w:t>
            </w:r>
            <w:r w:rsidRPr="007362D9">
              <w:rPr>
                <w:rFonts w:ascii="Times New Roman" w:hAnsi="Times New Roman" w:cs="Times New Roman"/>
                <w:iCs/>
                <w:sz w:val="23"/>
                <w:szCs w:val="23"/>
              </w:rPr>
              <w:t>10.17217/2079-0333-2022-62-98-116</w:t>
            </w:r>
          </w:p>
          <w:p w:rsidR="009C3CA3" w:rsidRPr="007362D9" w:rsidRDefault="009C3CA3" w:rsidP="007362D9">
            <w:pPr>
              <w:widowControl w:val="0"/>
              <w:kinsoku w:val="0"/>
              <w:overflowPunct w:val="0"/>
              <w:spacing w:line="288" w:lineRule="auto"/>
              <w:outlineLvl w:val="4"/>
              <w:rPr>
                <w:rFonts w:ascii="Times New Roman" w:hAnsi="Times New Roman" w:cs="Times New Roman"/>
                <w:b/>
                <w:sz w:val="23"/>
                <w:szCs w:val="23"/>
              </w:rPr>
            </w:pPr>
          </w:p>
          <w:p w:rsidR="009C3CA3" w:rsidRPr="007362D9" w:rsidRDefault="009C3CA3" w:rsidP="007362D9">
            <w:pPr>
              <w:widowControl w:val="0"/>
              <w:kinsoku w:val="0"/>
              <w:overflowPunct w:val="0"/>
              <w:spacing w:line="288" w:lineRule="auto"/>
              <w:jc w:val="center"/>
              <w:outlineLvl w:val="4"/>
              <w:rPr>
                <w:rFonts w:ascii="Times New Roman" w:hAnsi="Times New Roman" w:cs="Times New Roman"/>
                <w:b/>
                <w:bCs/>
                <w:kern w:val="23"/>
                <w:sz w:val="23"/>
                <w:szCs w:val="23"/>
              </w:rPr>
            </w:pPr>
            <w:r w:rsidRPr="007362D9">
              <w:rPr>
                <w:rFonts w:ascii="Times New Roman" w:hAnsi="Times New Roman" w:cs="Times New Roman"/>
                <w:b/>
                <w:bCs/>
                <w:kern w:val="23"/>
                <w:sz w:val="23"/>
                <w:szCs w:val="23"/>
              </w:rPr>
              <w:t>ВЛИЯНИЕ МЕСТ НАГУЛА НА СОДЕРЖАНИЕ ТЯЖЕЛЫХ МЕТАЛЛОВ</w:t>
            </w:r>
          </w:p>
          <w:p w:rsidR="009C3CA3" w:rsidRPr="007362D9" w:rsidRDefault="009C3CA3" w:rsidP="007362D9">
            <w:pPr>
              <w:widowControl w:val="0"/>
              <w:kinsoku w:val="0"/>
              <w:overflowPunct w:val="0"/>
              <w:spacing w:line="288" w:lineRule="auto"/>
              <w:jc w:val="center"/>
              <w:outlineLvl w:val="4"/>
              <w:rPr>
                <w:rFonts w:ascii="Times New Roman" w:hAnsi="Times New Roman" w:cs="Times New Roman"/>
                <w:b/>
                <w:kern w:val="23"/>
                <w:sz w:val="23"/>
                <w:szCs w:val="23"/>
                <w:lang w:val="en-US"/>
              </w:rPr>
            </w:pPr>
            <w:r w:rsidRPr="007362D9">
              <w:rPr>
                <w:rFonts w:ascii="Times New Roman" w:hAnsi="Times New Roman" w:cs="Times New Roman"/>
                <w:b/>
                <w:kern w:val="23"/>
                <w:sz w:val="23"/>
                <w:szCs w:val="23"/>
              </w:rPr>
              <w:t>В</w:t>
            </w:r>
            <w:r w:rsidRPr="007362D9">
              <w:rPr>
                <w:rFonts w:ascii="Times New Roman" w:hAnsi="Times New Roman" w:cs="Times New Roman"/>
                <w:b/>
                <w:kern w:val="23"/>
                <w:sz w:val="23"/>
                <w:szCs w:val="23"/>
                <w:lang w:val="en-US"/>
              </w:rPr>
              <w:t xml:space="preserve"> </w:t>
            </w:r>
            <w:r w:rsidRPr="007362D9">
              <w:rPr>
                <w:rFonts w:ascii="Times New Roman" w:hAnsi="Times New Roman" w:cs="Times New Roman"/>
                <w:b/>
                <w:kern w:val="23"/>
                <w:sz w:val="23"/>
                <w:szCs w:val="23"/>
              </w:rPr>
              <w:t>ГОРБУШЕ</w:t>
            </w:r>
            <w:r w:rsidRPr="007362D9">
              <w:rPr>
                <w:rFonts w:ascii="Times New Roman" w:hAnsi="Times New Roman" w:cs="Times New Roman"/>
                <w:b/>
                <w:kern w:val="23"/>
                <w:sz w:val="23"/>
                <w:szCs w:val="23"/>
                <w:lang w:val="en-US"/>
              </w:rPr>
              <w:t xml:space="preserve"> </w:t>
            </w:r>
            <w:bookmarkStart w:id="2" w:name="_Hlk77105939"/>
            <w:bookmarkStart w:id="3" w:name="_Hlk77197521"/>
            <w:r w:rsidRPr="007362D9">
              <w:rPr>
                <w:rFonts w:ascii="Times New Roman" w:hAnsi="Times New Roman" w:cs="Times New Roman"/>
                <w:b/>
                <w:kern w:val="23"/>
                <w:sz w:val="23"/>
                <w:szCs w:val="23"/>
                <w:lang w:val="en-US"/>
              </w:rPr>
              <w:t>(</w:t>
            </w:r>
            <w:proofErr w:type="spellStart"/>
            <w:r w:rsidRPr="007362D9">
              <w:rPr>
                <w:rFonts w:ascii="Times New Roman" w:hAnsi="Times New Roman" w:cs="Times New Roman"/>
                <w:b/>
                <w:i/>
                <w:iCs/>
                <w:kern w:val="23"/>
                <w:sz w:val="23"/>
                <w:szCs w:val="23"/>
                <w:lang w:val="en-US"/>
              </w:rPr>
              <w:t>ONCORHYNCHUS</w:t>
            </w:r>
            <w:proofErr w:type="spellEnd"/>
            <w:r w:rsidRPr="007362D9">
              <w:rPr>
                <w:rFonts w:ascii="Times New Roman" w:hAnsi="Times New Roman" w:cs="Times New Roman"/>
                <w:b/>
                <w:i/>
                <w:iCs/>
                <w:kern w:val="23"/>
                <w:sz w:val="23"/>
                <w:szCs w:val="23"/>
                <w:lang w:val="en-US"/>
              </w:rPr>
              <w:t xml:space="preserve"> </w:t>
            </w:r>
            <w:proofErr w:type="spellStart"/>
            <w:r w:rsidRPr="007362D9">
              <w:rPr>
                <w:rFonts w:ascii="Times New Roman" w:hAnsi="Times New Roman" w:cs="Times New Roman"/>
                <w:b/>
                <w:i/>
                <w:iCs/>
                <w:kern w:val="23"/>
                <w:sz w:val="23"/>
                <w:szCs w:val="23"/>
                <w:lang w:val="en-US"/>
              </w:rPr>
              <w:t>GORBUSCHA</w:t>
            </w:r>
            <w:bookmarkEnd w:id="2"/>
            <w:proofErr w:type="spellEnd"/>
            <w:r w:rsidRPr="007362D9">
              <w:rPr>
                <w:rFonts w:ascii="Times New Roman" w:hAnsi="Times New Roman" w:cs="Times New Roman"/>
                <w:b/>
                <w:kern w:val="23"/>
                <w:sz w:val="23"/>
                <w:szCs w:val="23"/>
                <w:lang w:val="en-US"/>
              </w:rPr>
              <w:t xml:space="preserve">, </w:t>
            </w:r>
            <w:proofErr w:type="spellStart"/>
            <w:r w:rsidRPr="007362D9">
              <w:rPr>
                <w:rFonts w:ascii="Times New Roman" w:hAnsi="Times New Roman" w:cs="Times New Roman"/>
                <w:b/>
                <w:kern w:val="23"/>
                <w:sz w:val="23"/>
                <w:szCs w:val="23"/>
                <w:lang w:val="en-US"/>
              </w:rPr>
              <w:t>SALMONIDAE</w:t>
            </w:r>
            <w:proofErr w:type="spellEnd"/>
            <w:r w:rsidRPr="007362D9">
              <w:rPr>
                <w:rFonts w:ascii="Times New Roman" w:hAnsi="Times New Roman" w:cs="Times New Roman"/>
                <w:b/>
                <w:kern w:val="23"/>
                <w:sz w:val="23"/>
                <w:szCs w:val="23"/>
                <w:lang w:val="en-US"/>
              </w:rPr>
              <w:t>)</w:t>
            </w:r>
            <w:bookmarkEnd w:id="3"/>
            <w:r w:rsidRPr="007362D9">
              <w:rPr>
                <w:rStyle w:val="ab"/>
                <w:rFonts w:ascii="Times New Roman" w:hAnsi="Times New Roman" w:cs="Times New Roman"/>
                <w:b/>
                <w:kern w:val="23"/>
                <w:sz w:val="23"/>
                <w:szCs w:val="23"/>
                <w:lang w:val="en-US"/>
              </w:rPr>
              <w:footnoteReference w:customMarkFollows="1" w:id="2"/>
              <w:sym w:font="Symbol" w:char="F02A"/>
            </w:r>
          </w:p>
          <w:p w:rsidR="009C3CA3" w:rsidRPr="007362D9" w:rsidRDefault="009C3CA3" w:rsidP="007362D9">
            <w:pPr>
              <w:widowControl w:val="0"/>
              <w:kinsoku w:val="0"/>
              <w:overflowPunct w:val="0"/>
              <w:spacing w:line="288" w:lineRule="auto"/>
              <w:outlineLvl w:val="4"/>
              <w:rPr>
                <w:rFonts w:ascii="Times New Roman" w:hAnsi="Times New Roman" w:cs="Times New Roman"/>
                <w:sz w:val="23"/>
                <w:szCs w:val="23"/>
                <w:lang w:val="en-US"/>
              </w:rPr>
            </w:pPr>
          </w:p>
          <w:p w:rsidR="009C3CA3" w:rsidRPr="007362D9" w:rsidRDefault="009C3CA3" w:rsidP="007362D9">
            <w:pPr>
              <w:widowControl w:val="0"/>
              <w:kinsoku w:val="0"/>
              <w:overflowPunct w:val="0"/>
              <w:spacing w:line="288" w:lineRule="auto"/>
              <w:outlineLvl w:val="4"/>
              <w:rPr>
                <w:rFonts w:ascii="Times New Roman" w:hAnsi="Times New Roman" w:cs="Times New Roman"/>
                <w:sz w:val="23"/>
                <w:szCs w:val="23"/>
              </w:rPr>
            </w:pPr>
            <w:r w:rsidRPr="007362D9">
              <w:rPr>
                <w:rFonts w:ascii="Times New Roman" w:hAnsi="Times New Roman" w:cs="Times New Roman"/>
                <w:sz w:val="23"/>
                <w:szCs w:val="23"/>
              </w:rPr>
              <w:t xml:space="preserve">Литвиненко </w:t>
            </w:r>
            <w:proofErr w:type="spellStart"/>
            <w:r w:rsidRPr="007362D9">
              <w:rPr>
                <w:rFonts w:ascii="Times New Roman" w:hAnsi="Times New Roman" w:cs="Times New Roman"/>
                <w:sz w:val="23"/>
                <w:szCs w:val="23"/>
              </w:rPr>
              <w:t>А.В.</w:t>
            </w:r>
            <w:r w:rsidRPr="007362D9">
              <w:rPr>
                <w:rFonts w:ascii="Times New Roman" w:hAnsi="Times New Roman" w:cs="Times New Roman"/>
                <w:sz w:val="23"/>
                <w:szCs w:val="23"/>
                <w:vertAlign w:val="superscript"/>
              </w:rPr>
              <w:t>1</w:t>
            </w:r>
            <w:proofErr w:type="spellEnd"/>
            <w:r w:rsidRPr="007362D9">
              <w:rPr>
                <w:rFonts w:ascii="Times New Roman" w:hAnsi="Times New Roman" w:cs="Times New Roman"/>
                <w:sz w:val="23"/>
                <w:szCs w:val="23"/>
              </w:rPr>
              <w:t xml:space="preserve">, Христофорова </w:t>
            </w:r>
            <w:proofErr w:type="spellStart"/>
            <w:r w:rsidRPr="007362D9">
              <w:rPr>
                <w:rFonts w:ascii="Times New Roman" w:hAnsi="Times New Roman" w:cs="Times New Roman"/>
                <w:sz w:val="23"/>
                <w:szCs w:val="23"/>
              </w:rPr>
              <w:t>Н.К.</w:t>
            </w:r>
            <w:r w:rsidRPr="007362D9">
              <w:rPr>
                <w:rFonts w:ascii="Times New Roman" w:hAnsi="Times New Roman" w:cs="Times New Roman"/>
                <w:sz w:val="23"/>
                <w:szCs w:val="23"/>
                <w:vertAlign w:val="superscript"/>
              </w:rPr>
              <w:t>1</w:t>
            </w:r>
            <w:proofErr w:type="spellEnd"/>
            <w:r w:rsidRPr="007362D9">
              <w:rPr>
                <w:rFonts w:ascii="Times New Roman" w:hAnsi="Times New Roman" w:cs="Times New Roman"/>
                <w:sz w:val="23"/>
                <w:szCs w:val="23"/>
                <w:vertAlign w:val="superscript"/>
              </w:rPr>
              <w:t>, 2, 3</w:t>
            </w:r>
            <w:r w:rsidRPr="007362D9">
              <w:rPr>
                <w:rFonts w:ascii="Times New Roman" w:hAnsi="Times New Roman" w:cs="Times New Roman"/>
                <w:sz w:val="23"/>
                <w:szCs w:val="23"/>
              </w:rPr>
              <w:t xml:space="preserve">, Цыганков </w:t>
            </w:r>
            <w:proofErr w:type="spellStart"/>
            <w:r w:rsidRPr="007362D9">
              <w:rPr>
                <w:rFonts w:ascii="Times New Roman" w:hAnsi="Times New Roman" w:cs="Times New Roman"/>
                <w:sz w:val="23"/>
                <w:szCs w:val="23"/>
              </w:rPr>
              <w:t>В.Ю.</w:t>
            </w:r>
            <w:r w:rsidRPr="007362D9">
              <w:rPr>
                <w:rFonts w:ascii="Times New Roman" w:hAnsi="Times New Roman" w:cs="Times New Roman"/>
                <w:sz w:val="23"/>
                <w:szCs w:val="23"/>
                <w:vertAlign w:val="superscript"/>
              </w:rPr>
              <w:t>2</w:t>
            </w:r>
            <w:proofErr w:type="spellEnd"/>
            <w:r w:rsidRPr="007362D9">
              <w:rPr>
                <w:rFonts w:ascii="Times New Roman" w:hAnsi="Times New Roman" w:cs="Times New Roman"/>
                <w:sz w:val="23"/>
                <w:szCs w:val="23"/>
                <w:vertAlign w:val="superscript"/>
              </w:rPr>
              <w:t>, 4</w:t>
            </w:r>
          </w:p>
          <w:p w:rsidR="009C3CA3" w:rsidRPr="007362D9" w:rsidRDefault="009C3CA3" w:rsidP="007362D9">
            <w:pPr>
              <w:widowControl w:val="0"/>
              <w:tabs>
                <w:tab w:val="left" w:pos="4050"/>
              </w:tabs>
              <w:kinsoku w:val="0"/>
              <w:overflowPunct w:val="0"/>
              <w:spacing w:line="288" w:lineRule="auto"/>
              <w:outlineLvl w:val="4"/>
              <w:rPr>
                <w:rFonts w:ascii="Times New Roman" w:hAnsi="Times New Roman" w:cs="Times New Roman"/>
                <w:sz w:val="23"/>
                <w:szCs w:val="23"/>
              </w:rPr>
            </w:pPr>
          </w:p>
          <w:p w:rsidR="009C3CA3" w:rsidRPr="007362D9" w:rsidRDefault="009C3CA3" w:rsidP="007362D9">
            <w:pPr>
              <w:widowControl w:val="0"/>
              <w:kinsoku w:val="0"/>
              <w:overflowPunct w:val="0"/>
              <w:spacing w:line="288" w:lineRule="auto"/>
              <w:outlineLvl w:val="4"/>
              <w:rPr>
                <w:rFonts w:ascii="Times New Roman" w:hAnsi="Times New Roman" w:cs="Times New Roman"/>
                <w:iCs/>
                <w:spacing w:val="-2"/>
                <w:sz w:val="21"/>
                <w:szCs w:val="21"/>
              </w:rPr>
            </w:pPr>
            <w:bookmarkStart w:id="4" w:name="_Hlk76304414"/>
            <w:proofErr w:type="gramStart"/>
            <w:r w:rsidRPr="007362D9">
              <w:rPr>
                <w:rFonts w:ascii="Times New Roman" w:hAnsi="Times New Roman" w:cs="Times New Roman"/>
                <w:iCs/>
                <w:sz w:val="21"/>
                <w:szCs w:val="21"/>
              </w:rPr>
              <w:t xml:space="preserve">В исследовании проводили оценку микроэлементного состава органов и тканей летней </w:t>
            </w:r>
            <w:proofErr w:type="spellStart"/>
            <w:r w:rsidRPr="007362D9">
              <w:rPr>
                <w:rFonts w:ascii="Times New Roman" w:hAnsi="Times New Roman" w:cs="Times New Roman"/>
                <w:iCs/>
                <w:sz w:val="21"/>
                <w:szCs w:val="21"/>
              </w:rPr>
              <w:t>япономорской</w:t>
            </w:r>
            <w:proofErr w:type="spellEnd"/>
            <w:r w:rsidRPr="007362D9">
              <w:rPr>
                <w:rFonts w:ascii="Times New Roman" w:hAnsi="Times New Roman" w:cs="Times New Roman"/>
                <w:iCs/>
                <w:sz w:val="21"/>
                <w:szCs w:val="21"/>
              </w:rPr>
              <w:t xml:space="preserve"> горбуши (</w:t>
            </w:r>
            <w:proofErr w:type="spellStart"/>
            <w:r w:rsidRPr="007362D9">
              <w:rPr>
                <w:rFonts w:ascii="Times New Roman" w:hAnsi="Times New Roman" w:cs="Times New Roman"/>
                <w:i/>
                <w:sz w:val="21"/>
                <w:szCs w:val="21"/>
              </w:rPr>
              <w:t>Oncorhynchus</w:t>
            </w:r>
            <w:proofErr w:type="spellEnd"/>
            <w:r w:rsidRPr="007362D9">
              <w:rPr>
                <w:rFonts w:ascii="Times New Roman" w:hAnsi="Times New Roman" w:cs="Times New Roman"/>
                <w:i/>
                <w:sz w:val="21"/>
                <w:szCs w:val="21"/>
              </w:rPr>
              <w:t xml:space="preserve"> </w:t>
            </w:r>
            <w:proofErr w:type="spellStart"/>
            <w:r w:rsidRPr="007362D9">
              <w:rPr>
                <w:rFonts w:ascii="Times New Roman" w:hAnsi="Times New Roman" w:cs="Times New Roman"/>
                <w:i/>
                <w:sz w:val="21"/>
                <w:szCs w:val="21"/>
                <w:lang w:val="en-US"/>
              </w:rPr>
              <w:t>gorbuscha</w:t>
            </w:r>
            <w:proofErr w:type="spellEnd"/>
            <w:r w:rsidRPr="007362D9">
              <w:rPr>
                <w:rFonts w:ascii="Times New Roman" w:hAnsi="Times New Roman" w:cs="Times New Roman"/>
                <w:iCs/>
                <w:sz w:val="21"/>
                <w:szCs w:val="21"/>
              </w:rPr>
              <w:t>), вернувшейся после морского нагула к берегам Сахалина: в залив Анива (</w:t>
            </w:r>
            <w:proofErr w:type="spellStart"/>
            <w:r w:rsidRPr="007362D9">
              <w:rPr>
                <w:rFonts w:ascii="Times New Roman" w:hAnsi="Times New Roman" w:cs="Times New Roman"/>
                <w:iCs/>
                <w:sz w:val="21"/>
                <w:szCs w:val="21"/>
              </w:rPr>
              <w:t>предустьевая</w:t>
            </w:r>
            <w:proofErr w:type="spellEnd"/>
            <w:r w:rsidRPr="007362D9">
              <w:rPr>
                <w:rFonts w:ascii="Times New Roman" w:hAnsi="Times New Roman" w:cs="Times New Roman"/>
                <w:iCs/>
                <w:sz w:val="21"/>
                <w:szCs w:val="21"/>
              </w:rPr>
              <w:t xml:space="preserve"> зона реки </w:t>
            </w:r>
            <w:proofErr w:type="spellStart"/>
            <w:r w:rsidRPr="007362D9">
              <w:rPr>
                <w:rFonts w:ascii="Times New Roman" w:hAnsi="Times New Roman" w:cs="Times New Roman"/>
                <w:iCs/>
                <w:sz w:val="21"/>
                <w:szCs w:val="21"/>
              </w:rPr>
              <w:t>Таранай</w:t>
            </w:r>
            <w:proofErr w:type="spellEnd"/>
            <w:r w:rsidRPr="007362D9">
              <w:rPr>
                <w:rFonts w:ascii="Times New Roman" w:hAnsi="Times New Roman" w:cs="Times New Roman"/>
                <w:iCs/>
                <w:sz w:val="21"/>
                <w:szCs w:val="21"/>
              </w:rPr>
              <w:t>) и к юго-западному побережью на траверзе г. Невельска в июне – июле 2019 г. Рыбы препарировались по органам и тканям на Сахалине, пробы заморажив</w:t>
            </w:r>
            <w:r w:rsidRPr="007362D9">
              <w:rPr>
                <w:rFonts w:ascii="Times New Roman" w:hAnsi="Times New Roman" w:cs="Times New Roman"/>
                <w:iCs/>
                <w:sz w:val="21"/>
                <w:szCs w:val="21"/>
              </w:rPr>
              <w:t>а</w:t>
            </w:r>
            <w:r w:rsidRPr="007362D9">
              <w:rPr>
                <w:rFonts w:ascii="Times New Roman" w:hAnsi="Times New Roman" w:cs="Times New Roman"/>
                <w:iCs/>
                <w:sz w:val="21"/>
                <w:szCs w:val="21"/>
              </w:rPr>
              <w:t>лись и доставлялись во Владивосток для химического анализа.</w:t>
            </w:r>
            <w:proofErr w:type="gramEnd"/>
            <w:r w:rsidRPr="007362D9">
              <w:rPr>
                <w:rFonts w:ascii="Times New Roman" w:hAnsi="Times New Roman" w:cs="Times New Roman"/>
                <w:iCs/>
                <w:sz w:val="21"/>
                <w:szCs w:val="21"/>
              </w:rPr>
              <w:t xml:space="preserve"> Все элементы определялись из </w:t>
            </w:r>
            <w:proofErr w:type="gramStart"/>
            <w:r w:rsidRPr="007362D9">
              <w:rPr>
                <w:rFonts w:ascii="Times New Roman" w:hAnsi="Times New Roman" w:cs="Times New Roman"/>
                <w:iCs/>
                <w:sz w:val="21"/>
                <w:szCs w:val="21"/>
              </w:rPr>
              <w:t>кисло</w:t>
            </w:r>
            <w:r w:rsidRPr="007362D9">
              <w:rPr>
                <w:rFonts w:ascii="Times New Roman" w:hAnsi="Times New Roman" w:cs="Times New Roman"/>
                <w:iCs/>
                <w:sz w:val="21"/>
                <w:szCs w:val="21"/>
              </w:rPr>
              <w:t>т</w:t>
            </w:r>
            <w:r w:rsidRPr="007362D9">
              <w:rPr>
                <w:rFonts w:ascii="Times New Roman" w:hAnsi="Times New Roman" w:cs="Times New Roman"/>
                <w:iCs/>
                <w:sz w:val="21"/>
                <w:szCs w:val="21"/>
              </w:rPr>
              <w:t>ных</w:t>
            </w:r>
            <w:proofErr w:type="gramEnd"/>
            <w:r w:rsidRPr="007362D9">
              <w:rPr>
                <w:rFonts w:ascii="Times New Roman" w:hAnsi="Times New Roman" w:cs="Times New Roman"/>
                <w:iCs/>
                <w:sz w:val="21"/>
                <w:szCs w:val="21"/>
              </w:rPr>
              <w:t xml:space="preserve"> </w:t>
            </w:r>
            <w:proofErr w:type="spellStart"/>
            <w:r w:rsidRPr="007362D9">
              <w:rPr>
                <w:rFonts w:ascii="Times New Roman" w:hAnsi="Times New Roman" w:cs="Times New Roman"/>
                <w:iCs/>
                <w:sz w:val="21"/>
                <w:szCs w:val="21"/>
              </w:rPr>
              <w:t>минерализатов</w:t>
            </w:r>
            <w:proofErr w:type="spellEnd"/>
            <w:r w:rsidRPr="007362D9">
              <w:rPr>
                <w:rFonts w:ascii="Times New Roman" w:hAnsi="Times New Roman" w:cs="Times New Roman"/>
                <w:iCs/>
                <w:sz w:val="21"/>
                <w:szCs w:val="21"/>
              </w:rPr>
              <w:t xml:space="preserve"> согласно ГОСТ 26929–94 на атомно-абсорбционном спектрофотометре </w:t>
            </w:r>
            <w:r w:rsidRPr="007362D9">
              <w:rPr>
                <w:rFonts w:ascii="Times New Roman" w:hAnsi="Times New Roman" w:cs="Times New Roman"/>
                <w:iCs/>
                <w:sz w:val="21"/>
                <w:szCs w:val="21"/>
                <w:lang w:val="en-US"/>
              </w:rPr>
              <w:t>Sh</w:t>
            </w:r>
            <w:r w:rsidRPr="007362D9">
              <w:rPr>
                <w:rFonts w:ascii="Times New Roman" w:hAnsi="Times New Roman" w:cs="Times New Roman"/>
                <w:iCs/>
                <w:sz w:val="21"/>
                <w:szCs w:val="21"/>
                <w:lang w:val="en-US"/>
              </w:rPr>
              <w:t>i</w:t>
            </w:r>
            <w:r w:rsidRPr="007362D9">
              <w:rPr>
                <w:rFonts w:ascii="Times New Roman" w:hAnsi="Times New Roman" w:cs="Times New Roman"/>
                <w:iCs/>
                <w:sz w:val="21"/>
                <w:szCs w:val="21"/>
                <w:lang w:val="en-US"/>
              </w:rPr>
              <w:t>madzu</w:t>
            </w:r>
            <w:r w:rsidRPr="007362D9">
              <w:rPr>
                <w:rFonts w:ascii="Times New Roman" w:hAnsi="Times New Roman" w:cs="Times New Roman"/>
                <w:iCs/>
                <w:sz w:val="21"/>
                <w:szCs w:val="21"/>
              </w:rPr>
              <w:t xml:space="preserve"> </w:t>
            </w:r>
            <w:r w:rsidRPr="007362D9">
              <w:rPr>
                <w:rFonts w:ascii="Times New Roman" w:hAnsi="Times New Roman" w:cs="Times New Roman"/>
                <w:iCs/>
                <w:sz w:val="21"/>
                <w:szCs w:val="21"/>
                <w:lang w:val="en-US"/>
              </w:rPr>
              <w:t>AA</w:t>
            </w:r>
            <w:r w:rsidRPr="007362D9">
              <w:rPr>
                <w:rFonts w:ascii="Times New Roman" w:hAnsi="Times New Roman" w:cs="Times New Roman"/>
                <w:iCs/>
                <w:sz w:val="21"/>
                <w:szCs w:val="21"/>
              </w:rPr>
              <w:t>-6800 в пламени (</w:t>
            </w:r>
            <w:proofErr w:type="spellStart"/>
            <w:r w:rsidRPr="007362D9">
              <w:rPr>
                <w:rFonts w:ascii="Times New Roman" w:hAnsi="Times New Roman" w:cs="Times New Roman"/>
                <w:iCs/>
                <w:sz w:val="21"/>
                <w:szCs w:val="21"/>
              </w:rPr>
              <w:t>Zn</w:t>
            </w:r>
            <w:proofErr w:type="spellEnd"/>
            <w:r w:rsidRPr="007362D9">
              <w:rPr>
                <w:rFonts w:ascii="Times New Roman" w:hAnsi="Times New Roman" w:cs="Times New Roman"/>
                <w:iCs/>
                <w:sz w:val="21"/>
                <w:szCs w:val="21"/>
              </w:rPr>
              <w:t xml:space="preserve">, </w:t>
            </w:r>
            <w:proofErr w:type="spellStart"/>
            <w:r w:rsidRPr="007362D9">
              <w:rPr>
                <w:rFonts w:ascii="Times New Roman" w:hAnsi="Times New Roman" w:cs="Times New Roman"/>
                <w:iCs/>
                <w:sz w:val="21"/>
                <w:szCs w:val="21"/>
              </w:rPr>
              <w:t>Ni</w:t>
            </w:r>
            <w:proofErr w:type="spellEnd"/>
            <w:r w:rsidRPr="007362D9">
              <w:rPr>
                <w:rFonts w:ascii="Times New Roman" w:hAnsi="Times New Roman" w:cs="Times New Roman"/>
                <w:iCs/>
                <w:sz w:val="21"/>
                <w:szCs w:val="21"/>
              </w:rPr>
              <w:t xml:space="preserve">, </w:t>
            </w:r>
            <w:r w:rsidRPr="007362D9">
              <w:rPr>
                <w:rFonts w:ascii="Times New Roman" w:hAnsi="Times New Roman" w:cs="Times New Roman"/>
                <w:iCs/>
                <w:sz w:val="21"/>
                <w:szCs w:val="21"/>
                <w:lang w:val="en-US"/>
              </w:rPr>
              <w:t>Cu</w:t>
            </w:r>
            <w:r w:rsidRPr="007362D9">
              <w:rPr>
                <w:rFonts w:ascii="Times New Roman" w:hAnsi="Times New Roman" w:cs="Times New Roman"/>
                <w:iCs/>
                <w:sz w:val="21"/>
                <w:szCs w:val="21"/>
              </w:rPr>
              <w:t xml:space="preserve"> и </w:t>
            </w:r>
            <w:proofErr w:type="spellStart"/>
            <w:r w:rsidRPr="007362D9">
              <w:rPr>
                <w:rFonts w:ascii="Times New Roman" w:hAnsi="Times New Roman" w:cs="Times New Roman"/>
                <w:iCs/>
                <w:sz w:val="21"/>
                <w:szCs w:val="21"/>
              </w:rPr>
              <w:t>Fe</w:t>
            </w:r>
            <w:proofErr w:type="spellEnd"/>
            <w:r w:rsidRPr="007362D9">
              <w:rPr>
                <w:rFonts w:ascii="Times New Roman" w:hAnsi="Times New Roman" w:cs="Times New Roman"/>
                <w:iCs/>
                <w:sz w:val="21"/>
                <w:szCs w:val="21"/>
              </w:rPr>
              <w:t>) и в графитовой кювете (</w:t>
            </w:r>
            <w:proofErr w:type="spellStart"/>
            <w:r w:rsidRPr="007362D9">
              <w:rPr>
                <w:rFonts w:ascii="Times New Roman" w:hAnsi="Times New Roman" w:cs="Times New Roman"/>
                <w:iCs/>
                <w:sz w:val="21"/>
                <w:szCs w:val="21"/>
              </w:rPr>
              <w:t>Pb</w:t>
            </w:r>
            <w:proofErr w:type="spellEnd"/>
            <w:r w:rsidRPr="007362D9">
              <w:rPr>
                <w:rFonts w:ascii="Times New Roman" w:hAnsi="Times New Roman" w:cs="Times New Roman"/>
                <w:iCs/>
                <w:sz w:val="21"/>
                <w:szCs w:val="21"/>
              </w:rPr>
              <w:t xml:space="preserve">, </w:t>
            </w:r>
            <w:proofErr w:type="spellStart"/>
            <w:r w:rsidRPr="007362D9">
              <w:rPr>
                <w:rFonts w:ascii="Times New Roman" w:hAnsi="Times New Roman" w:cs="Times New Roman"/>
                <w:iCs/>
                <w:sz w:val="21"/>
                <w:szCs w:val="21"/>
              </w:rPr>
              <w:t>Cd</w:t>
            </w:r>
            <w:proofErr w:type="spellEnd"/>
            <w:r w:rsidRPr="007362D9">
              <w:rPr>
                <w:rFonts w:ascii="Times New Roman" w:hAnsi="Times New Roman" w:cs="Times New Roman"/>
                <w:iCs/>
                <w:sz w:val="21"/>
                <w:szCs w:val="21"/>
              </w:rPr>
              <w:t>).</w:t>
            </w:r>
            <w:bookmarkEnd w:id="4"/>
            <w:r w:rsidRPr="007362D9">
              <w:rPr>
                <w:rFonts w:ascii="Times New Roman" w:hAnsi="Times New Roman" w:cs="Times New Roman"/>
                <w:iCs/>
                <w:sz w:val="21"/>
                <w:szCs w:val="21"/>
              </w:rPr>
              <w:t xml:space="preserve"> </w:t>
            </w:r>
            <w:r w:rsidRPr="007362D9">
              <w:rPr>
                <w:rFonts w:ascii="Times New Roman" w:hAnsi="Times New Roman" w:cs="Times New Roman"/>
                <w:iCs/>
                <w:spacing w:val="-2"/>
                <w:sz w:val="21"/>
                <w:szCs w:val="21"/>
              </w:rPr>
              <w:t>Подтвердив результаты своих пр</w:t>
            </w:r>
            <w:r w:rsidRPr="007362D9">
              <w:rPr>
                <w:rFonts w:ascii="Times New Roman" w:hAnsi="Times New Roman" w:cs="Times New Roman"/>
                <w:iCs/>
                <w:spacing w:val="-2"/>
                <w:sz w:val="21"/>
                <w:szCs w:val="21"/>
              </w:rPr>
              <w:t>е</w:t>
            </w:r>
            <w:r w:rsidRPr="007362D9">
              <w:rPr>
                <w:rFonts w:ascii="Times New Roman" w:hAnsi="Times New Roman" w:cs="Times New Roman"/>
                <w:iCs/>
                <w:spacing w:val="-2"/>
                <w:sz w:val="21"/>
                <w:szCs w:val="21"/>
              </w:rPr>
              <w:t xml:space="preserve">дыдущих исследований, установили, что содержание микроэлементов в </w:t>
            </w:r>
            <w:proofErr w:type="spellStart"/>
            <w:r w:rsidRPr="007362D9">
              <w:rPr>
                <w:rFonts w:ascii="Times New Roman" w:hAnsi="Times New Roman" w:cs="Times New Roman"/>
                <w:iCs/>
                <w:spacing w:val="-2"/>
                <w:sz w:val="21"/>
                <w:szCs w:val="21"/>
              </w:rPr>
              <w:t>япономорской</w:t>
            </w:r>
            <w:proofErr w:type="spellEnd"/>
            <w:r w:rsidRPr="007362D9">
              <w:rPr>
                <w:rFonts w:ascii="Times New Roman" w:hAnsi="Times New Roman" w:cs="Times New Roman"/>
                <w:iCs/>
                <w:spacing w:val="-2"/>
                <w:sz w:val="21"/>
                <w:szCs w:val="21"/>
              </w:rPr>
              <w:t xml:space="preserve"> горбуше, свид</w:t>
            </w:r>
            <w:r w:rsidRPr="007362D9">
              <w:rPr>
                <w:rFonts w:ascii="Times New Roman" w:hAnsi="Times New Roman" w:cs="Times New Roman"/>
                <w:iCs/>
                <w:spacing w:val="-2"/>
                <w:sz w:val="21"/>
                <w:szCs w:val="21"/>
              </w:rPr>
              <w:t>е</w:t>
            </w:r>
            <w:r w:rsidRPr="007362D9">
              <w:rPr>
                <w:rFonts w:ascii="Times New Roman" w:hAnsi="Times New Roman" w:cs="Times New Roman"/>
                <w:iCs/>
                <w:spacing w:val="-2"/>
                <w:sz w:val="21"/>
                <w:szCs w:val="21"/>
              </w:rPr>
              <w:t>тельствующих об антропогенном (</w:t>
            </w:r>
            <w:proofErr w:type="spellStart"/>
            <w:r w:rsidRPr="007362D9">
              <w:rPr>
                <w:rFonts w:ascii="Times New Roman" w:hAnsi="Times New Roman" w:cs="Times New Roman"/>
                <w:iCs/>
                <w:spacing w:val="-2"/>
                <w:sz w:val="21"/>
                <w:szCs w:val="21"/>
              </w:rPr>
              <w:t>Zn</w:t>
            </w:r>
            <w:proofErr w:type="spellEnd"/>
            <w:r w:rsidRPr="007362D9">
              <w:rPr>
                <w:rFonts w:ascii="Times New Roman" w:hAnsi="Times New Roman" w:cs="Times New Roman"/>
                <w:iCs/>
                <w:spacing w:val="-2"/>
                <w:sz w:val="21"/>
                <w:szCs w:val="21"/>
              </w:rPr>
              <w:t>, С</w:t>
            </w:r>
            <w:proofErr w:type="gramStart"/>
            <w:r w:rsidRPr="007362D9">
              <w:rPr>
                <w:rFonts w:ascii="Times New Roman" w:hAnsi="Times New Roman" w:cs="Times New Roman"/>
                <w:iCs/>
                <w:spacing w:val="-2"/>
                <w:sz w:val="21"/>
                <w:szCs w:val="21"/>
                <w:lang w:val="en-US"/>
              </w:rPr>
              <w:t>u</w:t>
            </w:r>
            <w:proofErr w:type="gramEnd"/>
            <w:r w:rsidRPr="007362D9">
              <w:rPr>
                <w:rFonts w:ascii="Times New Roman" w:hAnsi="Times New Roman" w:cs="Times New Roman"/>
                <w:iCs/>
                <w:spacing w:val="-2"/>
                <w:sz w:val="21"/>
                <w:szCs w:val="21"/>
              </w:rPr>
              <w:t>) и техногенном (</w:t>
            </w:r>
            <w:proofErr w:type="spellStart"/>
            <w:r w:rsidRPr="007362D9">
              <w:rPr>
                <w:rFonts w:ascii="Times New Roman" w:hAnsi="Times New Roman" w:cs="Times New Roman"/>
                <w:iCs/>
                <w:spacing w:val="-2"/>
                <w:sz w:val="21"/>
                <w:szCs w:val="21"/>
              </w:rPr>
              <w:t>Ni</w:t>
            </w:r>
            <w:proofErr w:type="spellEnd"/>
            <w:r w:rsidRPr="007362D9">
              <w:rPr>
                <w:rFonts w:ascii="Times New Roman" w:hAnsi="Times New Roman" w:cs="Times New Roman"/>
                <w:iCs/>
                <w:spacing w:val="-2"/>
                <w:sz w:val="21"/>
                <w:szCs w:val="21"/>
              </w:rPr>
              <w:t>) воздействии на среду, значительно прев</w:t>
            </w:r>
            <w:r w:rsidRPr="007362D9">
              <w:rPr>
                <w:rFonts w:ascii="Times New Roman" w:hAnsi="Times New Roman" w:cs="Times New Roman"/>
                <w:iCs/>
                <w:spacing w:val="-2"/>
                <w:sz w:val="21"/>
                <w:szCs w:val="21"/>
              </w:rPr>
              <w:t>ы</w:t>
            </w:r>
            <w:r w:rsidRPr="007362D9">
              <w:rPr>
                <w:rFonts w:ascii="Times New Roman" w:hAnsi="Times New Roman" w:cs="Times New Roman"/>
                <w:iCs/>
                <w:spacing w:val="-2"/>
                <w:sz w:val="21"/>
                <w:szCs w:val="21"/>
              </w:rPr>
              <w:t xml:space="preserve">шало таковое в рыбе из Охотского моря. </w:t>
            </w:r>
            <w:bookmarkStart w:id="5" w:name="_Hlk76305312"/>
            <w:r w:rsidRPr="007362D9">
              <w:rPr>
                <w:rFonts w:ascii="Times New Roman" w:hAnsi="Times New Roman" w:cs="Times New Roman"/>
                <w:iCs/>
                <w:spacing w:val="-2"/>
                <w:sz w:val="21"/>
                <w:szCs w:val="21"/>
              </w:rPr>
              <w:t xml:space="preserve">Количество микроэлементов в органах и тканях </w:t>
            </w:r>
            <w:proofErr w:type="spellStart"/>
            <w:r w:rsidRPr="007362D9">
              <w:rPr>
                <w:rFonts w:ascii="Times New Roman" w:hAnsi="Times New Roman" w:cs="Times New Roman"/>
                <w:iCs/>
                <w:spacing w:val="-2"/>
                <w:sz w:val="21"/>
                <w:szCs w:val="21"/>
              </w:rPr>
              <w:t>япономорской</w:t>
            </w:r>
            <w:proofErr w:type="spellEnd"/>
            <w:r w:rsidRPr="007362D9">
              <w:rPr>
                <w:rFonts w:ascii="Times New Roman" w:hAnsi="Times New Roman" w:cs="Times New Roman"/>
                <w:iCs/>
                <w:spacing w:val="-2"/>
                <w:sz w:val="21"/>
                <w:szCs w:val="21"/>
              </w:rPr>
              <w:t xml:space="preserve"> горбуши, свидетельствующих об антропогенном и техногенном влиянии в период наг</w:t>
            </w:r>
            <w:r w:rsidRPr="007362D9">
              <w:rPr>
                <w:rFonts w:ascii="Times New Roman" w:hAnsi="Times New Roman" w:cs="Times New Roman"/>
                <w:iCs/>
                <w:spacing w:val="-2"/>
                <w:sz w:val="21"/>
                <w:szCs w:val="21"/>
              </w:rPr>
              <w:t>у</w:t>
            </w:r>
            <w:r w:rsidRPr="007362D9">
              <w:rPr>
                <w:rFonts w:ascii="Times New Roman" w:hAnsi="Times New Roman" w:cs="Times New Roman"/>
                <w:iCs/>
                <w:spacing w:val="-2"/>
                <w:sz w:val="21"/>
                <w:szCs w:val="21"/>
              </w:rPr>
              <w:t>ла (</w:t>
            </w:r>
            <w:r w:rsidRPr="007362D9">
              <w:rPr>
                <w:rFonts w:ascii="Times New Roman" w:hAnsi="Times New Roman" w:cs="Times New Roman"/>
                <w:iCs/>
                <w:spacing w:val="-2"/>
                <w:sz w:val="21"/>
                <w:szCs w:val="21"/>
                <w:lang w:val="en-US"/>
              </w:rPr>
              <w:t>Zn</w:t>
            </w:r>
            <w:r w:rsidRPr="007362D9">
              <w:rPr>
                <w:rFonts w:ascii="Times New Roman" w:hAnsi="Times New Roman" w:cs="Times New Roman"/>
                <w:iCs/>
                <w:spacing w:val="-2"/>
                <w:sz w:val="21"/>
                <w:szCs w:val="21"/>
              </w:rPr>
              <w:t xml:space="preserve">, </w:t>
            </w:r>
            <w:r w:rsidRPr="007362D9">
              <w:rPr>
                <w:rFonts w:ascii="Times New Roman" w:hAnsi="Times New Roman" w:cs="Times New Roman"/>
                <w:iCs/>
                <w:spacing w:val="-2"/>
                <w:sz w:val="21"/>
                <w:szCs w:val="21"/>
                <w:lang w:val="en-US"/>
              </w:rPr>
              <w:t>Cu</w:t>
            </w:r>
            <w:r w:rsidRPr="007362D9">
              <w:rPr>
                <w:rFonts w:ascii="Times New Roman" w:hAnsi="Times New Roman" w:cs="Times New Roman"/>
                <w:iCs/>
                <w:spacing w:val="-2"/>
                <w:sz w:val="21"/>
                <w:szCs w:val="21"/>
              </w:rPr>
              <w:t xml:space="preserve"> и </w:t>
            </w:r>
            <w:r w:rsidRPr="007362D9">
              <w:rPr>
                <w:rFonts w:ascii="Times New Roman" w:hAnsi="Times New Roman" w:cs="Times New Roman"/>
                <w:iCs/>
                <w:spacing w:val="-2"/>
                <w:sz w:val="21"/>
                <w:szCs w:val="21"/>
                <w:lang w:val="en-US"/>
              </w:rPr>
              <w:t>Ni</w:t>
            </w:r>
            <w:r w:rsidRPr="007362D9">
              <w:rPr>
                <w:rFonts w:ascii="Times New Roman" w:hAnsi="Times New Roman" w:cs="Times New Roman"/>
                <w:iCs/>
                <w:spacing w:val="-2"/>
                <w:sz w:val="21"/>
                <w:szCs w:val="21"/>
              </w:rPr>
              <w:t xml:space="preserve">), превышало соответствующие показатели в </w:t>
            </w:r>
            <w:proofErr w:type="spellStart"/>
            <w:r w:rsidRPr="007362D9">
              <w:rPr>
                <w:rFonts w:ascii="Times New Roman" w:hAnsi="Times New Roman" w:cs="Times New Roman"/>
                <w:iCs/>
                <w:spacing w:val="-2"/>
                <w:sz w:val="21"/>
                <w:szCs w:val="21"/>
              </w:rPr>
              <w:t>охотоморской</w:t>
            </w:r>
            <w:proofErr w:type="spellEnd"/>
            <w:r w:rsidRPr="007362D9">
              <w:rPr>
                <w:rFonts w:ascii="Times New Roman" w:hAnsi="Times New Roman" w:cs="Times New Roman"/>
                <w:iCs/>
                <w:spacing w:val="-2"/>
                <w:sz w:val="21"/>
                <w:szCs w:val="21"/>
              </w:rPr>
              <w:t xml:space="preserve"> горбуше в разы, например, </w:t>
            </w:r>
            <w:r w:rsidRPr="007362D9">
              <w:rPr>
                <w:rFonts w:ascii="Times New Roman" w:hAnsi="Times New Roman" w:cs="Times New Roman"/>
                <w:iCs/>
                <w:spacing w:val="-2"/>
                <w:sz w:val="21"/>
                <w:szCs w:val="21"/>
                <w:lang w:val="en-US"/>
              </w:rPr>
              <w:t>Ni</w:t>
            </w:r>
            <w:r w:rsidRPr="007362D9">
              <w:rPr>
                <w:rFonts w:ascii="Times New Roman" w:hAnsi="Times New Roman" w:cs="Times New Roman"/>
                <w:iCs/>
                <w:spacing w:val="-2"/>
                <w:sz w:val="21"/>
                <w:szCs w:val="21"/>
              </w:rPr>
              <w:t xml:space="preserve"> – в 5,4; </w:t>
            </w:r>
            <w:r w:rsidRPr="007362D9">
              <w:rPr>
                <w:rFonts w:ascii="Times New Roman" w:hAnsi="Times New Roman" w:cs="Times New Roman"/>
                <w:iCs/>
                <w:spacing w:val="-2"/>
                <w:sz w:val="21"/>
                <w:szCs w:val="21"/>
                <w:lang w:val="en-US"/>
              </w:rPr>
              <w:t>Zn</w:t>
            </w:r>
            <w:r w:rsidRPr="007362D9">
              <w:rPr>
                <w:rFonts w:ascii="Times New Roman" w:hAnsi="Times New Roman" w:cs="Times New Roman"/>
                <w:iCs/>
                <w:spacing w:val="-2"/>
                <w:sz w:val="21"/>
                <w:szCs w:val="21"/>
              </w:rPr>
              <w:t xml:space="preserve"> – в 8,8 раза. </w:t>
            </w:r>
            <w:bookmarkEnd w:id="5"/>
            <w:proofErr w:type="spellStart"/>
            <w:r w:rsidRPr="007362D9">
              <w:rPr>
                <w:rFonts w:ascii="Times New Roman" w:hAnsi="Times New Roman" w:cs="Times New Roman"/>
                <w:iCs/>
                <w:spacing w:val="-2"/>
                <w:sz w:val="21"/>
                <w:szCs w:val="21"/>
              </w:rPr>
              <w:t>Охотоморская</w:t>
            </w:r>
            <w:proofErr w:type="spellEnd"/>
            <w:r w:rsidRPr="007362D9">
              <w:rPr>
                <w:rFonts w:ascii="Times New Roman" w:hAnsi="Times New Roman" w:cs="Times New Roman"/>
                <w:iCs/>
                <w:spacing w:val="-2"/>
                <w:sz w:val="21"/>
                <w:szCs w:val="21"/>
              </w:rPr>
              <w:t xml:space="preserve"> горбуша в течение своего жизненного цикла дважды пересекала </w:t>
            </w:r>
            <w:proofErr w:type="spellStart"/>
            <w:r w:rsidRPr="007362D9">
              <w:rPr>
                <w:rFonts w:ascii="Times New Roman" w:hAnsi="Times New Roman" w:cs="Times New Roman"/>
                <w:iCs/>
                <w:spacing w:val="-2"/>
                <w:sz w:val="21"/>
                <w:szCs w:val="21"/>
              </w:rPr>
              <w:t>импактную</w:t>
            </w:r>
            <w:proofErr w:type="spellEnd"/>
            <w:r w:rsidRPr="007362D9">
              <w:rPr>
                <w:rFonts w:ascii="Times New Roman" w:hAnsi="Times New Roman" w:cs="Times New Roman"/>
                <w:iCs/>
                <w:spacing w:val="-2"/>
                <w:sz w:val="21"/>
                <w:szCs w:val="21"/>
              </w:rPr>
              <w:t xml:space="preserve"> геох</w:t>
            </w:r>
            <w:r w:rsidRPr="007362D9">
              <w:rPr>
                <w:rFonts w:ascii="Times New Roman" w:hAnsi="Times New Roman" w:cs="Times New Roman"/>
                <w:iCs/>
                <w:spacing w:val="-2"/>
                <w:sz w:val="21"/>
                <w:szCs w:val="21"/>
              </w:rPr>
              <w:t>и</w:t>
            </w:r>
            <w:r w:rsidRPr="007362D9">
              <w:rPr>
                <w:rFonts w:ascii="Times New Roman" w:hAnsi="Times New Roman" w:cs="Times New Roman"/>
                <w:iCs/>
                <w:spacing w:val="-2"/>
                <w:sz w:val="21"/>
                <w:szCs w:val="21"/>
              </w:rPr>
              <w:t xml:space="preserve">мическую и в то же время </w:t>
            </w:r>
            <w:proofErr w:type="spellStart"/>
            <w:r w:rsidRPr="007362D9">
              <w:rPr>
                <w:rFonts w:ascii="Times New Roman" w:hAnsi="Times New Roman" w:cs="Times New Roman"/>
                <w:iCs/>
                <w:spacing w:val="-2"/>
                <w:sz w:val="21"/>
                <w:szCs w:val="21"/>
              </w:rPr>
              <w:t>высококормную</w:t>
            </w:r>
            <w:proofErr w:type="spellEnd"/>
            <w:r w:rsidRPr="007362D9">
              <w:rPr>
                <w:rFonts w:ascii="Times New Roman" w:hAnsi="Times New Roman" w:cs="Times New Roman"/>
                <w:iCs/>
                <w:spacing w:val="-2"/>
                <w:sz w:val="21"/>
                <w:szCs w:val="21"/>
              </w:rPr>
              <w:t xml:space="preserve"> </w:t>
            </w:r>
            <w:proofErr w:type="spellStart"/>
            <w:proofErr w:type="gramStart"/>
            <w:r w:rsidRPr="007362D9">
              <w:rPr>
                <w:rFonts w:ascii="Times New Roman" w:hAnsi="Times New Roman" w:cs="Times New Roman"/>
                <w:iCs/>
                <w:spacing w:val="-2"/>
                <w:sz w:val="21"/>
                <w:szCs w:val="21"/>
              </w:rPr>
              <w:t>Курило-Камчатскую</w:t>
            </w:r>
            <w:proofErr w:type="spellEnd"/>
            <w:proofErr w:type="gramEnd"/>
            <w:r w:rsidRPr="007362D9">
              <w:rPr>
                <w:rFonts w:ascii="Times New Roman" w:hAnsi="Times New Roman" w:cs="Times New Roman"/>
                <w:iCs/>
                <w:spacing w:val="-2"/>
                <w:sz w:val="21"/>
                <w:szCs w:val="21"/>
              </w:rPr>
              <w:t xml:space="preserve"> зону, накопив в своих органах и тканях повышенное содержание свинца и кадмия, свидетелей подводного и надводного вулканизма, а также </w:t>
            </w:r>
            <w:proofErr w:type="spellStart"/>
            <w:r w:rsidRPr="007362D9">
              <w:rPr>
                <w:rFonts w:ascii="Times New Roman" w:hAnsi="Times New Roman" w:cs="Times New Roman"/>
                <w:iCs/>
                <w:spacing w:val="-2"/>
                <w:sz w:val="21"/>
                <w:szCs w:val="21"/>
              </w:rPr>
              <w:t>а</w:t>
            </w:r>
            <w:r w:rsidRPr="007362D9">
              <w:rPr>
                <w:rFonts w:ascii="Times New Roman" w:hAnsi="Times New Roman" w:cs="Times New Roman"/>
                <w:iCs/>
                <w:spacing w:val="-2"/>
                <w:sz w:val="21"/>
                <w:szCs w:val="21"/>
              </w:rPr>
              <w:t>п</w:t>
            </w:r>
            <w:r w:rsidRPr="007362D9">
              <w:rPr>
                <w:rFonts w:ascii="Times New Roman" w:hAnsi="Times New Roman" w:cs="Times New Roman"/>
                <w:iCs/>
                <w:spacing w:val="-2"/>
                <w:sz w:val="21"/>
                <w:szCs w:val="21"/>
              </w:rPr>
              <w:t>веллингов</w:t>
            </w:r>
            <w:proofErr w:type="spellEnd"/>
            <w:r w:rsidRPr="007362D9">
              <w:rPr>
                <w:rFonts w:ascii="Times New Roman" w:hAnsi="Times New Roman" w:cs="Times New Roman"/>
                <w:iCs/>
                <w:spacing w:val="-2"/>
                <w:sz w:val="21"/>
                <w:szCs w:val="21"/>
              </w:rPr>
              <w:t xml:space="preserve">. Содержание </w:t>
            </w:r>
            <w:proofErr w:type="spellStart"/>
            <w:r w:rsidRPr="007362D9">
              <w:rPr>
                <w:rFonts w:ascii="Times New Roman" w:hAnsi="Times New Roman" w:cs="Times New Roman"/>
                <w:iCs/>
                <w:spacing w:val="-2"/>
                <w:sz w:val="21"/>
                <w:szCs w:val="21"/>
                <w:lang w:val="en-US"/>
              </w:rPr>
              <w:t>Pb</w:t>
            </w:r>
            <w:proofErr w:type="spellEnd"/>
            <w:r w:rsidRPr="007362D9">
              <w:rPr>
                <w:rFonts w:ascii="Times New Roman" w:hAnsi="Times New Roman" w:cs="Times New Roman"/>
                <w:iCs/>
                <w:spacing w:val="-2"/>
                <w:sz w:val="21"/>
                <w:szCs w:val="21"/>
              </w:rPr>
              <w:t xml:space="preserve"> и </w:t>
            </w:r>
            <w:proofErr w:type="spellStart"/>
            <w:r w:rsidRPr="007362D9">
              <w:rPr>
                <w:rFonts w:ascii="Times New Roman" w:hAnsi="Times New Roman" w:cs="Times New Roman"/>
                <w:iCs/>
                <w:spacing w:val="-2"/>
                <w:sz w:val="21"/>
                <w:szCs w:val="21"/>
                <w:lang w:val="en-US"/>
              </w:rPr>
              <w:t>Cd</w:t>
            </w:r>
            <w:proofErr w:type="spellEnd"/>
            <w:r w:rsidRPr="007362D9">
              <w:rPr>
                <w:rFonts w:ascii="Times New Roman" w:hAnsi="Times New Roman" w:cs="Times New Roman"/>
                <w:iCs/>
                <w:spacing w:val="-2"/>
                <w:sz w:val="21"/>
                <w:szCs w:val="21"/>
              </w:rPr>
              <w:t xml:space="preserve">, свидетелей природной </w:t>
            </w:r>
            <w:proofErr w:type="spellStart"/>
            <w:r w:rsidRPr="007362D9">
              <w:rPr>
                <w:rFonts w:ascii="Times New Roman" w:hAnsi="Times New Roman" w:cs="Times New Roman"/>
                <w:iCs/>
                <w:spacing w:val="-2"/>
                <w:sz w:val="21"/>
                <w:szCs w:val="21"/>
              </w:rPr>
              <w:t>импактной</w:t>
            </w:r>
            <w:proofErr w:type="spellEnd"/>
            <w:r w:rsidRPr="007362D9">
              <w:rPr>
                <w:rFonts w:ascii="Times New Roman" w:hAnsi="Times New Roman" w:cs="Times New Roman"/>
                <w:iCs/>
                <w:spacing w:val="-2"/>
                <w:sz w:val="21"/>
                <w:szCs w:val="21"/>
              </w:rPr>
              <w:t xml:space="preserve"> ситуации, отражающейся на </w:t>
            </w:r>
            <w:proofErr w:type="spellStart"/>
            <w:r w:rsidRPr="007362D9">
              <w:rPr>
                <w:rFonts w:ascii="Times New Roman" w:hAnsi="Times New Roman" w:cs="Times New Roman"/>
                <w:iCs/>
                <w:spacing w:val="-2"/>
                <w:sz w:val="21"/>
                <w:szCs w:val="21"/>
              </w:rPr>
              <w:t>охот</w:t>
            </w:r>
            <w:r w:rsidRPr="007362D9">
              <w:rPr>
                <w:rFonts w:ascii="Times New Roman" w:hAnsi="Times New Roman" w:cs="Times New Roman"/>
                <w:iCs/>
                <w:spacing w:val="-2"/>
                <w:sz w:val="21"/>
                <w:szCs w:val="21"/>
              </w:rPr>
              <w:t>о</w:t>
            </w:r>
            <w:r w:rsidRPr="007362D9">
              <w:rPr>
                <w:rFonts w:ascii="Times New Roman" w:hAnsi="Times New Roman" w:cs="Times New Roman"/>
                <w:iCs/>
                <w:spacing w:val="-2"/>
                <w:sz w:val="21"/>
                <w:szCs w:val="21"/>
              </w:rPr>
              <w:t>морских</w:t>
            </w:r>
            <w:proofErr w:type="spellEnd"/>
            <w:r w:rsidRPr="007362D9">
              <w:rPr>
                <w:rFonts w:ascii="Times New Roman" w:hAnsi="Times New Roman" w:cs="Times New Roman"/>
                <w:iCs/>
                <w:spacing w:val="-2"/>
                <w:sz w:val="21"/>
                <w:szCs w:val="21"/>
              </w:rPr>
              <w:t xml:space="preserve"> стадах лососей, было в несколько раз выше в органах и тканях </w:t>
            </w:r>
            <w:proofErr w:type="spellStart"/>
            <w:r w:rsidRPr="007362D9">
              <w:rPr>
                <w:rFonts w:ascii="Times New Roman" w:hAnsi="Times New Roman" w:cs="Times New Roman"/>
                <w:iCs/>
                <w:spacing w:val="-2"/>
                <w:sz w:val="21"/>
                <w:szCs w:val="21"/>
              </w:rPr>
              <w:t>курильской</w:t>
            </w:r>
            <w:proofErr w:type="spellEnd"/>
            <w:r w:rsidRPr="007362D9">
              <w:rPr>
                <w:rFonts w:ascii="Times New Roman" w:hAnsi="Times New Roman" w:cs="Times New Roman"/>
                <w:iCs/>
                <w:spacing w:val="-2"/>
                <w:sz w:val="21"/>
                <w:szCs w:val="21"/>
              </w:rPr>
              <w:t xml:space="preserve"> и сахалинской (с юго-восточного побережья) горбуши.</w:t>
            </w:r>
          </w:p>
          <w:p w:rsidR="009C3CA3" w:rsidRPr="007362D9" w:rsidRDefault="009C3CA3" w:rsidP="007362D9">
            <w:pPr>
              <w:widowControl w:val="0"/>
              <w:kinsoku w:val="0"/>
              <w:overflowPunct w:val="0"/>
              <w:spacing w:line="288" w:lineRule="auto"/>
              <w:outlineLvl w:val="4"/>
              <w:rPr>
                <w:rFonts w:ascii="Times New Roman" w:hAnsi="Times New Roman" w:cs="Times New Roman"/>
                <w:sz w:val="21"/>
                <w:szCs w:val="21"/>
              </w:rPr>
            </w:pPr>
          </w:p>
          <w:p w:rsidR="009C3CA3" w:rsidRPr="007362D9" w:rsidRDefault="009C3CA3" w:rsidP="007362D9">
            <w:pPr>
              <w:widowControl w:val="0"/>
              <w:kinsoku w:val="0"/>
              <w:overflowPunct w:val="0"/>
              <w:spacing w:line="288" w:lineRule="auto"/>
              <w:outlineLvl w:val="4"/>
              <w:rPr>
                <w:rFonts w:ascii="Times New Roman" w:hAnsi="Times New Roman" w:cs="Times New Roman"/>
                <w:sz w:val="23"/>
                <w:szCs w:val="23"/>
              </w:rPr>
            </w:pPr>
            <w:r w:rsidRPr="007362D9">
              <w:rPr>
                <w:rFonts w:ascii="Times New Roman" w:hAnsi="Times New Roman" w:cs="Times New Roman"/>
                <w:b/>
                <w:spacing w:val="-2"/>
                <w:sz w:val="21"/>
                <w:szCs w:val="21"/>
              </w:rPr>
              <w:t>Ключевые</w:t>
            </w:r>
            <w:r w:rsidRPr="007362D9">
              <w:rPr>
                <w:rFonts w:ascii="Times New Roman" w:hAnsi="Times New Roman" w:cs="Times New Roman"/>
                <w:b/>
                <w:spacing w:val="-5"/>
                <w:sz w:val="21"/>
                <w:szCs w:val="21"/>
              </w:rPr>
              <w:t xml:space="preserve"> </w:t>
            </w:r>
            <w:r w:rsidRPr="007362D9">
              <w:rPr>
                <w:rFonts w:ascii="Times New Roman" w:hAnsi="Times New Roman" w:cs="Times New Roman"/>
                <w:b/>
                <w:spacing w:val="-2"/>
                <w:sz w:val="21"/>
                <w:szCs w:val="21"/>
              </w:rPr>
              <w:t>слова</w:t>
            </w:r>
            <w:r w:rsidRPr="007362D9">
              <w:rPr>
                <w:rFonts w:ascii="Times New Roman" w:hAnsi="Times New Roman" w:cs="Times New Roman"/>
                <w:b/>
                <w:spacing w:val="-5"/>
                <w:sz w:val="21"/>
                <w:szCs w:val="21"/>
              </w:rPr>
              <w:t>:</w:t>
            </w:r>
            <w:r w:rsidRPr="007362D9">
              <w:rPr>
                <w:rFonts w:ascii="Times New Roman" w:hAnsi="Times New Roman" w:cs="Times New Roman"/>
                <w:spacing w:val="-5"/>
                <w:sz w:val="21"/>
                <w:szCs w:val="21"/>
              </w:rPr>
              <w:t xml:space="preserve"> </w:t>
            </w:r>
            <w:r w:rsidRPr="007362D9">
              <w:rPr>
                <w:rFonts w:ascii="Times New Roman" w:hAnsi="Times New Roman" w:cs="Times New Roman"/>
                <w:iCs/>
                <w:spacing w:val="-2"/>
                <w:sz w:val="21"/>
                <w:szCs w:val="21"/>
              </w:rPr>
              <w:t>геохимические</w:t>
            </w:r>
            <w:r w:rsidRPr="007362D9">
              <w:rPr>
                <w:rFonts w:ascii="Times New Roman" w:hAnsi="Times New Roman" w:cs="Times New Roman"/>
                <w:iCs/>
                <w:spacing w:val="-5"/>
                <w:sz w:val="21"/>
                <w:szCs w:val="21"/>
              </w:rPr>
              <w:t xml:space="preserve"> </w:t>
            </w:r>
            <w:r w:rsidRPr="007362D9">
              <w:rPr>
                <w:rFonts w:ascii="Times New Roman" w:hAnsi="Times New Roman" w:cs="Times New Roman"/>
                <w:iCs/>
                <w:spacing w:val="-4"/>
                <w:sz w:val="21"/>
                <w:szCs w:val="21"/>
              </w:rPr>
              <w:t>провинции</w:t>
            </w:r>
            <w:r w:rsidRPr="007362D9">
              <w:rPr>
                <w:rFonts w:ascii="Times New Roman" w:hAnsi="Times New Roman" w:cs="Times New Roman"/>
                <w:iCs/>
                <w:spacing w:val="-5"/>
                <w:sz w:val="21"/>
                <w:szCs w:val="21"/>
              </w:rPr>
              <w:t xml:space="preserve"> </w:t>
            </w:r>
            <w:r w:rsidRPr="007362D9">
              <w:rPr>
                <w:rFonts w:ascii="Times New Roman" w:hAnsi="Times New Roman" w:cs="Times New Roman"/>
                <w:iCs/>
                <w:spacing w:val="-4"/>
                <w:sz w:val="21"/>
                <w:szCs w:val="21"/>
              </w:rPr>
              <w:t>Тихого</w:t>
            </w:r>
            <w:r w:rsidRPr="007362D9">
              <w:rPr>
                <w:rFonts w:ascii="Times New Roman" w:hAnsi="Times New Roman" w:cs="Times New Roman"/>
                <w:iCs/>
                <w:spacing w:val="-5"/>
                <w:sz w:val="21"/>
                <w:szCs w:val="21"/>
              </w:rPr>
              <w:t xml:space="preserve"> океана, </w:t>
            </w:r>
            <w:proofErr w:type="spellStart"/>
            <w:r w:rsidRPr="007362D9">
              <w:rPr>
                <w:rFonts w:ascii="Times New Roman" w:hAnsi="Times New Roman" w:cs="Times New Roman"/>
                <w:iCs/>
                <w:spacing w:val="-3"/>
                <w:sz w:val="21"/>
                <w:szCs w:val="21"/>
              </w:rPr>
              <w:t>прикурильские</w:t>
            </w:r>
            <w:proofErr w:type="spellEnd"/>
            <w:r w:rsidRPr="007362D9">
              <w:rPr>
                <w:rFonts w:ascii="Times New Roman" w:hAnsi="Times New Roman" w:cs="Times New Roman"/>
                <w:iCs/>
                <w:spacing w:val="-5"/>
                <w:sz w:val="21"/>
                <w:szCs w:val="21"/>
              </w:rPr>
              <w:t xml:space="preserve"> воды</w:t>
            </w:r>
            <w:r w:rsidRPr="007362D9">
              <w:rPr>
                <w:rFonts w:ascii="Times New Roman" w:hAnsi="Times New Roman" w:cs="Times New Roman"/>
                <w:spacing w:val="-5"/>
                <w:sz w:val="21"/>
                <w:szCs w:val="21"/>
              </w:rPr>
              <w:t xml:space="preserve">, </w:t>
            </w:r>
            <w:r w:rsidRPr="007362D9">
              <w:rPr>
                <w:rFonts w:ascii="Times New Roman" w:hAnsi="Times New Roman" w:cs="Times New Roman"/>
                <w:iCs/>
                <w:spacing w:val="-5"/>
                <w:sz w:val="21"/>
                <w:szCs w:val="21"/>
              </w:rPr>
              <w:t>Японское море, тих</w:t>
            </w:r>
            <w:r w:rsidRPr="007362D9">
              <w:rPr>
                <w:rFonts w:ascii="Times New Roman" w:hAnsi="Times New Roman" w:cs="Times New Roman"/>
                <w:iCs/>
                <w:spacing w:val="-5"/>
                <w:sz w:val="21"/>
                <w:szCs w:val="21"/>
              </w:rPr>
              <w:t>о</w:t>
            </w:r>
            <w:r w:rsidRPr="007362D9">
              <w:rPr>
                <w:rFonts w:ascii="Times New Roman" w:hAnsi="Times New Roman" w:cs="Times New Roman"/>
                <w:iCs/>
                <w:spacing w:val="-5"/>
                <w:sz w:val="21"/>
                <w:szCs w:val="21"/>
              </w:rPr>
              <w:t>океанские лососи, горбуша</w:t>
            </w:r>
            <w:r w:rsidRPr="007362D9">
              <w:rPr>
                <w:rFonts w:ascii="Times New Roman" w:hAnsi="Times New Roman" w:cs="Times New Roman"/>
                <w:i/>
                <w:spacing w:val="-5"/>
                <w:sz w:val="21"/>
                <w:szCs w:val="21"/>
              </w:rPr>
              <w:t xml:space="preserve"> </w:t>
            </w:r>
            <w:proofErr w:type="spellStart"/>
            <w:r w:rsidRPr="007362D9">
              <w:rPr>
                <w:rFonts w:ascii="Times New Roman" w:hAnsi="Times New Roman" w:cs="Times New Roman"/>
                <w:i/>
                <w:spacing w:val="-5"/>
                <w:sz w:val="21"/>
                <w:szCs w:val="21"/>
                <w:lang w:val="en-US"/>
              </w:rPr>
              <w:t>Oncorhynchus</w:t>
            </w:r>
            <w:proofErr w:type="spellEnd"/>
            <w:r w:rsidRPr="007362D9">
              <w:rPr>
                <w:rFonts w:ascii="Times New Roman" w:hAnsi="Times New Roman" w:cs="Times New Roman"/>
                <w:i/>
                <w:spacing w:val="-5"/>
                <w:sz w:val="21"/>
                <w:szCs w:val="21"/>
              </w:rPr>
              <w:t xml:space="preserve"> </w:t>
            </w:r>
            <w:proofErr w:type="spellStart"/>
            <w:r w:rsidRPr="007362D9">
              <w:rPr>
                <w:rFonts w:ascii="Times New Roman" w:hAnsi="Times New Roman" w:cs="Times New Roman"/>
                <w:i/>
                <w:spacing w:val="-5"/>
                <w:sz w:val="21"/>
                <w:szCs w:val="21"/>
                <w:lang w:val="en-US"/>
              </w:rPr>
              <w:t>gorbuscha</w:t>
            </w:r>
            <w:proofErr w:type="spellEnd"/>
            <w:r w:rsidRPr="007362D9">
              <w:rPr>
                <w:rFonts w:ascii="Times New Roman" w:hAnsi="Times New Roman" w:cs="Times New Roman"/>
                <w:iCs/>
                <w:spacing w:val="-5"/>
                <w:sz w:val="21"/>
                <w:szCs w:val="21"/>
              </w:rPr>
              <w:t>, тяжелые металлы, минеральный состав структур тела.</w:t>
            </w:r>
          </w:p>
          <w:p w:rsidR="009C3CA3" w:rsidRPr="007362D9" w:rsidRDefault="009C3CA3" w:rsidP="007362D9">
            <w:pPr>
              <w:rPr>
                <w:rFonts w:ascii="Times New Roman" w:hAnsi="Times New Roman" w:cs="Times New Roman"/>
                <w:lang w:val="en-US"/>
              </w:rPr>
            </w:pPr>
          </w:p>
        </w:tc>
      </w:tr>
      <w:tr w:rsidR="009C3CA3" w:rsidRPr="007362D9" w:rsidTr="007362D9">
        <w:trPr>
          <w:jc w:val="center"/>
        </w:trPr>
        <w:tc>
          <w:tcPr>
            <w:tcW w:w="9571" w:type="dxa"/>
          </w:tcPr>
          <w:p w:rsidR="009C3CA3" w:rsidRPr="007362D9" w:rsidRDefault="009C3CA3" w:rsidP="007362D9">
            <w:pPr>
              <w:spacing w:line="288" w:lineRule="auto"/>
              <w:rPr>
                <w:rFonts w:ascii="Times New Roman" w:hAnsi="Times New Roman" w:cs="Times New Roman"/>
                <w:sz w:val="23"/>
                <w:szCs w:val="23"/>
              </w:rPr>
            </w:pPr>
            <w:proofErr w:type="spellStart"/>
            <w:r w:rsidRPr="007362D9">
              <w:rPr>
                <w:rFonts w:ascii="Times New Roman" w:hAnsi="Times New Roman" w:cs="Times New Roman"/>
                <w:sz w:val="23"/>
                <w:szCs w:val="28"/>
              </w:rPr>
              <w:t>УДК</w:t>
            </w:r>
            <w:proofErr w:type="spellEnd"/>
            <w:r w:rsidRPr="007362D9">
              <w:rPr>
                <w:rFonts w:ascii="Times New Roman" w:hAnsi="Times New Roman" w:cs="Times New Roman"/>
                <w:sz w:val="23"/>
                <w:szCs w:val="28"/>
              </w:rPr>
              <w:t xml:space="preserve"> 632.76:595.763.79</w:t>
            </w:r>
            <w:r w:rsidRPr="007362D9">
              <w:rPr>
                <w:rFonts w:ascii="Times New Roman" w:hAnsi="Times New Roman" w:cs="Times New Roman"/>
                <w:sz w:val="23"/>
                <w:szCs w:val="23"/>
              </w:rPr>
              <w:t xml:space="preserve">                                                </w:t>
            </w:r>
            <w:proofErr w:type="spellStart"/>
            <w:r w:rsidRPr="007362D9">
              <w:rPr>
                <w:rFonts w:ascii="Times New Roman" w:hAnsi="Times New Roman" w:cs="Times New Roman"/>
                <w:sz w:val="23"/>
                <w:szCs w:val="23"/>
                <w:lang w:val="en-US"/>
              </w:rPr>
              <w:t>DOI</w:t>
            </w:r>
            <w:proofErr w:type="spellEnd"/>
            <w:r w:rsidRPr="007362D9">
              <w:rPr>
                <w:rFonts w:ascii="Times New Roman" w:hAnsi="Times New Roman" w:cs="Times New Roman"/>
                <w:sz w:val="23"/>
                <w:szCs w:val="23"/>
              </w:rPr>
              <w:t xml:space="preserve">: </w:t>
            </w:r>
            <w:r w:rsidRPr="007362D9">
              <w:rPr>
                <w:rFonts w:ascii="Times New Roman" w:hAnsi="Times New Roman" w:cs="Times New Roman"/>
                <w:iCs/>
                <w:sz w:val="23"/>
                <w:szCs w:val="23"/>
              </w:rPr>
              <w:t>10.17217/2079-0333-2022-62-117-125</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jc w:val="center"/>
              <w:rPr>
                <w:rFonts w:ascii="Times New Roman" w:hAnsi="Times New Roman" w:cs="Times New Roman"/>
                <w:b/>
                <w:sz w:val="23"/>
                <w:szCs w:val="23"/>
              </w:rPr>
            </w:pPr>
            <w:r w:rsidRPr="007362D9">
              <w:rPr>
                <w:rFonts w:ascii="Times New Roman" w:hAnsi="Times New Roman" w:cs="Times New Roman"/>
                <w:b/>
                <w:sz w:val="23"/>
                <w:szCs w:val="23"/>
              </w:rPr>
              <w:t xml:space="preserve">ФЕНОТИПИЧЕСКОЕ РАЗНООБРАЗИЕ ПОПУЛЯЦИИ </w:t>
            </w:r>
          </w:p>
          <w:p w:rsidR="009C3CA3" w:rsidRPr="007362D9" w:rsidRDefault="009C3CA3" w:rsidP="007362D9">
            <w:pPr>
              <w:spacing w:line="288" w:lineRule="auto"/>
              <w:jc w:val="center"/>
              <w:rPr>
                <w:rFonts w:ascii="Times New Roman" w:hAnsi="Times New Roman" w:cs="Times New Roman"/>
                <w:b/>
                <w:sz w:val="23"/>
                <w:szCs w:val="23"/>
              </w:rPr>
            </w:pPr>
            <w:r w:rsidRPr="007362D9">
              <w:rPr>
                <w:rFonts w:ascii="Times New Roman" w:hAnsi="Times New Roman" w:cs="Times New Roman"/>
                <w:b/>
                <w:sz w:val="23"/>
                <w:szCs w:val="23"/>
              </w:rPr>
              <w:t>КАРТОФЕЛЬНОЙ КОРОВКИ</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rPr>
                <w:rFonts w:ascii="Times New Roman" w:hAnsi="Times New Roman" w:cs="Times New Roman"/>
                <w:sz w:val="23"/>
                <w:szCs w:val="23"/>
              </w:rPr>
            </w:pPr>
            <w:r w:rsidRPr="007362D9">
              <w:rPr>
                <w:rFonts w:ascii="Times New Roman" w:hAnsi="Times New Roman" w:cs="Times New Roman"/>
                <w:sz w:val="23"/>
                <w:szCs w:val="23"/>
              </w:rPr>
              <w:t xml:space="preserve">Ермак М.В., </w:t>
            </w:r>
            <w:proofErr w:type="spellStart"/>
            <w:r w:rsidRPr="007362D9">
              <w:rPr>
                <w:rFonts w:ascii="Times New Roman" w:hAnsi="Times New Roman" w:cs="Times New Roman"/>
                <w:sz w:val="23"/>
                <w:szCs w:val="23"/>
              </w:rPr>
              <w:t>Мацишина</w:t>
            </w:r>
            <w:proofErr w:type="spellEnd"/>
            <w:r w:rsidRPr="007362D9">
              <w:rPr>
                <w:rFonts w:ascii="Times New Roman" w:hAnsi="Times New Roman" w:cs="Times New Roman"/>
                <w:sz w:val="23"/>
                <w:szCs w:val="23"/>
              </w:rPr>
              <w:t xml:space="preserve"> Н.В., </w:t>
            </w:r>
            <w:proofErr w:type="spellStart"/>
            <w:r w:rsidRPr="007362D9">
              <w:rPr>
                <w:rFonts w:ascii="Times New Roman" w:hAnsi="Times New Roman" w:cs="Times New Roman"/>
                <w:sz w:val="23"/>
                <w:szCs w:val="23"/>
              </w:rPr>
              <w:t>Фисенко</w:t>
            </w:r>
            <w:proofErr w:type="spellEnd"/>
            <w:r w:rsidRPr="007362D9">
              <w:rPr>
                <w:rFonts w:ascii="Times New Roman" w:hAnsi="Times New Roman" w:cs="Times New Roman"/>
                <w:sz w:val="23"/>
                <w:szCs w:val="23"/>
              </w:rPr>
              <w:t xml:space="preserve"> П.В.</w:t>
            </w:r>
          </w:p>
          <w:p w:rsidR="009C3CA3" w:rsidRPr="007362D9" w:rsidRDefault="009C3CA3" w:rsidP="007362D9">
            <w:pPr>
              <w:spacing w:line="288" w:lineRule="auto"/>
              <w:rPr>
                <w:rFonts w:ascii="Times New Roman" w:hAnsi="Times New Roman" w:cs="Times New Roman"/>
                <w:sz w:val="23"/>
                <w:szCs w:val="23"/>
              </w:rPr>
            </w:pPr>
          </w:p>
          <w:p w:rsidR="009C3CA3" w:rsidRPr="007362D9" w:rsidRDefault="009C3CA3" w:rsidP="007362D9">
            <w:pPr>
              <w:spacing w:line="288" w:lineRule="auto"/>
              <w:rPr>
                <w:rFonts w:ascii="Times New Roman" w:hAnsi="Times New Roman" w:cs="Times New Roman"/>
                <w:spacing w:val="-1"/>
                <w:sz w:val="21"/>
                <w:szCs w:val="21"/>
              </w:rPr>
            </w:pPr>
            <w:proofErr w:type="spellStart"/>
            <w:r w:rsidRPr="007362D9">
              <w:rPr>
                <w:rFonts w:ascii="Times New Roman" w:hAnsi="Times New Roman" w:cs="Times New Roman"/>
                <w:spacing w:val="-2"/>
                <w:sz w:val="21"/>
                <w:szCs w:val="21"/>
              </w:rPr>
              <w:t>Двадцативосьмиточечная</w:t>
            </w:r>
            <w:proofErr w:type="spellEnd"/>
            <w:r w:rsidRPr="007362D9">
              <w:rPr>
                <w:rFonts w:ascii="Times New Roman" w:hAnsi="Times New Roman" w:cs="Times New Roman"/>
                <w:spacing w:val="-2"/>
                <w:sz w:val="21"/>
                <w:szCs w:val="21"/>
              </w:rPr>
              <w:t xml:space="preserve"> картофельная коровка </w:t>
            </w:r>
            <w:proofErr w:type="spellStart"/>
            <w:r w:rsidRPr="007362D9">
              <w:rPr>
                <w:rFonts w:ascii="Times New Roman" w:hAnsi="Times New Roman" w:cs="Times New Roman"/>
                <w:i/>
                <w:spacing w:val="-2"/>
                <w:sz w:val="21"/>
                <w:szCs w:val="21"/>
              </w:rPr>
              <w:t>Henosepilachna</w:t>
            </w:r>
            <w:proofErr w:type="spellEnd"/>
            <w:r w:rsidRPr="007362D9">
              <w:rPr>
                <w:rFonts w:ascii="Times New Roman" w:hAnsi="Times New Roman" w:cs="Times New Roman"/>
                <w:i/>
                <w:spacing w:val="-2"/>
                <w:sz w:val="21"/>
                <w:szCs w:val="21"/>
              </w:rPr>
              <w:t xml:space="preserve"> </w:t>
            </w:r>
            <w:proofErr w:type="spellStart"/>
            <w:r w:rsidRPr="007362D9">
              <w:rPr>
                <w:rFonts w:ascii="Times New Roman" w:hAnsi="Times New Roman" w:cs="Times New Roman"/>
                <w:i/>
                <w:spacing w:val="-2"/>
                <w:sz w:val="21"/>
                <w:szCs w:val="21"/>
              </w:rPr>
              <w:t>vigintioctomaculata</w:t>
            </w:r>
            <w:proofErr w:type="spellEnd"/>
            <w:r w:rsidRPr="007362D9">
              <w:rPr>
                <w:rFonts w:ascii="Times New Roman" w:hAnsi="Times New Roman" w:cs="Times New Roman"/>
                <w:spacing w:val="-2"/>
                <w:sz w:val="21"/>
                <w:szCs w:val="21"/>
              </w:rPr>
              <w:t xml:space="preserve"> – </w:t>
            </w:r>
            <w:proofErr w:type="spellStart"/>
            <w:r w:rsidRPr="007362D9">
              <w:rPr>
                <w:rFonts w:ascii="Times New Roman" w:hAnsi="Times New Roman" w:cs="Times New Roman"/>
                <w:spacing w:val="-2"/>
                <w:sz w:val="21"/>
                <w:szCs w:val="21"/>
              </w:rPr>
              <w:t>эндемичный</w:t>
            </w:r>
            <w:proofErr w:type="spellEnd"/>
            <w:r w:rsidRPr="007362D9">
              <w:rPr>
                <w:rFonts w:ascii="Times New Roman" w:hAnsi="Times New Roman" w:cs="Times New Roman"/>
                <w:spacing w:val="-2"/>
                <w:sz w:val="21"/>
                <w:szCs w:val="21"/>
              </w:rPr>
              <w:t xml:space="preserve"> вред</w:t>
            </w:r>
            <w:r w:rsidRPr="007362D9">
              <w:rPr>
                <w:rFonts w:ascii="Times New Roman" w:hAnsi="Times New Roman" w:cs="Times New Roman"/>
                <w:spacing w:val="-2"/>
                <w:sz w:val="21"/>
                <w:szCs w:val="21"/>
              </w:rPr>
              <w:t>и</w:t>
            </w:r>
            <w:r w:rsidRPr="007362D9">
              <w:rPr>
                <w:rFonts w:ascii="Times New Roman" w:hAnsi="Times New Roman" w:cs="Times New Roman"/>
                <w:spacing w:val="-2"/>
                <w:sz w:val="21"/>
                <w:szCs w:val="21"/>
              </w:rPr>
              <w:t xml:space="preserve">тель полевых культур на Дальнем Востоке. Исследования </w:t>
            </w:r>
            <w:proofErr w:type="spellStart"/>
            <w:r w:rsidRPr="007362D9">
              <w:rPr>
                <w:rFonts w:ascii="Times New Roman" w:hAnsi="Times New Roman" w:cs="Times New Roman"/>
                <w:spacing w:val="-2"/>
                <w:sz w:val="21"/>
                <w:szCs w:val="21"/>
              </w:rPr>
              <w:t>фенетической</w:t>
            </w:r>
            <w:proofErr w:type="spellEnd"/>
            <w:r w:rsidRPr="007362D9">
              <w:rPr>
                <w:rFonts w:ascii="Times New Roman" w:hAnsi="Times New Roman" w:cs="Times New Roman"/>
                <w:spacing w:val="-2"/>
                <w:sz w:val="21"/>
                <w:szCs w:val="21"/>
              </w:rPr>
              <w:t xml:space="preserve"> структуры популяции фит</w:t>
            </w:r>
            <w:r w:rsidRPr="007362D9">
              <w:rPr>
                <w:rFonts w:ascii="Times New Roman" w:hAnsi="Times New Roman" w:cs="Times New Roman"/>
                <w:spacing w:val="-2"/>
                <w:sz w:val="21"/>
                <w:szCs w:val="21"/>
              </w:rPr>
              <w:t>о</w:t>
            </w:r>
            <w:r w:rsidRPr="007362D9">
              <w:rPr>
                <w:rFonts w:ascii="Times New Roman" w:hAnsi="Times New Roman" w:cs="Times New Roman"/>
                <w:spacing w:val="-2"/>
                <w:sz w:val="21"/>
                <w:szCs w:val="21"/>
              </w:rPr>
              <w:t xml:space="preserve">фага могут помочь в мониторинге процессов, происходящих в экосистемах, изучении формирования </w:t>
            </w:r>
            <w:proofErr w:type="spellStart"/>
            <w:r w:rsidRPr="007362D9">
              <w:rPr>
                <w:rFonts w:ascii="Times New Roman" w:hAnsi="Times New Roman" w:cs="Times New Roman"/>
                <w:spacing w:val="-2"/>
                <w:sz w:val="21"/>
                <w:szCs w:val="21"/>
              </w:rPr>
              <w:t>рез</w:t>
            </w:r>
            <w:r w:rsidRPr="007362D9">
              <w:rPr>
                <w:rFonts w:ascii="Times New Roman" w:hAnsi="Times New Roman" w:cs="Times New Roman"/>
                <w:spacing w:val="-2"/>
                <w:sz w:val="21"/>
                <w:szCs w:val="21"/>
              </w:rPr>
              <w:t>и</w:t>
            </w:r>
            <w:r w:rsidRPr="007362D9">
              <w:rPr>
                <w:rFonts w:ascii="Times New Roman" w:hAnsi="Times New Roman" w:cs="Times New Roman"/>
                <w:spacing w:val="-2"/>
                <w:sz w:val="21"/>
                <w:szCs w:val="21"/>
              </w:rPr>
              <w:t>стентности</w:t>
            </w:r>
            <w:proofErr w:type="spellEnd"/>
            <w:r w:rsidRPr="007362D9">
              <w:rPr>
                <w:rFonts w:ascii="Times New Roman" w:hAnsi="Times New Roman" w:cs="Times New Roman"/>
                <w:spacing w:val="-2"/>
                <w:sz w:val="21"/>
                <w:szCs w:val="21"/>
              </w:rPr>
              <w:t xml:space="preserve"> к пестицидам и устойчивым сортам, а также внести весомый вклад в исследование </w:t>
            </w:r>
            <w:proofErr w:type="spellStart"/>
            <w:r w:rsidRPr="007362D9">
              <w:rPr>
                <w:rFonts w:ascii="Times New Roman" w:hAnsi="Times New Roman" w:cs="Times New Roman"/>
                <w:spacing w:val="-2"/>
                <w:sz w:val="21"/>
                <w:szCs w:val="21"/>
              </w:rPr>
              <w:t>эндеми</w:t>
            </w:r>
            <w:r w:rsidRPr="007362D9">
              <w:rPr>
                <w:rFonts w:ascii="Times New Roman" w:hAnsi="Times New Roman" w:cs="Times New Roman"/>
                <w:spacing w:val="-2"/>
                <w:sz w:val="21"/>
                <w:szCs w:val="21"/>
              </w:rPr>
              <w:t>ч</w:t>
            </w:r>
            <w:r w:rsidRPr="007362D9">
              <w:rPr>
                <w:rFonts w:ascii="Times New Roman" w:hAnsi="Times New Roman" w:cs="Times New Roman"/>
                <w:spacing w:val="-2"/>
                <w:sz w:val="21"/>
                <w:szCs w:val="21"/>
              </w:rPr>
              <w:t>ной</w:t>
            </w:r>
            <w:proofErr w:type="spellEnd"/>
            <w:r w:rsidRPr="007362D9">
              <w:rPr>
                <w:rFonts w:ascii="Times New Roman" w:hAnsi="Times New Roman" w:cs="Times New Roman"/>
                <w:spacing w:val="-2"/>
                <w:sz w:val="21"/>
                <w:szCs w:val="21"/>
              </w:rPr>
              <w:t xml:space="preserve"> фауны Дальнего Востока. Для изучения полиморфизма и структуры популяции картофельной коро</w:t>
            </w:r>
            <w:r w:rsidRPr="007362D9">
              <w:rPr>
                <w:rFonts w:ascii="Times New Roman" w:hAnsi="Times New Roman" w:cs="Times New Roman"/>
                <w:spacing w:val="-2"/>
                <w:sz w:val="21"/>
                <w:szCs w:val="21"/>
              </w:rPr>
              <w:t>в</w:t>
            </w:r>
            <w:r w:rsidRPr="007362D9">
              <w:rPr>
                <w:rFonts w:ascii="Times New Roman" w:hAnsi="Times New Roman" w:cs="Times New Roman"/>
                <w:spacing w:val="-2"/>
                <w:sz w:val="21"/>
                <w:szCs w:val="21"/>
              </w:rPr>
              <w:t xml:space="preserve">ки проводился анализ рисунка </w:t>
            </w:r>
            <w:proofErr w:type="spellStart"/>
            <w:r w:rsidRPr="007362D9">
              <w:rPr>
                <w:rFonts w:ascii="Times New Roman" w:hAnsi="Times New Roman" w:cs="Times New Roman"/>
                <w:spacing w:val="-2"/>
                <w:sz w:val="21"/>
                <w:szCs w:val="21"/>
              </w:rPr>
              <w:t>элитр</w:t>
            </w:r>
            <w:proofErr w:type="spellEnd"/>
            <w:r w:rsidRPr="007362D9">
              <w:rPr>
                <w:rFonts w:ascii="Times New Roman" w:hAnsi="Times New Roman" w:cs="Times New Roman"/>
                <w:spacing w:val="-2"/>
                <w:sz w:val="21"/>
                <w:szCs w:val="21"/>
              </w:rPr>
              <w:t>: учитывались размер и форма пятен, интенсивность окраски, расп</w:t>
            </w:r>
            <w:r w:rsidRPr="007362D9">
              <w:rPr>
                <w:rFonts w:ascii="Times New Roman" w:hAnsi="Times New Roman" w:cs="Times New Roman"/>
                <w:spacing w:val="-2"/>
                <w:sz w:val="21"/>
                <w:szCs w:val="21"/>
              </w:rPr>
              <w:t>о</w:t>
            </w:r>
            <w:r w:rsidRPr="007362D9">
              <w:rPr>
                <w:rFonts w:ascii="Times New Roman" w:hAnsi="Times New Roman" w:cs="Times New Roman"/>
                <w:spacing w:val="-2"/>
                <w:sz w:val="21"/>
                <w:szCs w:val="21"/>
              </w:rPr>
              <w:t xml:space="preserve">ложение на надкрыльях по отношению ко шву, наличию соединений между пятнами. </w:t>
            </w:r>
            <w:r w:rsidRPr="007362D9">
              <w:rPr>
                <w:rFonts w:ascii="Times New Roman" w:hAnsi="Times New Roman" w:cs="Times New Roman"/>
                <w:spacing w:val="-1"/>
                <w:sz w:val="21"/>
                <w:szCs w:val="21"/>
              </w:rPr>
              <w:t>В результате ан</w:t>
            </w:r>
            <w:r w:rsidRPr="007362D9">
              <w:rPr>
                <w:rFonts w:ascii="Times New Roman" w:hAnsi="Times New Roman" w:cs="Times New Roman"/>
                <w:spacing w:val="-1"/>
                <w:sz w:val="21"/>
                <w:szCs w:val="21"/>
              </w:rPr>
              <w:t>а</w:t>
            </w:r>
            <w:r w:rsidRPr="007362D9">
              <w:rPr>
                <w:rFonts w:ascii="Times New Roman" w:hAnsi="Times New Roman" w:cs="Times New Roman"/>
                <w:spacing w:val="-1"/>
                <w:sz w:val="21"/>
                <w:szCs w:val="21"/>
              </w:rPr>
              <w:t xml:space="preserve">лиза было выявлено девять </w:t>
            </w:r>
            <w:proofErr w:type="spellStart"/>
            <w:r w:rsidRPr="007362D9">
              <w:rPr>
                <w:rFonts w:ascii="Times New Roman" w:hAnsi="Times New Roman" w:cs="Times New Roman"/>
                <w:spacing w:val="-1"/>
                <w:sz w:val="21"/>
                <w:szCs w:val="21"/>
              </w:rPr>
              <w:t>феноформ</w:t>
            </w:r>
            <w:proofErr w:type="spellEnd"/>
            <w:r w:rsidRPr="007362D9">
              <w:rPr>
                <w:rFonts w:ascii="Times New Roman" w:hAnsi="Times New Roman" w:cs="Times New Roman"/>
                <w:spacing w:val="-1"/>
                <w:sz w:val="21"/>
                <w:szCs w:val="21"/>
              </w:rPr>
              <w:t xml:space="preserve">. Наибольшей частотой встречаемости обладала </w:t>
            </w:r>
            <w:proofErr w:type="spellStart"/>
            <w:r w:rsidRPr="007362D9">
              <w:rPr>
                <w:rFonts w:ascii="Times New Roman" w:hAnsi="Times New Roman" w:cs="Times New Roman"/>
                <w:spacing w:val="-1"/>
                <w:sz w:val="21"/>
                <w:szCs w:val="21"/>
              </w:rPr>
              <w:t>феноформа</w:t>
            </w:r>
            <w:proofErr w:type="spellEnd"/>
            <w:r w:rsidRPr="007362D9">
              <w:rPr>
                <w:rFonts w:ascii="Times New Roman" w:hAnsi="Times New Roman" w:cs="Times New Roman"/>
                <w:spacing w:val="-1"/>
                <w:sz w:val="21"/>
                <w:szCs w:val="21"/>
              </w:rPr>
              <w:t xml:space="preserve"> </w:t>
            </w:r>
            <w:proofErr w:type="spellStart"/>
            <w:r w:rsidRPr="007362D9">
              <w:rPr>
                <w:rFonts w:ascii="Times New Roman" w:hAnsi="Times New Roman" w:cs="Times New Roman"/>
                <w:spacing w:val="-1"/>
                <w:sz w:val="21"/>
                <w:szCs w:val="21"/>
              </w:rPr>
              <w:t>А</w:t>
            </w:r>
            <w:proofErr w:type="gramStart"/>
            <w:r w:rsidRPr="007362D9">
              <w:rPr>
                <w:rFonts w:ascii="Times New Roman" w:hAnsi="Times New Roman" w:cs="Times New Roman"/>
                <w:spacing w:val="-1"/>
                <w:sz w:val="21"/>
                <w:szCs w:val="21"/>
              </w:rPr>
              <w:t>2</w:t>
            </w:r>
            <w:proofErr w:type="spellEnd"/>
            <w:proofErr w:type="gramEnd"/>
            <w:r w:rsidRPr="007362D9">
              <w:rPr>
                <w:rFonts w:ascii="Times New Roman" w:hAnsi="Times New Roman" w:cs="Times New Roman"/>
                <w:spacing w:val="-1"/>
                <w:sz w:val="21"/>
                <w:szCs w:val="21"/>
              </w:rPr>
              <w:t xml:space="preserve"> (47,81%), также часто встречаемыми </w:t>
            </w:r>
            <w:proofErr w:type="spellStart"/>
            <w:r w:rsidRPr="007362D9">
              <w:rPr>
                <w:rFonts w:ascii="Times New Roman" w:hAnsi="Times New Roman" w:cs="Times New Roman"/>
                <w:spacing w:val="-1"/>
                <w:sz w:val="21"/>
                <w:szCs w:val="21"/>
              </w:rPr>
              <w:t>феноформами</w:t>
            </w:r>
            <w:proofErr w:type="spellEnd"/>
            <w:r w:rsidRPr="007362D9">
              <w:rPr>
                <w:rFonts w:ascii="Times New Roman" w:hAnsi="Times New Roman" w:cs="Times New Roman"/>
                <w:spacing w:val="-1"/>
                <w:sz w:val="21"/>
                <w:szCs w:val="21"/>
              </w:rPr>
              <w:t xml:space="preserve"> являются </w:t>
            </w:r>
            <w:proofErr w:type="spellStart"/>
            <w:r w:rsidRPr="007362D9">
              <w:rPr>
                <w:rFonts w:ascii="Times New Roman" w:hAnsi="Times New Roman" w:cs="Times New Roman"/>
                <w:spacing w:val="-1"/>
                <w:sz w:val="21"/>
                <w:szCs w:val="21"/>
              </w:rPr>
              <w:t>А1</w:t>
            </w:r>
            <w:proofErr w:type="spellEnd"/>
            <w:r w:rsidRPr="007362D9">
              <w:rPr>
                <w:rFonts w:ascii="Times New Roman" w:hAnsi="Times New Roman" w:cs="Times New Roman"/>
                <w:spacing w:val="-1"/>
                <w:sz w:val="21"/>
                <w:szCs w:val="21"/>
              </w:rPr>
              <w:t xml:space="preserve"> и </w:t>
            </w:r>
            <w:proofErr w:type="spellStart"/>
            <w:r w:rsidRPr="007362D9">
              <w:rPr>
                <w:rFonts w:ascii="Times New Roman" w:hAnsi="Times New Roman" w:cs="Times New Roman"/>
                <w:spacing w:val="-1"/>
                <w:sz w:val="21"/>
                <w:szCs w:val="21"/>
              </w:rPr>
              <w:t>А6</w:t>
            </w:r>
            <w:proofErr w:type="spellEnd"/>
            <w:r w:rsidRPr="007362D9">
              <w:rPr>
                <w:rFonts w:ascii="Times New Roman" w:hAnsi="Times New Roman" w:cs="Times New Roman"/>
                <w:spacing w:val="-1"/>
                <w:sz w:val="21"/>
                <w:szCs w:val="21"/>
              </w:rPr>
              <w:t>. Наименьшая частота встречаем</w:t>
            </w:r>
            <w:r w:rsidRPr="007362D9">
              <w:rPr>
                <w:rFonts w:ascii="Times New Roman" w:hAnsi="Times New Roman" w:cs="Times New Roman"/>
                <w:spacing w:val="-1"/>
                <w:sz w:val="21"/>
                <w:szCs w:val="21"/>
              </w:rPr>
              <w:t>о</w:t>
            </w:r>
            <w:r w:rsidRPr="007362D9">
              <w:rPr>
                <w:rFonts w:ascii="Times New Roman" w:hAnsi="Times New Roman" w:cs="Times New Roman"/>
                <w:spacing w:val="-1"/>
                <w:sz w:val="21"/>
                <w:szCs w:val="21"/>
              </w:rPr>
              <w:t xml:space="preserve">сти у </w:t>
            </w:r>
            <w:proofErr w:type="spellStart"/>
            <w:r w:rsidRPr="007362D9">
              <w:rPr>
                <w:rFonts w:ascii="Times New Roman" w:hAnsi="Times New Roman" w:cs="Times New Roman"/>
                <w:spacing w:val="-1"/>
                <w:sz w:val="21"/>
                <w:szCs w:val="21"/>
              </w:rPr>
              <w:t>феноформы</w:t>
            </w:r>
            <w:proofErr w:type="spellEnd"/>
            <w:r w:rsidRPr="007362D9">
              <w:rPr>
                <w:rFonts w:ascii="Times New Roman" w:hAnsi="Times New Roman" w:cs="Times New Roman"/>
                <w:spacing w:val="-1"/>
                <w:sz w:val="21"/>
                <w:szCs w:val="21"/>
              </w:rPr>
              <w:t xml:space="preserve"> </w:t>
            </w:r>
            <w:proofErr w:type="spellStart"/>
            <w:r w:rsidRPr="007362D9">
              <w:rPr>
                <w:rFonts w:ascii="Times New Roman" w:hAnsi="Times New Roman" w:cs="Times New Roman"/>
                <w:spacing w:val="-1"/>
                <w:sz w:val="21"/>
                <w:szCs w:val="21"/>
              </w:rPr>
              <w:t>А</w:t>
            </w:r>
            <w:proofErr w:type="gramStart"/>
            <w:r w:rsidRPr="007362D9">
              <w:rPr>
                <w:rFonts w:ascii="Times New Roman" w:hAnsi="Times New Roman" w:cs="Times New Roman"/>
                <w:spacing w:val="-1"/>
                <w:sz w:val="21"/>
                <w:szCs w:val="21"/>
              </w:rPr>
              <w:t>9</w:t>
            </w:r>
            <w:proofErr w:type="spellEnd"/>
            <w:proofErr w:type="gramEnd"/>
            <w:r w:rsidRPr="007362D9">
              <w:rPr>
                <w:rFonts w:ascii="Times New Roman" w:hAnsi="Times New Roman" w:cs="Times New Roman"/>
                <w:spacing w:val="-1"/>
                <w:sz w:val="21"/>
                <w:szCs w:val="21"/>
              </w:rPr>
              <w:t xml:space="preserve"> (1,82%). Было установлено, что </w:t>
            </w:r>
            <w:proofErr w:type="spellStart"/>
            <w:r w:rsidRPr="007362D9">
              <w:rPr>
                <w:rFonts w:ascii="Times New Roman" w:hAnsi="Times New Roman" w:cs="Times New Roman"/>
                <w:spacing w:val="-1"/>
                <w:sz w:val="21"/>
                <w:szCs w:val="21"/>
              </w:rPr>
              <w:t>морфотипы</w:t>
            </w:r>
            <w:proofErr w:type="spellEnd"/>
            <w:r w:rsidRPr="007362D9">
              <w:rPr>
                <w:rFonts w:ascii="Times New Roman" w:hAnsi="Times New Roman" w:cs="Times New Roman"/>
                <w:spacing w:val="-1"/>
                <w:sz w:val="21"/>
                <w:szCs w:val="21"/>
              </w:rPr>
              <w:t xml:space="preserve"> различаются л</w:t>
            </w:r>
            <w:r w:rsidRPr="007362D9">
              <w:rPr>
                <w:rFonts w:ascii="Times New Roman" w:hAnsi="Times New Roman" w:cs="Times New Roman"/>
                <w:spacing w:val="-1"/>
                <w:sz w:val="21"/>
                <w:szCs w:val="21"/>
              </w:rPr>
              <w:t>и</w:t>
            </w:r>
            <w:r w:rsidRPr="007362D9">
              <w:rPr>
                <w:rFonts w:ascii="Times New Roman" w:hAnsi="Times New Roman" w:cs="Times New Roman"/>
                <w:spacing w:val="-1"/>
                <w:sz w:val="21"/>
                <w:szCs w:val="21"/>
              </w:rPr>
              <w:t xml:space="preserve">нейными размерами пятен </w:t>
            </w:r>
            <w:proofErr w:type="spellStart"/>
            <w:r w:rsidRPr="007362D9">
              <w:rPr>
                <w:rFonts w:ascii="Times New Roman" w:hAnsi="Times New Roman" w:cs="Times New Roman"/>
                <w:spacing w:val="-1"/>
                <w:sz w:val="21"/>
                <w:szCs w:val="21"/>
              </w:rPr>
              <w:t>элитр</w:t>
            </w:r>
            <w:proofErr w:type="spellEnd"/>
            <w:r w:rsidRPr="007362D9">
              <w:rPr>
                <w:rFonts w:ascii="Times New Roman" w:hAnsi="Times New Roman" w:cs="Times New Roman"/>
                <w:spacing w:val="-1"/>
                <w:sz w:val="21"/>
                <w:szCs w:val="21"/>
              </w:rPr>
              <w:t xml:space="preserve">. Наиболее крупными пятнами характеризовалась форма </w:t>
            </w:r>
            <w:proofErr w:type="spellStart"/>
            <w:r w:rsidRPr="007362D9">
              <w:rPr>
                <w:rFonts w:ascii="Times New Roman" w:hAnsi="Times New Roman" w:cs="Times New Roman"/>
                <w:spacing w:val="-1"/>
                <w:sz w:val="21"/>
                <w:szCs w:val="21"/>
              </w:rPr>
              <w:t>А</w:t>
            </w:r>
            <w:proofErr w:type="gramStart"/>
            <w:r w:rsidRPr="007362D9">
              <w:rPr>
                <w:rFonts w:ascii="Times New Roman" w:hAnsi="Times New Roman" w:cs="Times New Roman"/>
                <w:spacing w:val="-1"/>
                <w:sz w:val="21"/>
                <w:szCs w:val="21"/>
              </w:rPr>
              <w:t>2</w:t>
            </w:r>
            <w:proofErr w:type="spellEnd"/>
            <w:proofErr w:type="gramEnd"/>
            <w:r w:rsidRPr="007362D9">
              <w:rPr>
                <w:rFonts w:ascii="Times New Roman" w:hAnsi="Times New Roman" w:cs="Times New Roman"/>
                <w:spacing w:val="-1"/>
                <w:sz w:val="21"/>
                <w:szCs w:val="21"/>
              </w:rPr>
              <w:t xml:space="preserve">, размеры рисунка варьировали от (104,98 ± 0,071) до (297,01 ± 0,065)µ, наиболее мелкими – форма </w:t>
            </w:r>
            <w:proofErr w:type="spellStart"/>
            <w:r w:rsidRPr="007362D9">
              <w:rPr>
                <w:rFonts w:ascii="Times New Roman" w:hAnsi="Times New Roman" w:cs="Times New Roman"/>
                <w:spacing w:val="-1"/>
                <w:sz w:val="21"/>
                <w:szCs w:val="21"/>
              </w:rPr>
              <w:t>А1</w:t>
            </w:r>
            <w:proofErr w:type="spellEnd"/>
            <w:r w:rsidRPr="007362D9">
              <w:rPr>
                <w:rFonts w:ascii="Times New Roman" w:hAnsi="Times New Roman" w:cs="Times New Roman"/>
                <w:spacing w:val="-1"/>
                <w:sz w:val="21"/>
                <w:szCs w:val="21"/>
              </w:rPr>
              <w:t>.</w:t>
            </w:r>
          </w:p>
          <w:p w:rsidR="009C3CA3" w:rsidRPr="007362D9" w:rsidRDefault="009C3CA3" w:rsidP="007362D9">
            <w:pPr>
              <w:spacing w:line="288" w:lineRule="auto"/>
              <w:rPr>
                <w:rFonts w:ascii="Times New Roman" w:hAnsi="Times New Roman" w:cs="Times New Roman"/>
                <w:b/>
                <w:sz w:val="21"/>
                <w:szCs w:val="21"/>
              </w:rPr>
            </w:pPr>
          </w:p>
          <w:p w:rsidR="009C3CA3" w:rsidRPr="007362D9" w:rsidRDefault="009C3CA3" w:rsidP="007362D9">
            <w:pPr>
              <w:spacing w:line="288" w:lineRule="auto"/>
              <w:rPr>
                <w:rFonts w:ascii="Times New Roman" w:hAnsi="Times New Roman" w:cs="Times New Roman"/>
                <w:b/>
                <w:sz w:val="23"/>
                <w:szCs w:val="23"/>
              </w:rPr>
            </w:pPr>
            <w:r w:rsidRPr="007362D9">
              <w:rPr>
                <w:rFonts w:ascii="Times New Roman" w:hAnsi="Times New Roman" w:cs="Times New Roman"/>
                <w:b/>
                <w:sz w:val="21"/>
                <w:szCs w:val="21"/>
              </w:rPr>
              <w:t>Ключевые слова:</w:t>
            </w:r>
            <w:r w:rsidRPr="007362D9">
              <w:rPr>
                <w:rFonts w:ascii="Times New Roman" w:hAnsi="Times New Roman" w:cs="Times New Roman"/>
                <w:sz w:val="21"/>
                <w:szCs w:val="21"/>
              </w:rPr>
              <w:t xml:space="preserve"> картофельная коровка, </w:t>
            </w:r>
            <w:proofErr w:type="spellStart"/>
            <w:r w:rsidRPr="007362D9">
              <w:rPr>
                <w:rFonts w:ascii="Times New Roman" w:hAnsi="Times New Roman" w:cs="Times New Roman"/>
                <w:sz w:val="21"/>
                <w:szCs w:val="21"/>
              </w:rPr>
              <w:t>морфотип</w:t>
            </w:r>
            <w:proofErr w:type="spellEnd"/>
            <w:r w:rsidRPr="007362D9">
              <w:rPr>
                <w:rFonts w:ascii="Times New Roman" w:hAnsi="Times New Roman" w:cs="Times New Roman"/>
                <w:sz w:val="21"/>
                <w:szCs w:val="21"/>
              </w:rPr>
              <w:t>, фенотип, частота встречаемости.</w:t>
            </w:r>
          </w:p>
          <w:p w:rsidR="009C3CA3" w:rsidRPr="007362D9" w:rsidRDefault="009C3CA3" w:rsidP="007362D9">
            <w:pPr>
              <w:rPr>
                <w:rFonts w:ascii="Times New Roman" w:hAnsi="Times New Roman" w:cs="Times New Roman"/>
                <w:lang w:val="en-US"/>
              </w:rPr>
            </w:pPr>
          </w:p>
        </w:tc>
      </w:tr>
    </w:tbl>
    <w:p w:rsidR="009C3CA3" w:rsidRPr="007362D9" w:rsidRDefault="009C3CA3" w:rsidP="007362D9">
      <w:pPr>
        <w:rPr>
          <w:rFonts w:ascii="Times New Roman" w:hAnsi="Times New Roman" w:cs="Times New Roman"/>
          <w:lang w:val="en-US"/>
        </w:rPr>
      </w:pPr>
    </w:p>
    <w:sectPr w:rsidR="009C3CA3" w:rsidRPr="007362D9" w:rsidSect="007362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A3" w:rsidRDefault="009C3CA3" w:rsidP="009C3CA3">
      <w:r>
        <w:separator/>
      </w:r>
    </w:p>
  </w:endnote>
  <w:endnote w:type="continuationSeparator" w:id="0">
    <w:p w:rsidR="009C3CA3" w:rsidRDefault="009C3CA3" w:rsidP="009C3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0">
    <w:altName w:val="Times New Roman"/>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A3" w:rsidRDefault="009C3CA3" w:rsidP="009C3CA3">
      <w:r>
        <w:separator/>
      </w:r>
    </w:p>
  </w:footnote>
  <w:footnote w:type="continuationSeparator" w:id="0">
    <w:p w:rsidR="009C3CA3" w:rsidRDefault="009C3CA3" w:rsidP="009C3CA3">
      <w:r>
        <w:continuationSeparator/>
      </w:r>
    </w:p>
  </w:footnote>
  <w:footnote w:id="1">
    <w:p w:rsidR="009C3CA3" w:rsidRPr="007362D9" w:rsidRDefault="009C3CA3" w:rsidP="009C3CA3">
      <w:pPr>
        <w:pStyle w:val="a9"/>
        <w:rPr>
          <w:rFonts w:ascii="Times New Roman" w:hAnsi="Times New Roman" w:cs="Times New Roman"/>
        </w:rPr>
      </w:pPr>
      <w:r w:rsidRPr="007362D9">
        <w:rPr>
          <w:rStyle w:val="ab"/>
          <w:rFonts w:ascii="Times New Roman" w:hAnsi="Times New Roman" w:cs="Times New Roman"/>
        </w:rPr>
        <w:t>*</w:t>
      </w:r>
      <w:r w:rsidRPr="00892859">
        <w:rPr>
          <w:rFonts w:ascii="Times New Roman" w:hAnsi="Times New Roman" w:cs="Times New Roman"/>
          <w:lang w:val="en-US"/>
        </w:rPr>
        <w:t> </w:t>
      </w:r>
      <w:r w:rsidRPr="004B6EE0">
        <w:rPr>
          <w:rFonts w:ascii="Times New Roman" w:hAnsi="Times New Roman" w:cs="Times New Roman"/>
          <w:spacing w:val="-2"/>
        </w:rPr>
        <w:t>Исследование</w:t>
      </w:r>
      <w:r w:rsidRPr="007362D9">
        <w:rPr>
          <w:rFonts w:ascii="Times New Roman" w:hAnsi="Times New Roman" w:cs="Times New Roman"/>
          <w:spacing w:val="-2"/>
        </w:rPr>
        <w:t xml:space="preserve"> </w:t>
      </w:r>
      <w:r w:rsidRPr="004B6EE0">
        <w:rPr>
          <w:rFonts w:ascii="Times New Roman" w:hAnsi="Times New Roman" w:cs="Times New Roman"/>
          <w:spacing w:val="-2"/>
        </w:rPr>
        <w:t>выполнено</w:t>
      </w:r>
      <w:r w:rsidRPr="007362D9">
        <w:rPr>
          <w:rFonts w:ascii="Times New Roman" w:hAnsi="Times New Roman" w:cs="Times New Roman"/>
          <w:spacing w:val="-2"/>
        </w:rPr>
        <w:t xml:space="preserve"> </w:t>
      </w:r>
      <w:r w:rsidRPr="004B6EE0">
        <w:rPr>
          <w:rFonts w:ascii="Times New Roman" w:hAnsi="Times New Roman" w:cs="Times New Roman"/>
          <w:spacing w:val="-2"/>
        </w:rPr>
        <w:t>при</w:t>
      </w:r>
      <w:r w:rsidRPr="007362D9">
        <w:rPr>
          <w:rFonts w:ascii="Times New Roman" w:hAnsi="Times New Roman" w:cs="Times New Roman"/>
          <w:spacing w:val="-2"/>
        </w:rPr>
        <w:t xml:space="preserve"> </w:t>
      </w:r>
      <w:r w:rsidRPr="004B6EE0">
        <w:rPr>
          <w:rFonts w:ascii="Times New Roman" w:hAnsi="Times New Roman" w:cs="Times New Roman"/>
          <w:spacing w:val="-2"/>
        </w:rPr>
        <w:t>поддержке</w:t>
      </w:r>
      <w:r w:rsidRPr="007362D9">
        <w:rPr>
          <w:rFonts w:ascii="Times New Roman" w:hAnsi="Times New Roman" w:cs="Times New Roman"/>
          <w:spacing w:val="-2"/>
        </w:rPr>
        <w:t xml:space="preserve"> </w:t>
      </w:r>
      <w:r w:rsidRPr="004B6EE0">
        <w:rPr>
          <w:rFonts w:ascii="Times New Roman" w:hAnsi="Times New Roman" w:cs="Times New Roman"/>
          <w:spacing w:val="-2"/>
        </w:rPr>
        <w:t>РФФИ</w:t>
      </w:r>
      <w:r w:rsidRPr="007362D9">
        <w:rPr>
          <w:rFonts w:ascii="Times New Roman" w:hAnsi="Times New Roman" w:cs="Times New Roman"/>
          <w:spacing w:val="-2"/>
        </w:rPr>
        <w:t xml:space="preserve"> </w:t>
      </w:r>
      <w:r w:rsidRPr="004B6EE0">
        <w:rPr>
          <w:rFonts w:ascii="Times New Roman" w:hAnsi="Times New Roman" w:cs="Times New Roman"/>
          <w:spacing w:val="-2"/>
        </w:rPr>
        <w:t>в</w:t>
      </w:r>
      <w:r w:rsidRPr="007362D9">
        <w:rPr>
          <w:rFonts w:ascii="Times New Roman" w:hAnsi="Times New Roman" w:cs="Times New Roman"/>
          <w:spacing w:val="-2"/>
        </w:rPr>
        <w:t xml:space="preserve"> </w:t>
      </w:r>
      <w:r w:rsidRPr="004B6EE0">
        <w:rPr>
          <w:rFonts w:ascii="Times New Roman" w:hAnsi="Times New Roman" w:cs="Times New Roman"/>
          <w:spacing w:val="-2"/>
        </w:rPr>
        <w:t>рамках</w:t>
      </w:r>
      <w:r w:rsidRPr="007362D9">
        <w:rPr>
          <w:rFonts w:ascii="Times New Roman" w:hAnsi="Times New Roman" w:cs="Times New Roman"/>
          <w:spacing w:val="-2"/>
        </w:rPr>
        <w:t xml:space="preserve"> </w:t>
      </w:r>
      <w:r w:rsidRPr="004B6EE0">
        <w:rPr>
          <w:rFonts w:ascii="Times New Roman" w:hAnsi="Times New Roman" w:cs="Times New Roman"/>
          <w:spacing w:val="-2"/>
        </w:rPr>
        <w:t>научного</w:t>
      </w:r>
      <w:r w:rsidRPr="007362D9">
        <w:rPr>
          <w:rFonts w:ascii="Times New Roman" w:hAnsi="Times New Roman" w:cs="Times New Roman"/>
          <w:spacing w:val="-2"/>
        </w:rPr>
        <w:t xml:space="preserve"> </w:t>
      </w:r>
      <w:r w:rsidRPr="004B6EE0">
        <w:rPr>
          <w:rFonts w:ascii="Times New Roman" w:hAnsi="Times New Roman" w:cs="Times New Roman"/>
          <w:spacing w:val="-2"/>
        </w:rPr>
        <w:t>проекта</w:t>
      </w:r>
      <w:r w:rsidRPr="007362D9">
        <w:rPr>
          <w:rFonts w:ascii="Times New Roman" w:hAnsi="Times New Roman" w:cs="Times New Roman"/>
          <w:spacing w:val="-2"/>
        </w:rPr>
        <w:t xml:space="preserve"> № 19-04-00285 </w:t>
      </w:r>
      <w:r w:rsidRPr="004B6EE0">
        <w:rPr>
          <w:rFonts w:ascii="Times New Roman" w:hAnsi="Times New Roman" w:cs="Times New Roman"/>
          <w:spacing w:val="-2"/>
        </w:rPr>
        <w:t>А</w:t>
      </w:r>
      <w:r w:rsidRPr="007362D9">
        <w:rPr>
          <w:rFonts w:ascii="Times New Roman" w:hAnsi="Times New Roman" w:cs="Times New Roman"/>
          <w:spacing w:val="-2"/>
        </w:rPr>
        <w:t>.</w:t>
      </w:r>
    </w:p>
  </w:footnote>
  <w:footnote w:id="2">
    <w:p w:rsidR="009C3CA3" w:rsidRPr="007362D9" w:rsidRDefault="009C3CA3" w:rsidP="009C3CA3">
      <w:pPr>
        <w:pStyle w:val="a9"/>
        <w:rPr>
          <w:rFonts w:ascii="Times New Roman" w:hAnsi="Times New Roman" w:cs="Times New Roman"/>
        </w:rPr>
      </w:pPr>
      <w:r w:rsidRPr="00975002">
        <w:rPr>
          <w:rStyle w:val="ab"/>
          <w:rFonts w:ascii="Times New Roman" w:hAnsi="Times New Roman" w:cs="Times New Roman"/>
        </w:rPr>
        <w:sym w:font="Symbol" w:char="F02A"/>
      </w:r>
      <w:r w:rsidRPr="007362D9">
        <w:rPr>
          <w:rFonts w:ascii="Times New Roman" w:hAnsi="Times New Roman" w:cs="Times New Roman"/>
        </w:rPr>
        <w:t xml:space="preserve"> </w:t>
      </w:r>
      <w:r w:rsidR="007362D9" w:rsidRPr="00975002">
        <w:rPr>
          <w:rFonts w:ascii="Times New Roman" w:hAnsi="Times New Roman" w:cs="Times New Roman"/>
        </w:rPr>
        <w:t>Работа</w:t>
      </w:r>
      <w:r w:rsidR="007362D9" w:rsidRPr="007362D9">
        <w:rPr>
          <w:rFonts w:ascii="Times New Roman" w:hAnsi="Times New Roman" w:cs="Times New Roman"/>
        </w:rPr>
        <w:t xml:space="preserve"> </w:t>
      </w:r>
      <w:r w:rsidR="007362D9" w:rsidRPr="00975002">
        <w:rPr>
          <w:rFonts w:ascii="Times New Roman" w:hAnsi="Times New Roman" w:cs="Times New Roman"/>
        </w:rPr>
        <w:t>выполнена</w:t>
      </w:r>
      <w:r w:rsidR="007362D9" w:rsidRPr="007362D9">
        <w:rPr>
          <w:rFonts w:ascii="Times New Roman" w:hAnsi="Times New Roman" w:cs="Times New Roman"/>
        </w:rPr>
        <w:t xml:space="preserve"> </w:t>
      </w:r>
      <w:r w:rsidR="007362D9" w:rsidRPr="00975002">
        <w:rPr>
          <w:rFonts w:ascii="Times New Roman" w:hAnsi="Times New Roman" w:cs="Times New Roman"/>
        </w:rPr>
        <w:t>при</w:t>
      </w:r>
      <w:r w:rsidR="007362D9" w:rsidRPr="007362D9">
        <w:rPr>
          <w:rFonts w:ascii="Times New Roman" w:hAnsi="Times New Roman" w:cs="Times New Roman"/>
        </w:rPr>
        <w:t xml:space="preserve"> </w:t>
      </w:r>
      <w:r w:rsidR="007362D9" w:rsidRPr="00975002">
        <w:rPr>
          <w:rFonts w:ascii="Times New Roman" w:hAnsi="Times New Roman" w:cs="Times New Roman"/>
        </w:rPr>
        <w:t>поддержке</w:t>
      </w:r>
      <w:r w:rsidR="007362D9" w:rsidRPr="007362D9">
        <w:rPr>
          <w:rFonts w:ascii="Times New Roman" w:hAnsi="Times New Roman" w:cs="Times New Roman"/>
        </w:rPr>
        <w:t xml:space="preserve"> </w:t>
      </w:r>
      <w:r w:rsidR="007362D9" w:rsidRPr="00975002">
        <w:rPr>
          <w:rFonts w:ascii="Times New Roman" w:hAnsi="Times New Roman" w:cs="Times New Roman"/>
        </w:rPr>
        <w:t>Российского</w:t>
      </w:r>
      <w:r w:rsidR="007362D9" w:rsidRPr="007362D9">
        <w:rPr>
          <w:rFonts w:ascii="Times New Roman" w:hAnsi="Times New Roman" w:cs="Times New Roman"/>
        </w:rPr>
        <w:t xml:space="preserve"> </w:t>
      </w:r>
      <w:r w:rsidR="007362D9" w:rsidRPr="00975002">
        <w:rPr>
          <w:rFonts w:ascii="Times New Roman" w:hAnsi="Times New Roman" w:cs="Times New Roman"/>
        </w:rPr>
        <w:t>научного</w:t>
      </w:r>
      <w:r w:rsidR="007362D9" w:rsidRPr="007362D9">
        <w:rPr>
          <w:rFonts w:ascii="Times New Roman" w:hAnsi="Times New Roman" w:cs="Times New Roman"/>
        </w:rPr>
        <w:t xml:space="preserve"> </w:t>
      </w:r>
      <w:r w:rsidR="007362D9" w:rsidRPr="00975002">
        <w:rPr>
          <w:rFonts w:ascii="Times New Roman" w:hAnsi="Times New Roman" w:cs="Times New Roman"/>
        </w:rPr>
        <w:t>фонда</w:t>
      </w:r>
      <w:r w:rsidR="007362D9" w:rsidRPr="007362D9">
        <w:rPr>
          <w:rFonts w:ascii="Times New Roman" w:hAnsi="Times New Roman" w:cs="Times New Roman"/>
        </w:rPr>
        <w:t xml:space="preserve"> (№ 22-24-00465)</w:t>
      </w:r>
      <w:r w:rsidRPr="007362D9">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revisionView w:inkAnnotations="0"/>
  <w:defaultTabStop w:val="708"/>
  <w:autoHyphenation/>
  <w:characterSpacingControl w:val="doNotCompress"/>
  <w:footnotePr>
    <w:footnote w:id="-1"/>
    <w:footnote w:id="0"/>
  </w:footnotePr>
  <w:endnotePr>
    <w:endnote w:id="-1"/>
    <w:endnote w:id="0"/>
  </w:endnotePr>
  <w:compat/>
  <w:rsids>
    <w:rsidRoot w:val="009C3CA3"/>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93C8D"/>
    <w:rsid w:val="003A28BD"/>
    <w:rsid w:val="003D112C"/>
    <w:rsid w:val="003F7150"/>
    <w:rsid w:val="00403FF4"/>
    <w:rsid w:val="004A751F"/>
    <w:rsid w:val="004B1C29"/>
    <w:rsid w:val="004D096C"/>
    <w:rsid w:val="004F5E98"/>
    <w:rsid w:val="005373E2"/>
    <w:rsid w:val="005A21B0"/>
    <w:rsid w:val="005B1EAD"/>
    <w:rsid w:val="006B4227"/>
    <w:rsid w:val="007043EF"/>
    <w:rsid w:val="00721DB9"/>
    <w:rsid w:val="007362D9"/>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9C3CA3"/>
    <w:rsid w:val="00A44C41"/>
    <w:rsid w:val="00A7707C"/>
    <w:rsid w:val="00A93D43"/>
    <w:rsid w:val="00AF1A03"/>
    <w:rsid w:val="00B3052D"/>
    <w:rsid w:val="00B72AF2"/>
    <w:rsid w:val="00B765E0"/>
    <w:rsid w:val="00B768CD"/>
    <w:rsid w:val="00B8612E"/>
    <w:rsid w:val="00B97FC6"/>
    <w:rsid w:val="00BC39A9"/>
    <w:rsid w:val="00BD5F2C"/>
    <w:rsid w:val="00CD2E55"/>
    <w:rsid w:val="00CD664E"/>
    <w:rsid w:val="00CE366C"/>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A3"/>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9C3CA3"/>
    <w:pPr>
      <w:spacing w:after="120"/>
    </w:pPr>
    <w:rPr>
      <w:sz w:val="24"/>
      <w:szCs w:val="24"/>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9C3CA3"/>
    <w:rPr>
      <w:rFonts w:ascii="Calibri" w:eastAsia="Times New Roman" w:hAnsi="Calibri" w:cs="Calibri"/>
      <w:sz w:val="24"/>
      <w:szCs w:val="24"/>
      <w:lang w:eastAsia="ru-RU"/>
    </w:rPr>
  </w:style>
  <w:style w:type="paragraph" w:styleId="a6">
    <w:name w:val="No Spacing"/>
    <w:aliases w:val="мой текст,Без интервала1,обычный,No Spacing"/>
    <w:link w:val="a7"/>
    <w:qFormat/>
    <w:rsid w:val="009C3CA3"/>
    <w:pPr>
      <w:spacing w:after="0" w:line="240" w:lineRule="auto"/>
      <w:jc w:val="both"/>
    </w:pPr>
    <w:rPr>
      <w:rFonts w:ascii="Calibri" w:eastAsia="Times New Roman" w:hAnsi="Calibri" w:cs="Calibri"/>
    </w:rPr>
  </w:style>
  <w:style w:type="character" w:customStyle="1" w:styleId="a7">
    <w:name w:val="Без интервала Знак"/>
    <w:aliases w:val="мой текст Знак,Без интервала1 Знак,обычный Знак,No Spacing Знак"/>
    <w:link w:val="a6"/>
    <w:locked/>
    <w:rsid w:val="009C3CA3"/>
    <w:rPr>
      <w:rFonts w:ascii="Calibri" w:eastAsia="Times New Roman" w:hAnsi="Calibri" w:cs="Calibri"/>
    </w:rPr>
  </w:style>
  <w:style w:type="paragraph" w:customStyle="1" w:styleId="1">
    <w:name w:val="Обычный (веб)1"/>
    <w:basedOn w:val="a"/>
    <w:uiPriority w:val="99"/>
    <w:rsid w:val="009C3CA3"/>
    <w:pPr>
      <w:suppressAutoHyphens/>
      <w:spacing w:after="200" w:line="276" w:lineRule="auto"/>
    </w:pPr>
    <w:rPr>
      <w:rFonts w:eastAsia="Arial Unicode MS" w:cs="font410"/>
      <w:kern w:val="1"/>
      <w:lang w:eastAsia="ar-SA"/>
    </w:rPr>
  </w:style>
  <w:style w:type="character" w:styleId="a8">
    <w:name w:val="Hyperlink"/>
    <w:basedOn w:val="a0"/>
    <w:uiPriority w:val="99"/>
    <w:rsid w:val="009C3CA3"/>
    <w:rPr>
      <w:color w:val="0000FF"/>
      <w:u w:val="single"/>
    </w:rPr>
  </w:style>
  <w:style w:type="paragraph" w:styleId="a9">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a"/>
    <w:uiPriority w:val="99"/>
    <w:rsid w:val="009C3CA3"/>
    <w:rPr>
      <w:sz w:val="20"/>
      <w:szCs w:val="20"/>
    </w:rPr>
  </w:style>
  <w:style w:type="character" w:customStyle="1" w:styleId="aa">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9"/>
    <w:uiPriority w:val="99"/>
    <w:rsid w:val="009C3CA3"/>
    <w:rPr>
      <w:rFonts w:ascii="Calibri" w:eastAsia="Times New Roman" w:hAnsi="Calibri" w:cs="Calibri"/>
      <w:sz w:val="20"/>
      <w:szCs w:val="20"/>
      <w:lang w:eastAsia="ru-RU"/>
    </w:rPr>
  </w:style>
  <w:style w:type="character" w:styleId="ab">
    <w:name w:val="footnote reference"/>
    <w:aliases w:val="Ссылка на сноску 45,Appel note de bas de page,Знак сноски 1,Знак сноски-FN,Ciae niinee-FN,Referencia nota al pie"/>
    <w:basedOn w:val="a0"/>
    <w:uiPriority w:val="99"/>
    <w:rsid w:val="009C3CA3"/>
    <w:rPr>
      <w:vertAlign w:val="superscript"/>
    </w:rPr>
  </w:style>
  <w:style w:type="paragraph" w:customStyle="1" w:styleId="MyNorm">
    <w:name w:val="MyNorm"/>
    <w:uiPriority w:val="99"/>
    <w:rsid w:val="009C3CA3"/>
    <w:pPr>
      <w:autoSpaceDE w:val="0"/>
      <w:autoSpaceDN w:val="0"/>
      <w:adjustRightInd w:val="0"/>
      <w:spacing w:after="0" w:line="240" w:lineRule="auto"/>
      <w:ind w:firstLine="340"/>
      <w:jc w:val="both"/>
    </w:pPr>
    <w:rPr>
      <w:rFonts w:ascii="Calibri" w:eastAsia="Times New Roman" w:hAnsi="Calibri" w:cs="Calibri"/>
      <w:color w:val="000000"/>
      <w:lang w:eastAsia="ru-RU"/>
    </w:rPr>
  </w:style>
  <w:style w:type="paragraph" w:styleId="ac">
    <w:name w:val="Body Text Indent"/>
    <w:basedOn w:val="a"/>
    <w:link w:val="ad"/>
    <w:uiPriority w:val="99"/>
    <w:semiHidden/>
    <w:unhideWhenUsed/>
    <w:rsid w:val="009C3CA3"/>
    <w:pPr>
      <w:spacing w:after="120"/>
      <w:ind w:left="283"/>
    </w:pPr>
  </w:style>
  <w:style w:type="character" w:customStyle="1" w:styleId="ad">
    <w:name w:val="Основной текст с отступом Знак"/>
    <w:basedOn w:val="a0"/>
    <w:link w:val="ac"/>
    <w:uiPriority w:val="99"/>
    <w:semiHidden/>
    <w:rsid w:val="009C3CA3"/>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2022-12-29T02:05:00Z</dcterms:created>
  <dcterms:modified xsi:type="dcterms:W3CDTF">2022-12-29T02:32:00Z</dcterms:modified>
</cp:coreProperties>
</file>