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A18" w:rsidRPr="00BB1D21" w:rsidRDefault="00BB1D21" w:rsidP="007B3943">
      <w:pPr>
        <w:spacing w:after="0" w:line="240" w:lineRule="auto"/>
        <w:jc w:val="center"/>
        <w:rPr>
          <w:rFonts w:ascii="Times New Roman" w:hAnsi="Times New Roman" w:cs="Times New Roman"/>
          <w:b/>
          <w:lang w:val="en-US"/>
        </w:rPr>
      </w:pPr>
      <w:r w:rsidRPr="00BB1D21">
        <w:rPr>
          <w:rFonts w:ascii="Times New Roman" w:hAnsi="Times New Roman" w:cs="Times New Roman"/>
          <w:b/>
          <w:lang w:val="en-US"/>
        </w:rPr>
        <w:t>Bulletin 62</w:t>
      </w:r>
    </w:p>
    <w:p w:rsidR="00BB1D21" w:rsidRPr="00BB1D21" w:rsidRDefault="00BB1D21" w:rsidP="007B3943">
      <w:pPr>
        <w:spacing w:after="0" w:line="240" w:lineRule="auto"/>
        <w:rPr>
          <w:rFonts w:ascii="Times New Roman" w:hAnsi="Times New Roman" w:cs="Times New Roman"/>
        </w:rPr>
      </w:pPr>
    </w:p>
    <w:tbl>
      <w:tblPr>
        <w:tblStyle w:val="a3"/>
        <w:tblW w:w="9765" w:type="dxa"/>
        <w:jc w:val="center"/>
        <w:tblLook w:val="04A0"/>
      </w:tblPr>
      <w:tblGrid>
        <w:gridCol w:w="9765"/>
      </w:tblGrid>
      <w:tr w:rsidR="00BB1D21" w:rsidRPr="00BB1D21" w:rsidTr="00BB1D21">
        <w:trPr>
          <w:jc w:val="center"/>
        </w:trPr>
        <w:tc>
          <w:tcPr>
            <w:tcW w:w="9765" w:type="dxa"/>
          </w:tcPr>
          <w:p w:rsidR="00BB1D21" w:rsidRPr="00BB1D21" w:rsidRDefault="00BB1D21" w:rsidP="007B3943">
            <w:pPr>
              <w:rPr>
                <w:rFonts w:ascii="Times New Roman" w:hAnsi="Times New Roman" w:cs="Times New Roman"/>
                <w:iCs/>
                <w:sz w:val="23"/>
                <w:szCs w:val="23"/>
              </w:rPr>
            </w:pPr>
            <w:proofErr w:type="spellStart"/>
            <w:r w:rsidRPr="00BB1D21">
              <w:rPr>
                <w:rFonts w:ascii="Times New Roman" w:hAnsi="Times New Roman" w:cs="Times New Roman"/>
                <w:sz w:val="23"/>
                <w:szCs w:val="23"/>
              </w:rPr>
              <w:t>УДК</w:t>
            </w:r>
            <w:proofErr w:type="spellEnd"/>
            <w:r w:rsidRPr="00BB1D21">
              <w:rPr>
                <w:rFonts w:ascii="Times New Roman" w:hAnsi="Times New Roman" w:cs="Times New Roman"/>
                <w:sz w:val="23"/>
                <w:szCs w:val="23"/>
              </w:rPr>
              <w:t xml:space="preserve"> 621.311(571.66)                                                        </w:t>
            </w:r>
            <w:proofErr w:type="spellStart"/>
            <w:r w:rsidRPr="00BB1D21">
              <w:rPr>
                <w:rFonts w:ascii="Times New Roman" w:hAnsi="Times New Roman" w:cs="Times New Roman"/>
                <w:iCs/>
                <w:sz w:val="23"/>
                <w:szCs w:val="23"/>
                <w:lang w:val="en-US"/>
              </w:rPr>
              <w:t>DOI</w:t>
            </w:r>
            <w:proofErr w:type="spellEnd"/>
            <w:r w:rsidRPr="00BB1D21">
              <w:rPr>
                <w:rFonts w:ascii="Times New Roman" w:hAnsi="Times New Roman" w:cs="Times New Roman"/>
                <w:iCs/>
                <w:sz w:val="23"/>
                <w:szCs w:val="23"/>
              </w:rPr>
              <w:t>: 10.17217/2079-0333-2022-62-6-17</w:t>
            </w:r>
          </w:p>
          <w:p w:rsidR="00BB1D21" w:rsidRPr="00BB1D21" w:rsidRDefault="00BB1D21" w:rsidP="007B3943">
            <w:pPr>
              <w:rPr>
                <w:rFonts w:ascii="Times New Roman" w:hAnsi="Times New Roman" w:cs="Times New Roman"/>
                <w:iCs/>
                <w:sz w:val="23"/>
                <w:szCs w:val="23"/>
              </w:rPr>
            </w:pPr>
          </w:p>
          <w:p w:rsidR="00BB1D21" w:rsidRPr="00BB1D21" w:rsidRDefault="00BB1D21" w:rsidP="007B3943">
            <w:pPr>
              <w:jc w:val="center"/>
              <w:rPr>
                <w:rFonts w:ascii="Times New Roman" w:hAnsi="Times New Roman" w:cs="Times New Roman"/>
                <w:b/>
                <w:sz w:val="23"/>
                <w:szCs w:val="23"/>
                <w:lang w:val="en-US"/>
              </w:rPr>
            </w:pPr>
            <w:r w:rsidRPr="00BB1D21">
              <w:rPr>
                <w:rFonts w:ascii="Times New Roman" w:hAnsi="Times New Roman" w:cs="Times New Roman"/>
                <w:b/>
                <w:sz w:val="23"/>
                <w:szCs w:val="23"/>
                <w:lang w:val="en-US"/>
              </w:rPr>
              <w:t xml:space="preserve">ANALYSIS OF STRUCTURE OF GENERATING CAPACITY </w:t>
            </w:r>
            <w:r w:rsidRPr="00BB1D21">
              <w:rPr>
                <w:rFonts w:ascii="Times New Roman" w:hAnsi="Times New Roman" w:cs="Times New Roman"/>
                <w:b/>
                <w:sz w:val="23"/>
                <w:szCs w:val="23"/>
                <w:lang w:val="en-US"/>
              </w:rPr>
              <w:br/>
              <w:t>AND ELECTRICITY DEMAND DYNAMICS IN THE ALEUTIAN ISOLATED POWER UNIT</w:t>
            </w:r>
          </w:p>
          <w:p w:rsidR="00BB1D21" w:rsidRPr="00BB1D21" w:rsidRDefault="00BB1D21" w:rsidP="007B3943">
            <w:pPr>
              <w:jc w:val="center"/>
              <w:rPr>
                <w:rFonts w:ascii="Times New Roman" w:hAnsi="Times New Roman" w:cs="Times New Roman"/>
                <w:b/>
                <w:sz w:val="23"/>
                <w:szCs w:val="23"/>
                <w:lang w:val="en-US"/>
              </w:rPr>
            </w:pPr>
            <w:r w:rsidRPr="00BB1D21">
              <w:rPr>
                <w:rFonts w:ascii="Times New Roman" w:hAnsi="Times New Roman" w:cs="Times New Roman"/>
                <w:b/>
                <w:sz w:val="23"/>
                <w:szCs w:val="23"/>
                <w:lang w:val="en-US"/>
              </w:rPr>
              <w:t>OF THE KAMCHATKA TERRITORY</w:t>
            </w:r>
          </w:p>
          <w:p w:rsidR="00BB1D21" w:rsidRPr="00BB1D21" w:rsidRDefault="00BB1D21" w:rsidP="007B3943">
            <w:pPr>
              <w:rPr>
                <w:rFonts w:ascii="Times New Roman" w:hAnsi="Times New Roman" w:cs="Times New Roman"/>
                <w:szCs w:val="23"/>
                <w:lang w:val="en-US"/>
              </w:rPr>
            </w:pPr>
          </w:p>
          <w:p w:rsidR="00BB1D21" w:rsidRPr="00BB1D21" w:rsidRDefault="00BB1D21" w:rsidP="007B3943">
            <w:pPr>
              <w:rPr>
                <w:rFonts w:ascii="Times New Roman" w:hAnsi="Times New Roman" w:cs="Times New Roman"/>
                <w:sz w:val="23"/>
                <w:szCs w:val="23"/>
                <w:lang w:val="en-US"/>
              </w:rPr>
            </w:pPr>
            <w:proofErr w:type="spellStart"/>
            <w:r w:rsidRPr="00BB1D21">
              <w:rPr>
                <w:rFonts w:ascii="Times New Roman" w:hAnsi="Times New Roman" w:cs="Times New Roman"/>
                <w:sz w:val="23"/>
                <w:szCs w:val="23"/>
                <w:lang w:val="en-US"/>
              </w:rPr>
              <w:t>Belov</w:t>
            </w:r>
            <w:proofErr w:type="spellEnd"/>
            <w:r w:rsidRPr="00BB1D21">
              <w:rPr>
                <w:rFonts w:ascii="Times New Roman" w:hAnsi="Times New Roman" w:cs="Times New Roman"/>
                <w:sz w:val="23"/>
                <w:szCs w:val="23"/>
                <w:lang w:val="en-US"/>
              </w:rPr>
              <w:t xml:space="preserve"> </w:t>
            </w:r>
            <w:r w:rsidRPr="00BB1D21">
              <w:rPr>
                <w:rFonts w:ascii="Times New Roman" w:hAnsi="Times New Roman" w:cs="Times New Roman"/>
                <w:sz w:val="23"/>
                <w:szCs w:val="23"/>
              </w:rPr>
              <w:t>О</w:t>
            </w:r>
            <w:r w:rsidRPr="00BB1D21">
              <w:rPr>
                <w:rFonts w:ascii="Times New Roman" w:hAnsi="Times New Roman" w:cs="Times New Roman"/>
                <w:sz w:val="23"/>
                <w:szCs w:val="23"/>
                <w:lang w:val="en-US"/>
              </w:rPr>
              <w:t>.</w:t>
            </w:r>
            <w:r w:rsidRPr="00BB1D21">
              <w:rPr>
                <w:rFonts w:ascii="Times New Roman" w:hAnsi="Times New Roman" w:cs="Times New Roman"/>
                <w:sz w:val="23"/>
                <w:szCs w:val="23"/>
              </w:rPr>
              <w:t>А</w:t>
            </w:r>
            <w:r w:rsidRPr="00BB1D21">
              <w:rPr>
                <w:rFonts w:ascii="Times New Roman" w:hAnsi="Times New Roman" w:cs="Times New Roman"/>
                <w:sz w:val="23"/>
                <w:szCs w:val="23"/>
                <w:lang w:val="en-US"/>
              </w:rPr>
              <w:t>.</w:t>
            </w:r>
          </w:p>
          <w:p w:rsidR="00BB1D21" w:rsidRPr="00BB1D21" w:rsidRDefault="00BB1D21" w:rsidP="007B3943">
            <w:pPr>
              <w:rPr>
                <w:rFonts w:ascii="Times New Roman" w:hAnsi="Times New Roman" w:cs="Times New Roman"/>
                <w:sz w:val="23"/>
                <w:szCs w:val="23"/>
                <w:lang w:val="en-US"/>
              </w:rPr>
            </w:pPr>
          </w:p>
          <w:p w:rsidR="00BB1D21" w:rsidRPr="00BB1D21" w:rsidRDefault="00BB1D21" w:rsidP="007B3943">
            <w:pPr>
              <w:jc w:val="both"/>
              <w:rPr>
                <w:rFonts w:ascii="Times New Roman" w:hAnsi="Times New Roman" w:cs="Times New Roman"/>
                <w:sz w:val="21"/>
                <w:szCs w:val="21"/>
                <w:lang w:val="en-US"/>
              </w:rPr>
            </w:pPr>
            <w:r w:rsidRPr="00BB1D21">
              <w:rPr>
                <w:rFonts w:ascii="Times New Roman" w:hAnsi="Times New Roman" w:cs="Times New Roman"/>
                <w:sz w:val="21"/>
                <w:szCs w:val="21"/>
                <w:lang w:val="en-US"/>
              </w:rPr>
              <w:t>Ensuring reliable and efficient electricity supply of remote energy isolated areas is an urgent task, since any fai</w:t>
            </w:r>
            <w:r w:rsidRPr="00BB1D21">
              <w:rPr>
                <w:rFonts w:ascii="Times New Roman" w:hAnsi="Times New Roman" w:cs="Times New Roman"/>
                <w:sz w:val="21"/>
                <w:szCs w:val="21"/>
                <w:lang w:val="en-US"/>
              </w:rPr>
              <w:t>l</w:t>
            </w:r>
            <w:r w:rsidRPr="00BB1D21">
              <w:rPr>
                <w:rFonts w:ascii="Times New Roman" w:hAnsi="Times New Roman" w:cs="Times New Roman"/>
                <w:sz w:val="21"/>
                <w:szCs w:val="21"/>
                <w:lang w:val="en-US"/>
              </w:rPr>
              <w:t>ure in an isolated system leads to dangerous crisis phenomena and significant economic losses. The presen</w:t>
            </w:r>
            <w:r w:rsidRPr="00BB1D21">
              <w:rPr>
                <w:rFonts w:ascii="Times New Roman" w:hAnsi="Times New Roman" w:cs="Times New Roman"/>
                <w:sz w:val="21"/>
                <w:szCs w:val="21"/>
                <w:lang w:val="en-US"/>
              </w:rPr>
              <w:t>t</w:t>
            </w:r>
            <w:r w:rsidRPr="00BB1D21">
              <w:rPr>
                <w:rFonts w:ascii="Times New Roman" w:hAnsi="Times New Roman" w:cs="Times New Roman"/>
                <w:sz w:val="21"/>
                <w:szCs w:val="21"/>
                <w:lang w:val="en-US"/>
              </w:rPr>
              <w:t>ed comprehensive assessment of the electric power industry state in the Aleutian isolated power unit makes it poss</w:t>
            </w:r>
            <w:r w:rsidRPr="00BB1D21">
              <w:rPr>
                <w:rFonts w:ascii="Times New Roman" w:hAnsi="Times New Roman" w:cs="Times New Roman"/>
                <w:sz w:val="21"/>
                <w:szCs w:val="21"/>
                <w:lang w:val="en-US"/>
              </w:rPr>
              <w:t>i</w:t>
            </w:r>
            <w:r w:rsidRPr="00BB1D21">
              <w:rPr>
                <w:rFonts w:ascii="Times New Roman" w:hAnsi="Times New Roman" w:cs="Times New Roman"/>
                <w:sz w:val="21"/>
                <w:szCs w:val="21"/>
                <w:lang w:val="en-US"/>
              </w:rPr>
              <w:t>ble to predict the prospects for its development within the framework of the electric power complex of the Ka</w:t>
            </w:r>
            <w:r w:rsidRPr="00BB1D21">
              <w:rPr>
                <w:rFonts w:ascii="Times New Roman" w:hAnsi="Times New Roman" w:cs="Times New Roman"/>
                <w:sz w:val="21"/>
                <w:szCs w:val="21"/>
                <w:lang w:val="en-US"/>
              </w:rPr>
              <w:t>m</w:t>
            </w:r>
            <w:r w:rsidRPr="00BB1D21">
              <w:rPr>
                <w:rFonts w:ascii="Times New Roman" w:hAnsi="Times New Roman" w:cs="Times New Roman"/>
                <w:sz w:val="21"/>
                <w:szCs w:val="21"/>
                <w:lang w:val="en-US"/>
              </w:rPr>
              <w:t>chatka Territory. The issues of optimizing the network infrastructure and generating capacities, ensuring long-term and medium-term demand for electric energy and capacity, creating stable and favorable conditions for a</w:t>
            </w:r>
            <w:r w:rsidRPr="00BB1D21">
              <w:rPr>
                <w:rFonts w:ascii="Times New Roman" w:hAnsi="Times New Roman" w:cs="Times New Roman"/>
                <w:sz w:val="21"/>
                <w:szCs w:val="21"/>
                <w:lang w:val="en-US"/>
              </w:rPr>
              <w:t>t</w:t>
            </w:r>
            <w:r w:rsidRPr="00BB1D21">
              <w:rPr>
                <w:rFonts w:ascii="Times New Roman" w:hAnsi="Times New Roman" w:cs="Times New Roman"/>
                <w:sz w:val="21"/>
                <w:szCs w:val="21"/>
                <w:lang w:val="en-US"/>
              </w:rPr>
              <w:t>tracting investments in the construction of electric power facilities of the Aleutian isolated power unit were co</w:t>
            </w:r>
            <w:r w:rsidRPr="00BB1D21">
              <w:rPr>
                <w:rFonts w:ascii="Times New Roman" w:hAnsi="Times New Roman" w:cs="Times New Roman"/>
                <w:sz w:val="21"/>
                <w:szCs w:val="21"/>
                <w:lang w:val="en-US"/>
              </w:rPr>
              <w:t>n</w:t>
            </w:r>
            <w:r w:rsidRPr="00BB1D21">
              <w:rPr>
                <w:rFonts w:ascii="Times New Roman" w:hAnsi="Times New Roman" w:cs="Times New Roman"/>
                <w:sz w:val="21"/>
                <w:szCs w:val="21"/>
                <w:lang w:val="en-US"/>
              </w:rPr>
              <w:t>sidered. The current and prospective balances of electricity and capacity in the Aleutian isolated power unit based on the analysis of the energy structure of an isolated power unit and the electricity demand d</w:t>
            </w:r>
            <w:r w:rsidRPr="00BB1D21">
              <w:rPr>
                <w:rFonts w:ascii="Times New Roman" w:hAnsi="Times New Roman" w:cs="Times New Roman"/>
                <w:sz w:val="21"/>
                <w:szCs w:val="21"/>
                <w:lang w:val="en-US"/>
              </w:rPr>
              <w:t>y</w:t>
            </w:r>
            <w:r w:rsidRPr="00BB1D21">
              <w:rPr>
                <w:rFonts w:ascii="Times New Roman" w:hAnsi="Times New Roman" w:cs="Times New Roman"/>
                <w:sz w:val="21"/>
                <w:szCs w:val="21"/>
                <w:lang w:val="en-US"/>
              </w:rPr>
              <w:t>namics were calculated. The options for developing the electricity supply system of the Aleutian power unit were considered.</w:t>
            </w:r>
          </w:p>
          <w:p w:rsidR="00BB1D21" w:rsidRPr="00BB1D21" w:rsidRDefault="00BB1D21" w:rsidP="007B3943">
            <w:pPr>
              <w:rPr>
                <w:rFonts w:ascii="Times New Roman" w:hAnsi="Times New Roman" w:cs="Times New Roman"/>
                <w:b/>
                <w:sz w:val="21"/>
                <w:szCs w:val="21"/>
              </w:rPr>
            </w:pPr>
          </w:p>
          <w:p w:rsidR="00BB1D21" w:rsidRPr="00BB1D21" w:rsidRDefault="00BB1D21" w:rsidP="007B3943">
            <w:pPr>
              <w:jc w:val="both"/>
              <w:rPr>
                <w:rFonts w:ascii="Times New Roman" w:hAnsi="Times New Roman" w:cs="Times New Roman"/>
                <w:sz w:val="21"/>
                <w:szCs w:val="21"/>
                <w:lang w:val="en-US"/>
              </w:rPr>
            </w:pPr>
            <w:r w:rsidRPr="00BB1D21">
              <w:rPr>
                <w:rFonts w:ascii="Times New Roman" w:hAnsi="Times New Roman" w:cs="Times New Roman"/>
                <w:b/>
                <w:sz w:val="21"/>
                <w:szCs w:val="21"/>
                <w:lang w:val="en-US"/>
              </w:rPr>
              <w:t>Key words:</w:t>
            </w:r>
            <w:r w:rsidRPr="00BB1D21">
              <w:rPr>
                <w:rFonts w:ascii="Times New Roman" w:hAnsi="Times New Roman" w:cs="Times New Roman"/>
                <w:sz w:val="21"/>
                <w:szCs w:val="21"/>
                <w:lang w:val="en-US"/>
              </w:rPr>
              <w:t xml:space="preserve"> generating capacities, hydropower, electricity supply system, electric balance, electric power, ene</w:t>
            </w:r>
            <w:r w:rsidRPr="00BB1D21">
              <w:rPr>
                <w:rFonts w:ascii="Times New Roman" w:hAnsi="Times New Roman" w:cs="Times New Roman"/>
                <w:sz w:val="21"/>
                <w:szCs w:val="21"/>
                <w:lang w:val="en-US"/>
              </w:rPr>
              <w:t>r</w:t>
            </w:r>
            <w:r w:rsidRPr="00BB1D21">
              <w:rPr>
                <w:rFonts w:ascii="Times New Roman" w:hAnsi="Times New Roman" w:cs="Times New Roman"/>
                <w:sz w:val="21"/>
                <w:szCs w:val="21"/>
                <w:lang w:val="en-US"/>
              </w:rPr>
              <w:t>gy tariff, power unit.</w:t>
            </w:r>
          </w:p>
          <w:p w:rsidR="00BB1D21" w:rsidRPr="00BB1D21" w:rsidRDefault="00BB1D21" w:rsidP="007B3943">
            <w:pPr>
              <w:rPr>
                <w:rFonts w:ascii="Times New Roman" w:hAnsi="Times New Roman" w:cs="Times New Roman"/>
                <w:lang w:val="en-US"/>
              </w:rPr>
            </w:pPr>
          </w:p>
        </w:tc>
      </w:tr>
      <w:tr w:rsidR="00BB1D21" w:rsidRPr="00BB1D21" w:rsidTr="00BB1D21">
        <w:trPr>
          <w:jc w:val="center"/>
        </w:trPr>
        <w:tc>
          <w:tcPr>
            <w:tcW w:w="9765" w:type="dxa"/>
          </w:tcPr>
          <w:p w:rsidR="00BB1D21" w:rsidRPr="00BB1D21" w:rsidRDefault="00BB1D21" w:rsidP="007B3943">
            <w:pPr>
              <w:rPr>
                <w:rFonts w:ascii="Times New Roman" w:hAnsi="Times New Roman" w:cs="Times New Roman"/>
                <w:iCs/>
                <w:sz w:val="23"/>
                <w:szCs w:val="23"/>
              </w:rPr>
            </w:pPr>
            <w:proofErr w:type="spellStart"/>
            <w:r w:rsidRPr="00BB1D21">
              <w:rPr>
                <w:rFonts w:ascii="Times New Roman" w:hAnsi="Times New Roman" w:cs="Times New Roman"/>
                <w:sz w:val="23"/>
              </w:rPr>
              <w:t>УДК</w:t>
            </w:r>
            <w:proofErr w:type="spellEnd"/>
            <w:r w:rsidRPr="00BB1D21">
              <w:rPr>
                <w:rFonts w:ascii="Times New Roman" w:hAnsi="Times New Roman" w:cs="Times New Roman"/>
                <w:sz w:val="23"/>
              </w:rPr>
              <w:t xml:space="preserve"> </w:t>
            </w:r>
            <w:r w:rsidRPr="00BB1D21">
              <w:rPr>
                <w:rFonts w:ascii="Times New Roman" w:hAnsi="Times New Roman" w:cs="Times New Roman"/>
                <w:caps/>
                <w:sz w:val="23"/>
              </w:rPr>
              <w:t>639.2:597.5</w:t>
            </w:r>
            <w:r w:rsidRPr="00BB1D21">
              <w:rPr>
                <w:rFonts w:ascii="Times New Roman" w:hAnsi="Times New Roman" w:cs="Times New Roman"/>
                <w:sz w:val="23"/>
                <w:szCs w:val="23"/>
              </w:rPr>
              <w:t xml:space="preserve">                                                           </w:t>
            </w:r>
            <w:proofErr w:type="spellStart"/>
            <w:r w:rsidRPr="00BB1D21">
              <w:rPr>
                <w:rFonts w:ascii="Times New Roman" w:hAnsi="Times New Roman" w:cs="Times New Roman"/>
                <w:iCs/>
                <w:sz w:val="23"/>
                <w:szCs w:val="23"/>
                <w:lang w:val="en-US"/>
              </w:rPr>
              <w:t>DOI</w:t>
            </w:r>
            <w:proofErr w:type="spellEnd"/>
            <w:r w:rsidRPr="00BB1D21">
              <w:rPr>
                <w:rFonts w:ascii="Times New Roman" w:hAnsi="Times New Roman" w:cs="Times New Roman"/>
                <w:iCs/>
                <w:sz w:val="23"/>
                <w:szCs w:val="23"/>
              </w:rPr>
              <w:t>: 10.17217/2079-0333-2022-62-18-35</w:t>
            </w:r>
          </w:p>
          <w:p w:rsidR="00BB1D21" w:rsidRPr="00BB1D21" w:rsidRDefault="00BB1D21" w:rsidP="007B3943">
            <w:pPr>
              <w:rPr>
                <w:rFonts w:ascii="Times New Roman" w:hAnsi="Times New Roman" w:cs="Times New Roman"/>
                <w:iCs/>
                <w:sz w:val="23"/>
                <w:szCs w:val="23"/>
              </w:rPr>
            </w:pPr>
          </w:p>
          <w:p w:rsidR="00BB1D21" w:rsidRPr="00BB1D21" w:rsidRDefault="00BB1D21" w:rsidP="007B3943">
            <w:pPr>
              <w:pStyle w:val="a4"/>
              <w:jc w:val="center"/>
              <w:rPr>
                <w:rFonts w:ascii="Times New Roman" w:hAnsi="Times New Roman" w:cs="Times New Roman"/>
                <w:b/>
                <w:sz w:val="23"/>
                <w:szCs w:val="23"/>
                <w:lang w:val="en-US"/>
              </w:rPr>
            </w:pPr>
            <w:r w:rsidRPr="00BB1D21">
              <w:rPr>
                <w:rFonts w:ascii="Times New Roman" w:hAnsi="Times New Roman" w:cs="Times New Roman"/>
                <w:b/>
                <w:sz w:val="23"/>
                <w:szCs w:val="23"/>
                <w:lang w:val="en-US"/>
              </w:rPr>
              <w:t xml:space="preserve">PACIFIC POLLOCK IS A PROMISING RAW MATERIAL </w:t>
            </w:r>
          </w:p>
          <w:p w:rsidR="00BB1D21" w:rsidRPr="00BB1D21" w:rsidRDefault="00BB1D21" w:rsidP="007B3943">
            <w:pPr>
              <w:pStyle w:val="a4"/>
              <w:jc w:val="center"/>
              <w:rPr>
                <w:rFonts w:ascii="Times New Roman" w:hAnsi="Times New Roman" w:cs="Times New Roman"/>
                <w:b/>
                <w:sz w:val="23"/>
                <w:szCs w:val="23"/>
                <w:lang w:val="en-US"/>
              </w:rPr>
            </w:pPr>
            <w:r w:rsidRPr="00BB1D21">
              <w:rPr>
                <w:rFonts w:ascii="Times New Roman" w:hAnsi="Times New Roman" w:cs="Times New Roman"/>
                <w:b/>
                <w:sz w:val="23"/>
                <w:szCs w:val="23"/>
                <w:lang w:val="en-US"/>
              </w:rPr>
              <w:t>FOR RUSSIAN FISHERY INDUSTRY</w:t>
            </w:r>
          </w:p>
          <w:p w:rsidR="00BB1D21" w:rsidRPr="00BB1D21" w:rsidRDefault="00BB1D21" w:rsidP="007B3943">
            <w:pPr>
              <w:pStyle w:val="a4"/>
              <w:jc w:val="center"/>
              <w:rPr>
                <w:rFonts w:ascii="Times New Roman" w:hAnsi="Times New Roman" w:cs="Times New Roman"/>
                <w:b/>
                <w:sz w:val="23"/>
                <w:szCs w:val="23"/>
                <w:lang w:val="en-US"/>
              </w:rPr>
            </w:pPr>
          </w:p>
          <w:p w:rsidR="00BB1D21" w:rsidRPr="00BB1D21" w:rsidRDefault="00BB1D21" w:rsidP="007B3943">
            <w:pPr>
              <w:widowControl w:val="0"/>
              <w:rPr>
                <w:rFonts w:ascii="Times New Roman" w:hAnsi="Times New Roman" w:cs="Times New Roman"/>
                <w:sz w:val="23"/>
                <w:szCs w:val="23"/>
                <w:lang w:val="en-US"/>
              </w:rPr>
            </w:pPr>
            <w:proofErr w:type="spellStart"/>
            <w:r w:rsidRPr="00BB1D21">
              <w:rPr>
                <w:rFonts w:ascii="Times New Roman" w:hAnsi="Times New Roman" w:cs="Times New Roman"/>
                <w:sz w:val="23"/>
                <w:szCs w:val="23"/>
                <w:lang w:val="en-US"/>
              </w:rPr>
              <w:t>Efimova</w:t>
            </w:r>
            <w:proofErr w:type="spellEnd"/>
            <w:r w:rsidRPr="00BB1D21">
              <w:rPr>
                <w:rFonts w:ascii="Times New Roman" w:hAnsi="Times New Roman" w:cs="Times New Roman"/>
                <w:sz w:val="23"/>
                <w:szCs w:val="23"/>
                <w:lang w:val="en-US"/>
              </w:rPr>
              <w:t xml:space="preserve"> </w:t>
            </w:r>
            <w:proofErr w:type="spellStart"/>
            <w:r w:rsidRPr="00BB1D21">
              <w:rPr>
                <w:rFonts w:ascii="Times New Roman" w:hAnsi="Times New Roman" w:cs="Times New Roman"/>
                <w:sz w:val="23"/>
                <w:szCs w:val="23"/>
                <w:lang w:val="en-US"/>
              </w:rPr>
              <w:t>M.V.</w:t>
            </w:r>
            <w:proofErr w:type="spellEnd"/>
            <w:r w:rsidRPr="00BB1D21">
              <w:rPr>
                <w:rFonts w:ascii="Times New Roman" w:hAnsi="Times New Roman" w:cs="Times New Roman"/>
                <w:sz w:val="23"/>
                <w:szCs w:val="23"/>
                <w:lang w:val="en-US"/>
              </w:rPr>
              <w:t xml:space="preserve">, </w:t>
            </w:r>
            <w:proofErr w:type="spellStart"/>
            <w:r w:rsidRPr="00BB1D21">
              <w:rPr>
                <w:rFonts w:ascii="Times New Roman" w:hAnsi="Times New Roman" w:cs="Times New Roman"/>
                <w:sz w:val="23"/>
                <w:szCs w:val="23"/>
                <w:lang w:val="en-US"/>
              </w:rPr>
              <w:t>Efimov</w:t>
            </w:r>
            <w:proofErr w:type="spellEnd"/>
            <w:r w:rsidRPr="00BB1D21">
              <w:rPr>
                <w:rFonts w:ascii="Times New Roman" w:hAnsi="Times New Roman" w:cs="Times New Roman"/>
                <w:sz w:val="23"/>
                <w:szCs w:val="23"/>
                <w:lang w:val="en-US"/>
              </w:rPr>
              <w:t xml:space="preserve"> </w:t>
            </w:r>
            <w:proofErr w:type="spellStart"/>
            <w:r w:rsidRPr="00BB1D21">
              <w:rPr>
                <w:rFonts w:ascii="Times New Roman" w:hAnsi="Times New Roman" w:cs="Times New Roman"/>
                <w:sz w:val="23"/>
                <w:szCs w:val="23"/>
                <w:lang w:val="en-US"/>
              </w:rPr>
              <w:t>A.A.</w:t>
            </w:r>
            <w:proofErr w:type="spellEnd"/>
            <w:r w:rsidRPr="00BB1D21">
              <w:rPr>
                <w:rFonts w:ascii="Times New Roman" w:hAnsi="Times New Roman" w:cs="Times New Roman"/>
                <w:sz w:val="23"/>
                <w:szCs w:val="23"/>
                <w:lang w:val="en-US"/>
              </w:rPr>
              <w:t xml:space="preserve">, </w:t>
            </w:r>
            <w:r w:rsidRPr="00BB1D21">
              <w:rPr>
                <w:rFonts w:ascii="Times New Roman" w:hAnsi="Times New Roman" w:cs="Times New Roman"/>
                <w:sz w:val="23"/>
                <w:szCs w:val="23"/>
              </w:rPr>
              <w:t>М</w:t>
            </w:r>
            <w:proofErr w:type="spellStart"/>
            <w:r w:rsidRPr="00BB1D21">
              <w:rPr>
                <w:rFonts w:ascii="Times New Roman" w:hAnsi="Times New Roman" w:cs="Times New Roman"/>
                <w:sz w:val="23"/>
                <w:szCs w:val="23"/>
                <w:lang w:val="en-US"/>
              </w:rPr>
              <w:t>ustafaeva</w:t>
            </w:r>
            <w:proofErr w:type="spellEnd"/>
            <w:r w:rsidRPr="00BB1D21">
              <w:rPr>
                <w:rFonts w:ascii="Times New Roman" w:hAnsi="Times New Roman" w:cs="Times New Roman"/>
                <w:sz w:val="23"/>
                <w:szCs w:val="23"/>
                <w:lang w:val="en-US"/>
              </w:rPr>
              <w:t xml:space="preserve"> </w:t>
            </w:r>
            <w:proofErr w:type="spellStart"/>
            <w:r w:rsidRPr="00BB1D21">
              <w:rPr>
                <w:rFonts w:ascii="Times New Roman" w:hAnsi="Times New Roman" w:cs="Times New Roman"/>
                <w:sz w:val="23"/>
                <w:szCs w:val="23"/>
                <w:lang w:val="en-US"/>
              </w:rPr>
              <w:t>V.M.</w:t>
            </w:r>
            <w:proofErr w:type="spellEnd"/>
            <w:r w:rsidRPr="00BB1D21">
              <w:rPr>
                <w:rFonts w:ascii="Times New Roman" w:hAnsi="Times New Roman" w:cs="Times New Roman"/>
                <w:sz w:val="23"/>
                <w:szCs w:val="23"/>
                <w:lang w:val="en-US"/>
              </w:rPr>
              <w:t xml:space="preserve">, </w:t>
            </w:r>
            <w:proofErr w:type="spellStart"/>
            <w:r w:rsidRPr="00BB1D21">
              <w:rPr>
                <w:rFonts w:ascii="Times New Roman" w:hAnsi="Times New Roman" w:cs="Times New Roman"/>
                <w:sz w:val="23"/>
                <w:szCs w:val="23"/>
                <w:lang w:val="en-US"/>
              </w:rPr>
              <w:t>Chmykhalov</w:t>
            </w:r>
            <w:proofErr w:type="spellEnd"/>
            <w:r w:rsidRPr="00BB1D21">
              <w:rPr>
                <w:rFonts w:ascii="Times New Roman" w:hAnsi="Times New Roman" w:cs="Times New Roman"/>
                <w:sz w:val="23"/>
                <w:szCs w:val="23"/>
                <w:lang w:val="en-US"/>
              </w:rPr>
              <w:t xml:space="preserve"> B.A.</w:t>
            </w:r>
          </w:p>
          <w:p w:rsidR="00BB1D21" w:rsidRPr="00BB1D21" w:rsidRDefault="00BB1D21" w:rsidP="007B3943">
            <w:pPr>
              <w:pStyle w:val="a4"/>
              <w:ind w:firstLine="397"/>
              <w:jc w:val="center"/>
              <w:rPr>
                <w:rFonts w:ascii="Times New Roman" w:hAnsi="Times New Roman" w:cs="Times New Roman"/>
                <w:iCs/>
                <w:sz w:val="23"/>
                <w:szCs w:val="23"/>
                <w:lang w:val="en-US"/>
              </w:rPr>
            </w:pPr>
          </w:p>
          <w:p w:rsidR="00BB1D21" w:rsidRPr="00BB1D21" w:rsidRDefault="00BB1D21" w:rsidP="007B3943">
            <w:pPr>
              <w:pStyle w:val="a4"/>
              <w:rPr>
                <w:rFonts w:ascii="Times New Roman" w:hAnsi="Times New Roman" w:cs="Times New Roman"/>
                <w:sz w:val="21"/>
                <w:szCs w:val="21"/>
                <w:lang w:val="en-US"/>
              </w:rPr>
            </w:pPr>
            <w:r w:rsidRPr="00BB1D21">
              <w:rPr>
                <w:rFonts w:ascii="Times New Roman" w:hAnsi="Times New Roman" w:cs="Times New Roman"/>
                <w:sz w:val="21"/>
                <w:szCs w:val="21"/>
                <w:lang w:val="en-US"/>
              </w:rPr>
              <w:t xml:space="preserve">The references about mass and chemical composition of Pacific </w:t>
            </w:r>
            <w:proofErr w:type="spellStart"/>
            <w:r w:rsidRPr="00BB1D21">
              <w:rPr>
                <w:rFonts w:ascii="Times New Roman" w:hAnsi="Times New Roman" w:cs="Times New Roman"/>
                <w:sz w:val="21"/>
                <w:szCs w:val="21"/>
                <w:lang w:val="en-US"/>
              </w:rPr>
              <w:t>pollock</w:t>
            </w:r>
            <w:proofErr w:type="spellEnd"/>
            <w:r w:rsidRPr="00BB1D21">
              <w:rPr>
                <w:rFonts w:ascii="Times New Roman" w:hAnsi="Times New Roman" w:cs="Times New Roman"/>
                <w:sz w:val="21"/>
                <w:szCs w:val="21"/>
                <w:lang w:val="en-US"/>
              </w:rPr>
              <w:t>, its technological features, summ</w:t>
            </w:r>
            <w:r w:rsidRPr="00BB1D21">
              <w:rPr>
                <w:rFonts w:ascii="Times New Roman" w:hAnsi="Times New Roman" w:cs="Times New Roman"/>
                <w:sz w:val="21"/>
                <w:szCs w:val="21"/>
                <w:lang w:val="en-US"/>
              </w:rPr>
              <w:t>a</w:t>
            </w:r>
            <w:r w:rsidRPr="00BB1D21">
              <w:rPr>
                <w:rFonts w:ascii="Times New Roman" w:hAnsi="Times New Roman" w:cs="Times New Roman"/>
                <w:sz w:val="21"/>
                <w:szCs w:val="21"/>
                <w:lang w:val="en-US"/>
              </w:rPr>
              <w:t>rized in a table of advantages and disadvantages, were analyzed. The nutritional value of its individual organs and ti</w:t>
            </w:r>
            <w:r w:rsidRPr="00BB1D21">
              <w:rPr>
                <w:rFonts w:ascii="Times New Roman" w:hAnsi="Times New Roman" w:cs="Times New Roman"/>
                <w:sz w:val="21"/>
                <w:szCs w:val="21"/>
                <w:lang w:val="en-US"/>
              </w:rPr>
              <w:t>s</w:t>
            </w:r>
            <w:r w:rsidRPr="00BB1D21">
              <w:rPr>
                <w:rFonts w:ascii="Times New Roman" w:hAnsi="Times New Roman" w:cs="Times New Roman"/>
                <w:sz w:val="21"/>
                <w:szCs w:val="21"/>
                <w:lang w:val="en-US"/>
              </w:rPr>
              <w:t>sues was shown. The coefficient of nutritional significance of lipids was calculated. The requirements of regul</w:t>
            </w:r>
            <w:r w:rsidRPr="00BB1D21">
              <w:rPr>
                <w:rFonts w:ascii="Times New Roman" w:hAnsi="Times New Roman" w:cs="Times New Roman"/>
                <w:sz w:val="21"/>
                <w:szCs w:val="21"/>
                <w:lang w:val="en-US"/>
              </w:rPr>
              <w:t>a</w:t>
            </w:r>
            <w:r w:rsidRPr="00BB1D21">
              <w:rPr>
                <w:rFonts w:ascii="Times New Roman" w:hAnsi="Times New Roman" w:cs="Times New Roman"/>
                <w:sz w:val="21"/>
                <w:szCs w:val="21"/>
                <w:lang w:val="en-US"/>
              </w:rPr>
              <w:t xml:space="preserve">tory documents to the quality of </w:t>
            </w:r>
            <w:proofErr w:type="spellStart"/>
            <w:r w:rsidRPr="00BB1D21">
              <w:rPr>
                <w:rFonts w:ascii="Times New Roman" w:hAnsi="Times New Roman" w:cs="Times New Roman"/>
                <w:sz w:val="21"/>
                <w:szCs w:val="21"/>
                <w:lang w:val="en-US"/>
              </w:rPr>
              <w:t>pollock</w:t>
            </w:r>
            <w:proofErr w:type="spellEnd"/>
            <w:r w:rsidRPr="00BB1D21">
              <w:rPr>
                <w:rFonts w:ascii="Times New Roman" w:hAnsi="Times New Roman" w:cs="Times New Roman"/>
                <w:sz w:val="21"/>
                <w:szCs w:val="21"/>
                <w:lang w:val="en-US"/>
              </w:rPr>
              <w:t xml:space="preserve"> and its safety according to parasitological indicators were an</w:t>
            </w:r>
            <w:r w:rsidRPr="00BB1D21">
              <w:rPr>
                <w:rFonts w:ascii="Times New Roman" w:hAnsi="Times New Roman" w:cs="Times New Roman"/>
                <w:sz w:val="21"/>
                <w:szCs w:val="21"/>
                <w:lang w:val="en-US"/>
              </w:rPr>
              <w:t>a</w:t>
            </w:r>
            <w:r w:rsidRPr="00BB1D21">
              <w:rPr>
                <w:rFonts w:ascii="Times New Roman" w:hAnsi="Times New Roman" w:cs="Times New Roman"/>
                <w:sz w:val="21"/>
                <w:szCs w:val="21"/>
                <w:lang w:val="en-US"/>
              </w:rPr>
              <w:t xml:space="preserve">lyzed. The existing and promising directions of using Pacific </w:t>
            </w:r>
            <w:proofErr w:type="spellStart"/>
            <w:r w:rsidRPr="00BB1D21">
              <w:rPr>
                <w:rFonts w:ascii="Times New Roman" w:hAnsi="Times New Roman" w:cs="Times New Roman"/>
                <w:sz w:val="21"/>
                <w:szCs w:val="21"/>
                <w:lang w:val="en-US"/>
              </w:rPr>
              <w:t>pollock</w:t>
            </w:r>
            <w:proofErr w:type="spellEnd"/>
            <w:r w:rsidRPr="00BB1D21">
              <w:rPr>
                <w:rFonts w:ascii="Times New Roman" w:hAnsi="Times New Roman" w:cs="Times New Roman"/>
                <w:sz w:val="21"/>
                <w:szCs w:val="21"/>
                <w:lang w:val="en-US"/>
              </w:rPr>
              <w:t xml:space="preserve"> as a raw material object for fishery industry were enumerated. The distribution schemes of products manufactured by different countries were developed. An ove</w:t>
            </w:r>
            <w:r w:rsidRPr="00BB1D21">
              <w:rPr>
                <w:rFonts w:ascii="Times New Roman" w:hAnsi="Times New Roman" w:cs="Times New Roman"/>
                <w:sz w:val="21"/>
                <w:szCs w:val="21"/>
                <w:lang w:val="en-US"/>
              </w:rPr>
              <w:t>r</w:t>
            </w:r>
            <w:r w:rsidRPr="00BB1D21">
              <w:rPr>
                <w:rFonts w:ascii="Times New Roman" w:hAnsi="Times New Roman" w:cs="Times New Roman"/>
                <w:sz w:val="21"/>
                <w:szCs w:val="21"/>
                <w:lang w:val="en-US"/>
              </w:rPr>
              <w:t xml:space="preserve">view of the ways of </w:t>
            </w:r>
            <w:proofErr w:type="spellStart"/>
            <w:r w:rsidRPr="00BB1D21">
              <w:rPr>
                <w:rFonts w:ascii="Times New Roman" w:hAnsi="Times New Roman" w:cs="Times New Roman"/>
                <w:sz w:val="21"/>
                <w:szCs w:val="21"/>
                <w:lang w:val="en-US"/>
              </w:rPr>
              <w:t>pollock</w:t>
            </w:r>
            <w:proofErr w:type="spellEnd"/>
            <w:r w:rsidRPr="00BB1D21">
              <w:rPr>
                <w:rFonts w:ascii="Times New Roman" w:hAnsi="Times New Roman" w:cs="Times New Roman"/>
                <w:sz w:val="21"/>
                <w:szCs w:val="21"/>
                <w:lang w:val="en-US"/>
              </w:rPr>
              <w:t xml:space="preserve"> processing into food products was made. The results of </w:t>
            </w:r>
            <w:proofErr w:type="spellStart"/>
            <w:r w:rsidRPr="00BB1D21">
              <w:rPr>
                <w:rFonts w:ascii="Times New Roman" w:hAnsi="Times New Roman" w:cs="Times New Roman"/>
                <w:sz w:val="21"/>
                <w:szCs w:val="21"/>
                <w:lang w:val="en-US"/>
              </w:rPr>
              <w:t>pollock</w:t>
            </w:r>
            <w:proofErr w:type="spellEnd"/>
            <w:r w:rsidRPr="00BB1D21">
              <w:rPr>
                <w:rFonts w:ascii="Times New Roman" w:hAnsi="Times New Roman" w:cs="Times New Roman"/>
                <w:sz w:val="21"/>
                <w:szCs w:val="21"/>
                <w:lang w:val="en-US"/>
              </w:rPr>
              <w:t xml:space="preserve"> production techno</w:t>
            </w:r>
            <w:r w:rsidRPr="00BB1D21">
              <w:rPr>
                <w:rFonts w:ascii="Times New Roman" w:hAnsi="Times New Roman" w:cs="Times New Roman"/>
                <w:sz w:val="21"/>
                <w:szCs w:val="21"/>
                <w:lang w:val="en-US"/>
              </w:rPr>
              <w:t>l</w:t>
            </w:r>
            <w:r w:rsidRPr="00BB1D21">
              <w:rPr>
                <w:rFonts w:ascii="Times New Roman" w:hAnsi="Times New Roman" w:cs="Times New Roman"/>
                <w:sz w:val="21"/>
                <w:szCs w:val="21"/>
                <w:lang w:val="en-US"/>
              </w:rPr>
              <w:t>ogies that have been developed for several years and are currently being developed by the Food Production Technologies Chair of Kamchatka State Technical University were briefly presented. The concl</w:t>
            </w:r>
            <w:r w:rsidRPr="00BB1D21">
              <w:rPr>
                <w:rFonts w:ascii="Times New Roman" w:hAnsi="Times New Roman" w:cs="Times New Roman"/>
                <w:sz w:val="21"/>
                <w:szCs w:val="21"/>
                <w:lang w:val="en-US"/>
              </w:rPr>
              <w:t>u</w:t>
            </w:r>
            <w:r w:rsidRPr="00BB1D21">
              <w:rPr>
                <w:rFonts w:ascii="Times New Roman" w:hAnsi="Times New Roman" w:cs="Times New Roman"/>
                <w:sz w:val="21"/>
                <w:szCs w:val="21"/>
                <w:lang w:val="en-US"/>
              </w:rPr>
              <w:t xml:space="preserve">sion about the high technological potential of Pacific </w:t>
            </w:r>
            <w:proofErr w:type="spellStart"/>
            <w:r w:rsidRPr="00BB1D21">
              <w:rPr>
                <w:rFonts w:ascii="Times New Roman" w:hAnsi="Times New Roman" w:cs="Times New Roman"/>
                <w:sz w:val="21"/>
                <w:szCs w:val="21"/>
                <w:lang w:val="en-US"/>
              </w:rPr>
              <w:t>pollock</w:t>
            </w:r>
            <w:proofErr w:type="spellEnd"/>
            <w:r w:rsidRPr="00BB1D21">
              <w:rPr>
                <w:rFonts w:ascii="Times New Roman" w:hAnsi="Times New Roman" w:cs="Times New Roman"/>
                <w:sz w:val="21"/>
                <w:szCs w:val="21"/>
                <w:lang w:val="en-US"/>
              </w:rPr>
              <w:t xml:space="preserve"> was made.</w:t>
            </w:r>
          </w:p>
          <w:p w:rsidR="00BB1D21" w:rsidRPr="00BB1D21" w:rsidRDefault="00BB1D21" w:rsidP="007B3943">
            <w:pPr>
              <w:pStyle w:val="a4"/>
              <w:ind w:firstLine="397"/>
              <w:rPr>
                <w:rFonts w:ascii="Times New Roman" w:hAnsi="Times New Roman" w:cs="Times New Roman"/>
                <w:iCs/>
                <w:strike/>
                <w:sz w:val="21"/>
                <w:szCs w:val="21"/>
                <w:lang w:val="en-US"/>
              </w:rPr>
            </w:pPr>
          </w:p>
          <w:p w:rsidR="00BB1D21" w:rsidRPr="00BB1D21" w:rsidRDefault="00BB1D21" w:rsidP="007B3943">
            <w:pPr>
              <w:rPr>
                <w:rFonts w:ascii="Times New Roman" w:hAnsi="Times New Roman" w:cs="Times New Roman"/>
                <w:sz w:val="21"/>
                <w:szCs w:val="21"/>
              </w:rPr>
            </w:pPr>
            <w:r w:rsidRPr="00BB1D21">
              <w:rPr>
                <w:rFonts w:ascii="Times New Roman" w:hAnsi="Times New Roman" w:cs="Times New Roman"/>
                <w:b/>
                <w:sz w:val="21"/>
                <w:szCs w:val="21"/>
                <w:lang w:val="en-US"/>
              </w:rPr>
              <w:t>Key words:</w:t>
            </w:r>
            <w:r w:rsidRPr="00BB1D21">
              <w:rPr>
                <w:rFonts w:ascii="Times New Roman" w:hAnsi="Times New Roman" w:cs="Times New Roman"/>
                <w:sz w:val="21"/>
                <w:szCs w:val="21"/>
                <w:lang w:val="en-US"/>
              </w:rPr>
              <w:t xml:space="preserve"> </w:t>
            </w:r>
            <w:proofErr w:type="spellStart"/>
            <w:r w:rsidRPr="00BB1D21">
              <w:rPr>
                <w:rFonts w:ascii="Times New Roman" w:hAnsi="Times New Roman" w:cs="Times New Roman"/>
                <w:sz w:val="21"/>
                <w:szCs w:val="21"/>
                <w:lang w:val="en-US"/>
              </w:rPr>
              <w:t>pollock</w:t>
            </w:r>
            <w:proofErr w:type="spellEnd"/>
            <w:r w:rsidRPr="00BB1D21">
              <w:rPr>
                <w:rFonts w:ascii="Times New Roman" w:hAnsi="Times New Roman" w:cs="Times New Roman"/>
                <w:sz w:val="21"/>
                <w:szCs w:val="21"/>
                <w:lang w:val="en-US"/>
              </w:rPr>
              <w:t>, nutritional value, safety indicators, quality indicators, chemical composition.</w:t>
            </w:r>
          </w:p>
          <w:p w:rsidR="00BB1D21" w:rsidRPr="00BB1D21" w:rsidRDefault="00BB1D21" w:rsidP="007B3943">
            <w:pPr>
              <w:rPr>
                <w:rFonts w:ascii="Times New Roman" w:hAnsi="Times New Roman" w:cs="Times New Roman"/>
              </w:rPr>
            </w:pPr>
          </w:p>
        </w:tc>
      </w:tr>
      <w:tr w:rsidR="00BB1D21" w:rsidRPr="00BB1D21" w:rsidTr="00BB1D21">
        <w:trPr>
          <w:jc w:val="center"/>
        </w:trPr>
        <w:tc>
          <w:tcPr>
            <w:tcW w:w="9765" w:type="dxa"/>
          </w:tcPr>
          <w:p w:rsidR="00BB1D21" w:rsidRPr="00BB1D21" w:rsidRDefault="00BB1D21" w:rsidP="007B3943">
            <w:pPr>
              <w:rPr>
                <w:rFonts w:ascii="Times New Roman" w:hAnsi="Times New Roman" w:cs="Times New Roman"/>
                <w:iCs/>
                <w:sz w:val="23"/>
                <w:szCs w:val="23"/>
              </w:rPr>
            </w:pPr>
            <w:proofErr w:type="spellStart"/>
            <w:r w:rsidRPr="00BB1D21">
              <w:rPr>
                <w:rFonts w:ascii="Times New Roman" w:hAnsi="Times New Roman" w:cs="Times New Roman"/>
                <w:sz w:val="23"/>
                <w:szCs w:val="23"/>
              </w:rPr>
              <w:t>УДК</w:t>
            </w:r>
            <w:proofErr w:type="spellEnd"/>
            <w:r w:rsidRPr="00BB1D21">
              <w:rPr>
                <w:rFonts w:ascii="Times New Roman" w:hAnsi="Times New Roman" w:cs="Times New Roman"/>
                <w:sz w:val="23"/>
                <w:szCs w:val="23"/>
                <w:lang w:val="en-US"/>
              </w:rPr>
              <w:t xml:space="preserve"> 582.272.4                                                                  </w:t>
            </w:r>
            <w:proofErr w:type="spellStart"/>
            <w:r w:rsidRPr="00BB1D21">
              <w:rPr>
                <w:rFonts w:ascii="Times New Roman" w:hAnsi="Times New Roman" w:cs="Times New Roman"/>
                <w:sz w:val="23"/>
                <w:szCs w:val="23"/>
                <w:lang w:val="en-US"/>
              </w:rPr>
              <w:t>DOI</w:t>
            </w:r>
            <w:proofErr w:type="spellEnd"/>
            <w:r w:rsidRPr="00BB1D21">
              <w:rPr>
                <w:rFonts w:ascii="Times New Roman" w:hAnsi="Times New Roman" w:cs="Times New Roman"/>
                <w:sz w:val="23"/>
                <w:szCs w:val="23"/>
                <w:lang w:val="en-US"/>
              </w:rPr>
              <w:t xml:space="preserve">: </w:t>
            </w:r>
            <w:r w:rsidRPr="00BB1D21">
              <w:rPr>
                <w:rFonts w:ascii="Times New Roman" w:hAnsi="Times New Roman" w:cs="Times New Roman"/>
                <w:iCs/>
                <w:sz w:val="23"/>
                <w:szCs w:val="23"/>
                <w:lang w:val="en-US"/>
              </w:rPr>
              <w:t>10.17217/2079-0333-2022-62-36-48</w:t>
            </w:r>
          </w:p>
          <w:p w:rsidR="00BB1D21" w:rsidRPr="00BB1D21" w:rsidRDefault="00BB1D21" w:rsidP="007B3943">
            <w:pPr>
              <w:jc w:val="center"/>
              <w:rPr>
                <w:rFonts w:ascii="Times New Roman" w:hAnsi="Times New Roman" w:cs="Times New Roman"/>
                <w:b/>
                <w:bCs/>
                <w:sz w:val="23"/>
                <w:szCs w:val="23"/>
              </w:rPr>
            </w:pPr>
          </w:p>
          <w:p w:rsidR="00BB1D21" w:rsidRPr="00BB1D21" w:rsidRDefault="00BB1D21" w:rsidP="007B3943">
            <w:pPr>
              <w:jc w:val="center"/>
              <w:rPr>
                <w:rFonts w:ascii="Times New Roman" w:hAnsi="Times New Roman" w:cs="Times New Roman"/>
                <w:b/>
                <w:bCs/>
                <w:sz w:val="23"/>
                <w:szCs w:val="23"/>
                <w:lang w:val="en-US"/>
              </w:rPr>
            </w:pPr>
            <w:proofErr w:type="spellStart"/>
            <w:r w:rsidRPr="00BB1D21">
              <w:rPr>
                <w:rFonts w:ascii="Times New Roman" w:hAnsi="Times New Roman" w:cs="Times New Roman"/>
                <w:b/>
                <w:bCs/>
                <w:sz w:val="23"/>
                <w:szCs w:val="23"/>
                <w:lang w:val="en-US"/>
              </w:rPr>
              <w:t>LECTOTYPIFICATION</w:t>
            </w:r>
            <w:proofErr w:type="spellEnd"/>
            <w:r w:rsidRPr="00BB1D21">
              <w:rPr>
                <w:rFonts w:ascii="Times New Roman" w:hAnsi="Times New Roman" w:cs="Times New Roman"/>
                <w:b/>
                <w:bCs/>
                <w:sz w:val="23"/>
                <w:szCs w:val="23"/>
                <w:lang w:val="en-US"/>
              </w:rPr>
              <w:t xml:space="preserve"> OF THE NAMES OF </w:t>
            </w:r>
            <w:proofErr w:type="spellStart"/>
            <w:r w:rsidRPr="00BB1D21">
              <w:rPr>
                <w:rFonts w:ascii="Times New Roman" w:hAnsi="Times New Roman" w:cs="Times New Roman"/>
                <w:b/>
                <w:bCs/>
                <w:i/>
                <w:iCs/>
                <w:sz w:val="23"/>
                <w:szCs w:val="23"/>
                <w:lang w:val="en-US"/>
              </w:rPr>
              <w:t>AGARUM</w:t>
            </w:r>
            <w:proofErr w:type="spellEnd"/>
            <w:r w:rsidRPr="00BB1D21">
              <w:rPr>
                <w:rFonts w:ascii="Times New Roman" w:hAnsi="Times New Roman" w:cs="Times New Roman"/>
                <w:b/>
                <w:bCs/>
                <w:sz w:val="23"/>
                <w:szCs w:val="23"/>
                <w:lang w:val="en-US"/>
              </w:rPr>
              <w:t xml:space="preserve"> </w:t>
            </w:r>
            <w:proofErr w:type="spellStart"/>
            <w:r w:rsidRPr="00BB1D21">
              <w:rPr>
                <w:rFonts w:ascii="Times New Roman" w:hAnsi="Times New Roman" w:cs="Times New Roman"/>
                <w:b/>
                <w:bCs/>
                <w:sz w:val="23"/>
                <w:szCs w:val="23"/>
                <w:lang w:val="en-US"/>
              </w:rPr>
              <w:t>TAXA</w:t>
            </w:r>
            <w:proofErr w:type="spellEnd"/>
            <w:r w:rsidRPr="00BB1D21">
              <w:rPr>
                <w:rFonts w:ascii="Times New Roman" w:hAnsi="Times New Roman" w:cs="Times New Roman"/>
                <w:b/>
                <w:bCs/>
                <w:sz w:val="23"/>
                <w:szCs w:val="23"/>
                <w:lang w:val="en-US"/>
              </w:rPr>
              <w:t xml:space="preserve"> (</w:t>
            </w:r>
            <w:proofErr w:type="spellStart"/>
            <w:r w:rsidRPr="00BB1D21">
              <w:rPr>
                <w:rFonts w:ascii="Times New Roman" w:hAnsi="Times New Roman" w:cs="Times New Roman"/>
                <w:b/>
                <w:bCs/>
                <w:sz w:val="23"/>
                <w:szCs w:val="23"/>
                <w:lang w:val="en-US"/>
              </w:rPr>
              <w:t>LAMINARIALES</w:t>
            </w:r>
            <w:proofErr w:type="spellEnd"/>
            <w:r w:rsidRPr="00BB1D21">
              <w:rPr>
                <w:rFonts w:ascii="Times New Roman" w:hAnsi="Times New Roman" w:cs="Times New Roman"/>
                <w:b/>
                <w:bCs/>
                <w:sz w:val="23"/>
                <w:szCs w:val="23"/>
                <w:lang w:val="en-US"/>
              </w:rPr>
              <w:t xml:space="preserve">, </w:t>
            </w:r>
            <w:proofErr w:type="spellStart"/>
            <w:r w:rsidRPr="00BB1D21">
              <w:rPr>
                <w:rFonts w:ascii="Times New Roman" w:hAnsi="Times New Roman" w:cs="Times New Roman"/>
                <w:b/>
                <w:bCs/>
                <w:sz w:val="23"/>
                <w:szCs w:val="23"/>
                <w:lang w:val="en-US"/>
              </w:rPr>
              <w:t>PHAEOPHYCEAE</w:t>
            </w:r>
            <w:proofErr w:type="spellEnd"/>
            <w:r w:rsidRPr="00BB1D21">
              <w:rPr>
                <w:rFonts w:ascii="Times New Roman" w:hAnsi="Times New Roman" w:cs="Times New Roman"/>
                <w:b/>
                <w:bCs/>
                <w:sz w:val="23"/>
                <w:szCs w:val="23"/>
                <w:lang w:val="en-US"/>
              </w:rPr>
              <w:t xml:space="preserve">) DESCRIBED BY </w:t>
            </w:r>
            <w:proofErr w:type="spellStart"/>
            <w:r w:rsidRPr="00BB1D21">
              <w:rPr>
                <w:rFonts w:ascii="Times New Roman" w:hAnsi="Times New Roman" w:cs="Times New Roman"/>
                <w:b/>
                <w:bCs/>
                <w:sz w:val="23"/>
                <w:szCs w:val="23"/>
                <w:lang w:val="en-US"/>
              </w:rPr>
              <w:t>A.F.</w:t>
            </w:r>
            <w:proofErr w:type="spellEnd"/>
            <w:r w:rsidRPr="00BB1D21">
              <w:rPr>
                <w:rFonts w:ascii="Times New Roman" w:hAnsi="Times New Roman" w:cs="Times New Roman"/>
                <w:b/>
                <w:bCs/>
                <w:sz w:val="23"/>
                <w:szCs w:val="23"/>
                <w:lang w:val="en-US"/>
              </w:rPr>
              <w:t xml:space="preserve"> </w:t>
            </w:r>
            <w:proofErr w:type="spellStart"/>
            <w:r w:rsidRPr="00BB1D21">
              <w:rPr>
                <w:rFonts w:ascii="Times New Roman" w:hAnsi="Times New Roman" w:cs="Times New Roman"/>
                <w:b/>
                <w:bCs/>
                <w:sz w:val="23"/>
                <w:szCs w:val="23"/>
                <w:lang w:val="en-US"/>
              </w:rPr>
              <w:t>POSTELS</w:t>
            </w:r>
            <w:proofErr w:type="spellEnd"/>
            <w:r w:rsidRPr="00BB1D21">
              <w:rPr>
                <w:rFonts w:ascii="Times New Roman" w:hAnsi="Times New Roman" w:cs="Times New Roman"/>
                <w:b/>
                <w:bCs/>
                <w:sz w:val="23"/>
                <w:szCs w:val="23"/>
                <w:lang w:val="en-US"/>
              </w:rPr>
              <w:t xml:space="preserve"> AND </w:t>
            </w:r>
            <w:proofErr w:type="spellStart"/>
            <w:r w:rsidRPr="00BB1D21">
              <w:rPr>
                <w:rFonts w:ascii="Times New Roman" w:hAnsi="Times New Roman" w:cs="Times New Roman"/>
                <w:b/>
                <w:bCs/>
                <w:sz w:val="23"/>
                <w:szCs w:val="23"/>
                <w:lang w:val="en-US"/>
              </w:rPr>
              <w:t>F.I.</w:t>
            </w:r>
            <w:proofErr w:type="spellEnd"/>
            <w:r w:rsidRPr="00BB1D21">
              <w:rPr>
                <w:rFonts w:ascii="Times New Roman" w:hAnsi="Times New Roman" w:cs="Times New Roman"/>
                <w:b/>
                <w:bCs/>
                <w:sz w:val="23"/>
                <w:szCs w:val="23"/>
                <w:lang w:val="en-US"/>
              </w:rPr>
              <w:t xml:space="preserve"> </w:t>
            </w:r>
            <w:proofErr w:type="spellStart"/>
            <w:r w:rsidRPr="00BB1D21">
              <w:rPr>
                <w:rFonts w:ascii="Times New Roman" w:hAnsi="Times New Roman" w:cs="Times New Roman"/>
                <w:b/>
                <w:bCs/>
                <w:sz w:val="23"/>
                <w:szCs w:val="23"/>
                <w:lang w:val="en-US"/>
              </w:rPr>
              <w:t>RUPRECHT</w:t>
            </w:r>
            <w:proofErr w:type="spellEnd"/>
            <w:r w:rsidRPr="00BB1D21">
              <w:rPr>
                <w:rStyle w:val="a6"/>
                <w:rFonts w:ascii="Times New Roman" w:hAnsi="Times New Roman" w:cs="Times New Roman"/>
                <w:b/>
                <w:bCs/>
                <w:sz w:val="23"/>
                <w:szCs w:val="23"/>
                <w:lang w:val="en-US"/>
              </w:rPr>
              <w:footnoteReference w:customMarkFollows="1" w:id="1"/>
              <w:t>*</w:t>
            </w:r>
          </w:p>
          <w:p w:rsidR="00BB1D21" w:rsidRPr="00BB1D21" w:rsidRDefault="00BB1D21" w:rsidP="007B3943">
            <w:pPr>
              <w:rPr>
                <w:rFonts w:ascii="Times New Roman" w:hAnsi="Times New Roman" w:cs="Times New Roman"/>
                <w:sz w:val="23"/>
                <w:szCs w:val="23"/>
                <w:lang w:val="en-US"/>
              </w:rPr>
            </w:pPr>
          </w:p>
          <w:p w:rsidR="00BB1D21" w:rsidRPr="00BB1D21" w:rsidRDefault="00BB1D21" w:rsidP="007B3943">
            <w:pPr>
              <w:rPr>
                <w:rFonts w:ascii="Times New Roman" w:hAnsi="Times New Roman" w:cs="Times New Roman"/>
                <w:sz w:val="23"/>
                <w:szCs w:val="23"/>
                <w:lang w:val="en-US"/>
              </w:rPr>
            </w:pPr>
            <w:proofErr w:type="spellStart"/>
            <w:r w:rsidRPr="00BB1D21">
              <w:rPr>
                <w:rFonts w:ascii="Times New Roman" w:hAnsi="Times New Roman" w:cs="Times New Roman"/>
                <w:sz w:val="23"/>
                <w:szCs w:val="23"/>
                <w:lang w:val="en-US"/>
              </w:rPr>
              <w:t>Klochkova</w:t>
            </w:r>
            <w:proofErr w:type="spellEnd"/>
            <w:r w:rsidRPr="00BB1D21">
              <w:rPr>
                <w:rFonts w:ascii="Times New Roman" w:hAnsi="Times New Roman" w:cs="Times New Roman"/>
                <w:sz w:val="23"/>
                <w:szCs w:val="23"/>
                <w:lang w:val="en-US"/>
              </w:rPr>
              <w:t xml:space="preserve"> </w:t>
            </w:r>
            <w:proofErr w:type="spellStart"/>
            <w:r w:rsidRPr="00BB1D21">
              <w:rPr>
                <w:rFonts w:ascii="Times New Roman" w:hAnsi="Times New Roman" w:cs="Times New Roman"/>
                <w:sz w:val="23"/>
                <w:szCs w:val="23"/>
                <w:lang w:val="en-US"/>
              </w:rPr>
              <w:t>N.G.</w:t>
            </w:r>
            <w:proofErr w:type="spellEnd"/>
            <w:r w:rsidRPr="00BB1D21">
              <w:rPr>
                <w:rFonts w:ascii="Times New Roman" w:hAnsi="Times New Roman" w:cs="Times New Roman"/>
                <w:sz w:val="23"/>
                <w:szCs w:val="23"/>
                <w:lang w:val="en-US"/>
              </w:rPr>
              <w:t xml:space="preserve">, </w:t>
            </w:r>
            <w:proofErr w:type="spellStart"/>
            <w:r w:rsidRPr="00BB1D21">
              <w:rPr>
                <w:rFonts w:ascii="Times New Roman" w:hAnsi="Times New Roman" w:cs="Times New Roman"/>
                <w:sz w:val="23"/>
                <w:szCs w:val="23"/>
                <w:lang w:val="en-US"/>
              </w:rPr>
              <w:t>Klimova</w:t>
            </w:r>
            <w:proofErr w:type="spellEnd"/>
            <w:r w:rsidRPr="00BB1D21">
              <w:rPr>
                <w:rFonts w:ascii="Times New Roman" w:hAnsi="Times New Roman" w:cs="Times New Roman"/>
                <w:sz w:val="23"/>
                <w:szCs w:val="23"/>
                <w:lang w:val="en-US"/>
              </w:rPr>
              <w:t xml:space="preserve"> </w:t>
            </w:r>
            <w:proofErr w:type="spellStart"/>
            <w:r w:rsidRPr="00BB1D21">
              <w:rPr>
                <w:rFonts w:ascii="Times New Roman" w:hAnsi="Times New Roman" w:cs="Times New Roman"/>
                <w:sz w:val="23"/>
                <w:szCs w:val="23"/>
                <w:lang w:val="en-US"/>
              </w:rPr>
              <w:t>A.V.</w:t>
            </w:r>
            <w:proofErr w:type="spellEnd"/>
            <w:r w:rsidRPr="00BB1D21">
              <w:rPr>
                <w:rFonts w:ascii="Times New Roman" w:hAnsi="Times New Roman" w:cs="Times New Roman"/>
                <w:sz w:val="23"/>
                <w:szCs w:val="23"/>
                <w:lang w:val="en-US"/>
              </w:rPr>
              <w:t xml:space="preserve">, </w:t>
            </w:r>
            <w:proofErr w:type="spellStart"/>
            <w:r w:rsidRPr="00BB1D21">
              <w:rPr>
                <w:rFonts w:ascii="Times New Roman" w:hAnsi="Times New Roman" w:cs="Times New Roman"/>
                <w:sz w:val="23"/>
                <w:szCs w:val="23"/>
                <w:lang w:val="en-US"/>
              </w:rPr>
              <w:t>Klochkova</w:t>
            </w:r>
            <w:proofErr w:type="spellEnd"/>
            <w:r w:rsidRPr="00BB1D21">
              <w:rPr>
                <w:rFonts w:ascii="Times New Roman" w:hAnsi="Times New Roman" w:cs="Times New Roman"/>
                <w:sz w:val="23"/>
                <w:szCs w:val="23"/>
                <w:lang w:val="en-US"/>
              </w:rPr>
              <w:t xml:space="preserve"> </w:t>
            </w:r>
            <w:proofErr w:type="spellStart"/>
            <w:r w:rsidRPr="00BB1D21">
              <w:rPr>
                <w:rFonts w:ascii="Times New Roman" w:hAnsi="Times New Roman" w:cs="Times New Roman"/>
                <w:sz w:val="23"/>
                <w:szCs w:val="23"/>
                <w:lang w:val="en-US"/>
              </w:rPr>
              <w:t>T.A.</w:t>
            </w:r>
            <w:proofErr w:type="spellEnd"/>
          </w:p>
          <w:p w:rsidR="00BB1D21" w:rsidRPr="00BB1D21" w:rsidRDefault="00BB1D21" w:rsidP="007B3943">
            <w:pPr>
              <w:rPr>
                <w:rFonts w:ascii="Times New Roman" w:hAnsi="Times New Roman" w:cs="Times New Roman"/>
                <w:sz w:val="20"/>
                <w:szCs w:val="21"/>
                <w:lang w:val="en-US"/>
              </w:rPr>
            </w:pPr>
          </w:p>
          <w:p w:rsidR="00BB1D21" w:rsidRPr="00BB1D21" w:rsidRDefault="00BB1D21" w:rsidP="007B3943">
            <w:pPr>
              <w:jc w:val="both"/>
              <w:rPr>
                <w:rFonts w:ascii="Times New Roman" w:hAnsi="Times New Roman" w:cs="Times New Roman"/>
                <w:sz w:val="21"/>
                <w:szCs w:val="21"/>
                <w:lang w:val="en-US"/>
              </w:rPr>
            </w:pPr>
            <w:r w:rsidRPr="00BB1D21">
              <w:rPr>
                <w:rFonts w:ascii="Times New Roman" w:hAnsi="Times New Roman" w:cs="Times New Roman"/>
                <w:sz w:val="21"/>
                <w:szCs w:val="21"/>
                <w:lang w:val="en-US"/>
              </w:rPr>
              <w:t xml:space="preserve">In this paper, we analyzed the history of the genus </w:t>
            </w:r>
            <w:proofErr w:type="spellStart"/>
            <w:r w:rsidRPr="00BB1D21">
              <w:rPr>
                <w:rFonts w:ascii="Times New Roman" w:hAnsi="Times New Roman" w:cs="Times New Roman"/>
                <w:i/>
                <w:iCs/>
                <w:sz w:val="21"/>
                <w:szCs w:val="21"/>
                <w:lang w:val="en-US"/>
              </w:rPr>
              <w:t>Agarum</w:t>
            </w:r>
            <w:proofErr w:type="spellEnd"/>
            <w:r w:rsidRPr="00BB1D21">
              <w:rPr>
                <w:rFonts w:ascii="Times New Roman" w:hAnsi="Times New Roman" w:cs="Times New Roman"/>
                <w:sz w:val="21"/>
                <w:szCs w:val="21"/>
                <w:lang w:val="en-US"/>
              </w:rPr>
              <w:t xml:space="preserve">. In Kamchatka, the species included in this genus are currently identified as </w:t>
            </w:r>
            <w:r w:rsidRPr="00BB1D21">
              <w:rPr>
                <w:rFonts w:ascii="Times New Roman" w:hAnsi="Times New Roman" w:cs="Times New Roman"/>
                <w:i/>
                <w:iCs/>
                <w:sz w:val="21"/>
                <w:szCs w:val="21"/>
                <w:lang w:val="en-US"/>
              </w:rPr>
              <w:t xml:space="preserve">A. </w:t>
            </w:r>
            <w:proofErr w:type="spellStart"/>
            <w:r w:rsidRPr="00BB1D21">
              <w:rPr>
                <w:rFonts w:ascii="Times New Roman" w:hAnsi="Times New Roman" w:cs="Times New Roman"/>
                <w:i/>
                <w:iCs/>
                <w:sz w:val="21"/>
                <w:szCs w:val="21"/>
                <w:lang w:val="en-US"/>
              </w:rPr>
              <w:t>clathratum</w:t>
            </w:r>
            <w:proofErr w:type="spellEnd"/>
            <w:r w:rsidRPr="00BB1D21">
              <w:rPr>
                <w:rFonts w:ascii="Times New Roman" w:hAnsi="Times New Roman" w:cs="Times New Roman"/>
                <w:sz w:val="21"/>
                <w:szCs w:val="21"/>
                <w:lang w:val="en-US"/>
              </w:rPr>
              <w:t xml:space="preserve"> and </w:t>
            </w:r>
            <w:r w:rsidRPr="00BB1D21">
              <w:rPr>
                <w:rFonts w:ascii="Times New Roman" w:hAnsi="Times New Roman" w:cs="Times New Roman"/>
                <w:i/>
                <w:iCs/>
                <w:sz w:val="21"/>
                <w:szCs w:val="21"/>
                <w:lang w:val="en-US"/>
              </w:rPr>
              <w:t xml:space="preserve">A. </w:t>
            </w:r>
            <w:proofErr w:type="spellStart"/>
            <w:r w:rsidRPr="00BB1D21">
              <w:rPr>
                <w:rFonts w:ascii="Times New Roman" w:hAnsi="Times New Roman" w:cs="Times New Roman"/>
                <w:i/>
                <w:iCs/>
                <w:sz w:val="21"/>
                <w:szCs w:val="21"/>
                <w:lang w:val="en-US"/>
              </w:rPr>
              <w:t>turneri</w:t>
            </w:r>
            <w:proofErr w:type="spellEnd"/>
            <w:r w:rsidRPr="00BB1D21">
              <w:rPr>
                <w:rFonts w:ascii="Times New Roman" w:hAnsi="Times New Roman" w:cs="Times New Roman"/>
                <w:sz w:val="21"/>
                <w:szCs w:val="21"/>
                <w:lang w:val="en-US"/>
              </w:rPr>
              <w:t>. Currently existing genotypic systematic data, results of our own molecular-</w:t>
            </w:r>
            <w:proofErr w:type="spellStart"/>
            <w:r w:rsidRPr="00BB1D21">
              <w:rPr>
                <w:rFonts w:ascii="Times New Roman" w:hAnsi="Times New Roman" w:cs="Times New Roman"/>
                <w:sz w:val="21"/>
                <w:szCs w:val="21"/>
                <w:lang w:val="en-US"/>
              </w:rPr>
              <w:t>phylogenetic</w:t>
            </w:r>
            <w:proofErr w:type="spellEnd"/>
            <w:r w:rsidRPr="00BB1D21">
              <w:rPr>
                <w:rFonts w:ascii="Times New Roman" w:hAnsi="Times New Roman" w:cs="Times New Roman"/>
                <w:sz w:val="21"/>
                <w:szCs w:val="21"/>
                <w:lang w:val="en-US"/>
              </w:rPr>
              <w:t xml:space="preserve"> research, comparative analysis of descriptions, drawings and synonyms </w:t>
            </w:r>
            <w:r w:rsidRPr="00BB1D21">
              <w:rPr>
                <w:rFonts w:ascii="Times New Roman" w:hAnsi="Times New Roman" w:cs="Times New Roman"/>
                <w:spacing w:val="-4"/>
                <w:sz w:val="21"/>
                <w:szCs w:val="21"/>
                <w:lang w:val="en-US"/>
              </w:rPr>
              <w:t xml:space="preserve">of </w:t>
            </w:r>
            <w:proofErr w:type="spellStart"/>
            <w:r w:rsidRPr="00BB1D21">
              <w:rPr>
                <w:rFonts w:ascii="Times New Roman" w:hAnsi="Times New Roman" w:cs="Times New Roman"/>
                <w:i/>
                <w:iCs/>
                <w:spacing w:val="-4"/>
                <w:sz w:val="21"/>
                <w:szCs w:val="21"/>
                <w:lang w:val="en-US"/>
              </w:rPr>
              <w:t>Agarum</w:t>
            </w:r>
            <w:proofErr w:type="spellEnd"/>
            <w:r w:rsidRPr="00BB1D21">
              <w:rPr>
                <w:rFonts w:ascii="Times New Roman" w:hAnsi="Times New Roman" w:cs="Times New Roman"/>
                <w:spacing w:val="-4"/>
                <w:sz w:val="21"/>
                <w:szCs w:val="21"/>
                <w:lang w:val="en-US"/>
              </w:rPr>
              <w:t xml:space="preserve"> species provided in references published by different authors, as well as investigation of the herbarium spe</w:t>
            </w:r>
            <w:r w:rsidRPr="00BB1D21">
              <w:rPr>
                <w:rFonts w:ascii="Times New Roman" w:hAnsi="Times New Roman" w:cs="Times New Roman"/>
                <w:spacing w:val="-4"/>
                <w:sz w:val="21"/>
                <w:szCs w:val="21"/>
                <w:lang w:val="en-US"/>
              </w:rPr>
              <w:t>c</w:t>
            </w:r>
            <w:r w:rsidRPr="00BB1D21">
              <w:rPr>
                <w:rFonts w:ascii="Times New Roman" w:hAnsi="Times New Roman" w:cs="Times New Roman"/>
                <w:spacing w:val="-4"/>
                <w:sz w:val="21"/>
                <w:szCs w:val="21"/>
                <w:lang w:val="en-US"/>
              </w:rPr>
              <w:t xml:space="preserve">imens from </w:t>
            </w:r>
            <w:r w:rsidRPr="00BB1D21">
              <w:rPr>
                <w:rFonts w:ascii="Times New Roman" w:hAnsi="Times New Roman" w:cs="Times New Roman"/>
                <w:spacing w:val="-4"/>
                <w:sz w:val="21"/>
                <w:szCs w:val="21"/>
                <w:lang w:val="en-US"/>
              </w:rPr>
              <w:lastRenderedPageBreak/>
              <w:t xml:space="preserve">BIN RAS (LE) collected by members of the expedition by </w:t>
            </w:r>
            <w:proofErr w:type="spellStart"/>
            <w:r w:rsidRPr="00BB1D21">
              <w:rPr>
                <w:rFonts w:ascii="Times New Roman" w:hAnsi="Times New Roman" w:cs="Times New Roman"/>
                <w:spacing w:val="-4"/>
                <w:sz w:val="21"/>
                <w:szCs w:val="21"/>
                <w:lang w:val="en-US"/>
              </w:rPr>
              <w:t>F.B.</w:t>
            </w:r>
            <w:proofErr w:type="spellEnd"/>
            <w:r w:rsidRPr="00BB1D21">
              <w:rPr>
                <w:rFonts w:ascii="Times New Roman" w:hAnsi="Times New Roman" w:cs="Times New Roman"/>
                <w:spacing w:val="-4"/>
                <w:sz w:val="21"/>
                <w:szCs w:val="21"/>
                <w:lang w:val="en-US"/>
              </w:rPr>
              <w:t xml:space="preserve"> </w:t>
            </w:r>
            <w:proofErr w:type="spellStart"/>
            <w:r w:rsidRPr="00BB1D21">
              <w:rPr>
                <w:rFonts w:ascii="Times New Roman" w:hAnsi="Times New Roman" w:cs="Times New Roman"/>
                <w:spacing w:val="-4"/>
                <w:sz w:val="21"/>
                <w:szCs w:val="21"/>
                <w:lang w:val="en-US"/>
              </w:rPr>
              <w:t>Lutke</w:t>
            </w:r>
            <w:proofErr w:type="spellEnd"/>
            <w:r w:rsidRPr="00BB1D21">
              <w:rPr>
                <w:rFonts w:ascii="Times New Roman" w:hAnsi="Times New Roman" w:cs="Times New Roman"/>
                <w:spacing w:val="-4"/>
                <w:sz w:val="21"/>
                <w:szCs w:val="21"/>
                <w:lang w:val="en-US"/>
              </w:rPr>
              <w:t xml:space="preserve"> and </w:t>
            </w:r>
            <w:proofErr w:type="spellStart"/>
            <w:r w:rsidRPr="00BB1D21">
              <w:rPr>
                <w:rFonts w:ascii="Times New Roman" w:hAnsi="Times New Roman" w:cs="Times New Roman"/>
                <w:spacing w:val="-4"/>
                <w:sz w:val="21"/>
                <w:szCs w:val="21"/>
                <w:lang w:val="en-US"/>
              </w:rPr>
              <w:t>M.N.</w:t>
            </w:r>
            <w:proofErr w:type="spellEnd"/>
            <w:r w:rsidRPr="00BB1D21">
              <w:rPr>
                <w:rFonts w:ascii="Times New Roman" w:hAnsi="Times New Roman" w:cs="Times New Roman"/>
                <w:spacing w:val="-4"/>
                <w:sz w:val="21"/>
                <w:szCs w:val="21"/>
                <w:lang w:val="en-US"/>
              </w:rPr>
              <w:t xml:space="preserve"> </w:t>
            </w:r>
            <w:proofErr w:type="spellStart"/>
            <w:r w:rsidRPr="00BB1D21">
              <w:rPr>
                <w:rFonts w:ascii="Times New Roman" w:hAnsi="Times New Roman" w:cs="Times New Roman"/>
                <w:spacing w:val="-4"/>
                <w:sz w:val="21"/>
                <w:szCs w:val="21"/>
                <w:lang w:val="en-US"/>
              </w:rPr>
              <w:t>Stanyukovich</w:t>
            </w:r>
            <w:proofErr w:type="spellEnd"/>
            <w:r w:rsidRPr="00BB1D21">
              <w:rPr>
                <w:rFonts w:ascii="Times New Roman" w:hAnsi="Times New Roman" w:cs="Times New Roman"/>
                <w:sz w:val="21"/>
                <w:szCs w:val="21"/>
                <w:lang w:val="en-US"/>
              </w:rPr>
              <w:t xml:space="preserve"> </w:t>
            </w:r>
            <w:r w:rsidRPr="00BB1D21">
              <w:rPr>
                <w:rFonts w:ascii="Times New Roman" w:hAnsi="Times New Roman" w:cs="Times New Roman"/>
                <w:spacing w:val="6"/>
                <w:sz w:val="21"/>
                <w:szCs w:val="21"/>
                <w:lang w:val="en-US"/>
              </w:rPr>
              <w:t>(1826–1829) r</w:t>
            </w:r>
            <w:r w:rsidRPr="00BB1D21">
              <w:rPr>
                <w:rFonts w:ascii="Times New Roman" w:hAnsi="Times New Roman" w:cs="Times New Roman"/>
                <w:spacing w:val="6"/>
                <w:sz w:val="21"/>
                <w:szCs w:val="21"/>
                <w:lang w:val="en-US"/>
              </w:rPr>
              <w:t>e</w:t>
            </w:r>
            <w:r w:rsidRPr="00BB1D21">
              <w:rPr>
                <w:rFonts w:ascii="Times New Roman" w:hAnsi="Times New Roman" w:cs="Times New Roman"/>
                <w:spacing w:val="6"/>
                <w:sz w:val="21"/>
                <w:szCs w:val="21"/>
                <w:lang w:val="en-US"/>
              </w:rPr>
              <w:t xml:space="preserve">vealed that, due to a misunderstanding of the volume and specific characteristics of </w:t>
            </w:r>
            <w:r w:rsidRPr="00BB1D21">
              <w:rPr>
                <w:rFonts w:ascii="Times New Roman" w:hAnsi="Times New Roman" w:cs="Times New Roman"/>
                <w:i/>
                <w:iCs/>
                <w:sz w:val="21"/>
                <w:szCs w:val="21"/>
                <w:lang w:val="en-US"/>
              </w:rPr>
              <w:t>A. </w:t>
            </w:r>
            <w:proofErr w:type="spellStart"/>
            <w:r w:rsidRPr="00BB1D21">
              <w:rPr>
                <w:rFonts w:ascii="Times New Roman" w:hAnsi="Times New Roman" w:cs="Times New Roman"/>
                <w:i/>
                <w:iCs/>
                <w:sz w:val="21"/>
                <w:szCs w:val="21"/>
                <w:lang w:val="en-US"/>
              </w:rPr>
              <w:t>clathratum</w:t>
            </w:r>
            <w:proofErr w:type="spellEnd"/>
            <w:r w:rsidRPr="00BB1D21">
              <w:rPr>
                <w:rFonts w:ascii="Times New Roman" w:hAnsi="Times New Roman" w:cs="Times New Roman"/>
                <w:sz w:val="21"/>
                <w:szCs w:val="21"/>
                <w:lang w:val="en-US"/>
              </w:rPr>
              <w:t xml:space="preserve"> and </w:t>
            </w:r>
            <w:r w:rsidRPr="00BB1D21">
              <w:rPr>
                <w:rFonts w:ascii="Times New Roman" w:hAnsi="Times New Roman" w:cs="Times New Roman"/>
                <w:i/>
                <w:iCs/>
                <w:sz w:val="21"/>
                <w:szCs w:val="21"/>
                <w:lang w:val="en-US"/>
              </w:rPr>
              <w:t xml:space="preserve">A. </w:t>
            </w:r>
            <w:proofErr w:type="spellStart"/>
            <w:r w:rsidRPr="00BB1D21">
              <w:rPr>
                <w:rFonts w:ascii="Times New Roman" w:hAnsi="Times New Roman" w:cs="Times New Roman"/>
                <w:i/>
                <w:iCs/>
                <w:sz w:val="21"/>
                <w:szCs w:val="21"/>
                <w:lang w:val="en-US"/>
              </w:rPr>
              <w:t>turneri</w:t>
            </w:r>
            <w:proofErr w:type="spellEnd"/>
            <w:r w:rsidRPr="00BB1D21">
              <w:rPr>
                <w:rFonts w:ascii="Times New Roman" w:hAnsi="Times New Roman" w:cs="Times New Roman"/>
                <w:sz w:val="21"/>
                <w:szCs w:val="21"/>
                <w:lang w:val="en-US"/>
              </w:rPr>
              <w:t xml:space="preserve">, their species names are currently being used erroneously. Thus, in accordance with the International Code of the Nomenclature of Algae, Fungi and Plants, it is proposed by us to use the name </w:t>
            </w:r>
            <w:r w:rsidRPr="00BB1D21">
              <w:rPr>
                <w:rFonts w:ascii="Times New Roman" w:hAnsi="Times New Roman" w:cs="Times New Roman"/>
                <w:i/>
                <w:sz w:val="21"/>
                <w:szCs w:val="21"/>
              </w:rPr>
              <w:t>А</w:t>
            </w:r>
            <w:r w:rsidRPr="00BB1D21">
              <w:rPr>
                <w:rFonts w:ascii="Times New Roman" w:hAnsi="Times New Roman" w:cs="Times New Roman"/>
                <w:i/>
                <w:sz w:val="21"/>
                <w:szCs w:val="21"/>
                <w:lang w:val="en-US"/>
              </w:rPr>
              <w:t>. </w:t>
            </w:r>
            <w:proofErr w:type="spellStart"/>
            <w:r w:rsidRPr="00BB1D21">
              <w:rPr>
                <w:rFonts w:ascii="Times New Roman" w:hAnsi="Times New Roman" w:cs="Times New Roman"/>
                <w:i/>
                <w:sz w:val="21"/>
                <w:szCs w:val="21"/>
                <w:lang w:val="en-US"/>
              </w:rPr>
              <w:t>clathratum</w:t>
            </w:r>
            <w:proofErr w:type="spellEnd"/>
            <w:r w:rsidRPr="00BB1D21">
              <w:rPr>
                <w:rFonts w:ascii="Times New Roman" w:hAnsi="Times New Roman" w:cs="Times New Roman"/>
                <w:i/>
                <w:sz w:val="21"/>
                <w:szCs w:val="21"/>
                <w:lang w:val="en-US"/>
              </w:rPr>
              <w:t xml:space="preserve"> </w:t>
            </w:r>
            <w:r w:rsidRPr="00BB1D21">
              <w:rPr>
                <w:rFonts w:ascii="Times New Roman" w:hAnsi="Times New Roman" w:cs="Times New Roman"/>
                <w:iCs/>
                <w:sz w:val="21"/>
                <w:szCs w:val="21"/>
                <w:lang w:val="en-US"/>
              </w:rPr>
              <w:t>for</w:t>
            </w:r>
            <w:r w:rsidRPr="00BB1D21">
              <w:rPr>
                <w:rFonts w:ascii="Times New Roman" w:hAnsi="Times New Roman" w:cs="Times New Roman"/>
                <w:sz w:val="21"/>
                <w:szCs w:val="21"/>
                <w:lang w:val="en-US"/>
              </w:rPr>
              <w:t xml:space="preserve"> a</w:t>
            </w:r>
            <w:r w:rsidRPr="00BB1D21">
              <w:rPr>
                <w:rFonts w:ascii="Times New Roman" w:hAnsi="Times New Roman" w:cs="Times New Roman"/>
                <w:sz w:val="21"/>
                <w:szCs w:val="21"/>
                <w:lang w:val="en-US"/>
              </w:rPr>
              <w:t>l</w:t>
            </w:r>
            <w:r w:rsidRPr="00BB1D21">
              <w:rPr>
                <w:rFonts w:ascii="Times New Roman" w:hAnsi="Times New Roman" w:cs="Times New Roman"/>
                <w:sz w:val="21"/>
                <w:szCs w:val="21"/>
                <w:lang w:val="en-US"/>
              </w:rPr>
              <w:t>gae with a wide flat midrib and large perforations, whereas algae with a narrow convex midrib and small perfor</w:t>
            </w:r>
            <w:r w:rsidRPr="00BB1D21">
              <w:rPr>
                <w:rFonts w:ascii="Times New Roman" w:hAnsi="Times New Roman" w:cs="Times New Roman"/>
                <w:sz w:val="21"/>
                <w:szCs w:val="21"/>
                <w:lang w:val="en-US"/>
              </w:rPr>
              <w:t>a</w:t>
            </w:r>
            <w:r w:rsidRPr="00BB1D21">
              <w:rPr>
                <w:rFonts w:ascii="Times New Roman" w:hAnsi="Times New Roman" w:cs="Times New Roman"/>
                <w:sz w:val="21"/>
                <w:szCs w:val="21"/>
                <w:lang w:val="en-US"/>
              </w:rPr>
              <w:t xml:space="preserve">tions should be indicated as </w:t>
            </w:r>
            <w:r w:rsidRPr="00BB1D21">
              <w:rPr>
                <w:rFonts w:ascii="Times New Roman" w:hAnsi="Times New Roman" w:cs="Times New Roman"/>
                <w:i/>
                <w:iCs/>
                <w:sz w:val="21"/>
                <w:szCs w:val="21"/>
                <w:lang w:val="en-US"/>
              </w:rPr>
              <w:t xml:space="preserve">A. </w:t>
            </w:r>
            <w:proofErr w:type="spellStart"/>
            <w:r w:rsidRPr="00BB1D21">
              <w:rPr>
                <w:rFonts w:ascii="Times New Roman" w:hAnsi="Times New Roman" w:cs="Times New Roman"/>
                <w:i/>
                <w:iCs/>
                <w:sz w:val="21"/>
                <w:szCs w:val="21"/>
                <w:lang w:val="en-US"/>
              </w:rPr>
              <w:t>pertusum</w:t>
            </w:r>
            <w:proofErr w:type="spellEnd"/>
            <w:r w:rsidRPr="00BB1D21">
              <w:rPr>
                <w:rFonts w:ascii="Times New Roman" w:hAnsi="Times New Roman" w:cs="Times New Roman"/>
                <w:sz w:val="21"/>
                <w:szCs w:val="21"/>
                <w:lang w:val="en-US"/>
              </w:rPr>
              <w:t xml:space="preserve">. Our taxonomic changes were based on the investigation of herbarium specimens from the BIN RAS (LE) labeled by </w:t>
            </w:r>
            <w:proofErr w:type="spellStart"/>
            <w:r w:rsidRPr="00BB1D21">
              <w:rPr>
                <w:rFonts w:ascii="Times New Roman" w:hAnsi="Times New Roman" w:cs="Times New Roman"/>
                <w:sz w:val="21"/>
                <w:szCs w:val="21"/>
                <w:lang w:val="en-US"/>
              </w:rPr>
              <w:t>F.I.</w:t>
            </w:r>
            <w:proofErr w:type="spellEnd"/>
            <w:r w:rsidRPr="00BB1D21">
              <w:rPr>
                <w:rFonts w:ascii="Times New Roman" w:hAnsi="Times New Roman" w:cs="Times New Roman"/>
                <w:sz w:val="21"/>
                <w:szCs w:val="21"/>
                <w:lang w:val="en-US"/>
              </w:rPr>
              <w:t xml:space="preserve"> </w:t>
            </w:r>
            <w:proofErr w:type="spellStart"/>
            <w:r w:rsidRPr="00BB1D21">
              <w:rPr>
                <w:rFonts w:ascii="Times New Roman" w:hAnsi="Times New Roman" w:cs="Times New Roman"/>
                <w:sz w:val="21"/>
                <w:szCs w:val="21"/>
                <w:lang w:val="en-US"/>
              </w:rPr>
              <w:t>Ruprecht</w:t>
            </w:r>
            <w:proofErr w:type="spellEnd"/>
            <w:r w:rsidRPr="00BB1D21">
              <w:rPr>
                <w:rFonts w:ascii="Times New Roman" w:hAnsi="Times New Roman" w:cs="Times New Roman"/>
                <w:sz w:val="21"/>
                <w:szCs w:val="21"/>
                <w:lang w:val="en-US"/>
              </w:rPr>
              <w:t xml:space="preserve">, and also on comparison of </w:t>
            </w:r>
            <w:proofErr w:type="spellStart"/>
            <w:r w:rsidRPr="00BB1D21">
              <w:rPr>
                <w:rFonts w:ascii="Times New Roman" w:hAnsi="Times New Roman" w:cs="Times New Roman"/>
                <w:sz w:val="21"/>
                <w:szCs w:val="21"/>
                <w:lang w:val="en-US"/>
              </w:rPr>
              <w:t>rDNA</w:t>
            </w:r>
            <w:proofErr w:type="spellEnd"/>
            <w:r w:rsidRPr="00BB1D21">
              <w:rPr>
                <w:rFonts w:ascii="Times New Roman" w:hAnsi="Times New Roman" w:cs="Times New Roman"/>
                <w:sz w:val="21"/>
                <w:szCs w:val="21"/>
                <w:lang w:val="en-US"/>
              </w:rPr>
              <w:t xml:space="preserve"> sequences o</w:t>
            </w:r>
            <w:r w:rsidRPr="00BB1D21">
              <w:rPr>
                <w:rFonts w:ascii="Times New Roman" w:hAnsi="Times New Roman" w:cs="Times New Roman"/>
                <w:sz w:val="21"/>
                <w:szCs w:val="21"/>
                <w:lang w:val="en-US"/>
              </w:rPr>
              <w:t>b</w:t>
            </w:r>
            <w:r w:rsidRPr="00BB1D21">
              <w:rPr>
                <w:rFonts w:ascii="Times New Roman" w:hAnsi="Times New Roman" w:cs="Times New Roman"/>
                <w:sz w:val="21"/>
                <w:szCs w:val="21"/>
                <w:lang w:val="en-US"/>
              </w:rPr>
              <w:t xml:space="preserve">tained by us and those downloaded from the </w:t>
            </w:r>
            <w:proofErr w:type="spellStart"/>
            <w:r w:rsidRPr="00BB1D21">
              <w:rPr>
                <w:rFonts w:ascii="Times New Roman" w:hAnsi="Times New Roman" w:cs="Times New Roman"/>
                <w:sz w:val="21"/>
                <w:szCs w:val="21"/>
                <w:lang w:val="en-US"/>
              </w:rPr>
              <w:t>NBCI</w:t>
            </w:r>
            <w:proofErr w:type="spellEnd"/>
            <w:r w:rsidRPr="00BB1D21">
              <w:rPr>
                <w:rFonts w:ascii="Times New Roman" w:hAnsi="Times New Roman" w:cs="Times New Roman"/>
                <w:sz w:val="21"/>
                <w:szCs w:val="21"/>
                <w:lang w:val="en-US"/>
              </w:rPr>
              <w:t xml:space="preserve"> database. We also typified </w:t>
            </w:r>
            <w:r w:rsidRPr="00BB1D21">
              <w:rPr>
                <w:rFonts w:ascii="Times New Roman" w:hAnsi="Times New Roman" w:cs="Times New Roman"/>
                <w:i/>
                <w:sz w:val="21"/>
                <w:szCs w:val="21"/>
              </w:rPr>
              <w:t>А</w:t>
            </w:r>
            <w:r w:rsidRPr="00BB1D21">
              <w:rPr>
                <w:rFonts w:ascii="Times New Roman" w:hAnsi="Times New Roman" w:cs="Times New Roman"/>
                <w:i/>
                <w:sz w:val="21"/>
                <w:szCs w:val="21"/>
                <w:lang w:val="en-US"/>
              </w:rPr>
              <w:t xml:space="preserve">. </w:t>
            </w:r>
            <w:proofErr w:type="spellStart"/>
            <w:r w:rsidRPr="00BB1D21">
              <w:rPr>
                <w:rFonts w:ascii="Times New Roman" w:hAnsi="Times New Roman" w:cs="Times New Roman"/>
                <w:i/>
                <w:sz w:val="21"/>
                <w:szCs w:val="21"/>
                <w:lang w:val="en-US"/>
              </w:rPr>
              <w:t>gmelinii</w:t>
            </w:r>
            <w:proofErr w:type="spellEnd"/>
            <w:r w:rsidRPr="00BB1D21">
              <w:rPr>
                <w:rFonts w:ascii="Times New Roman" w:hAnsi="Times New Roman" w:cs="Times New Roman"/>
                <w:sz w:val="21"/>
                <w:szCs w:val="21"/>
                <w:lang w:val="en-US"/>
              </w:rPr>
              <w:t xml:space="preserve">, </w:t>
            </w:r>
            <w:r w:rsidRPr="00BB1D21">
              <w:rPr>
                <w:rFonts w:ascii="Times New Roman" w:hAnsi="Times New Roman" w:cs="Times New Roman"/>
                <w:i/>
                <w:sz w:val="21"/>
                <w:szCs w:val="21"/>
                <w:lang w:val="en-US"/>
              </w:rPr>
              <w:t xml:space="preserve">A. </w:t>
            </w:r>
            <w:proofErr w:type="spellStart"/>
            <w:r w:rsidRPr="00BB1D21">
              <w:rPr>
                <w:rFonts w:ascii="Times New Roman" w:hAnsi="Times New Roman" w:cs="Times New Roman"/>
                <w:i/>
                <w:sz w:val="21"/>
                <w:szCs w:val="21"/>
                <w:lang w:val="en-US"/>
              </w:rPr>
              <w:t>pertusum</w:t>
            </w:r>
            <w:proofErr w:type="spellEnd"/>
            <w:r w:rsidRPr="00BB1D21">
              <w:rPr>
                <w:rFonts w:ascii="Times New Roman" w:hAnsi="Times New Roman" w:cs="Times New Roman"/>
                <w:i/>
                <w:sz w:val="21"/>
                <w:szCs w:val="21"/>
                <w:lang w:val="en-US"/>
              </w:rPr>
              <w:t xml:space="preserve">, </w:t>
            </w:r>
            <w:r w:rsidRPr="00BB1D21">
              <w:rPr>
                <w:rFonts w:ascii="Times New Roman" w:hAnsi="Times New Roman" w:cs="Times New Roman"/>
                <w:i/>
                <w:sz w:val="21"/>
                <w:szCs w:val="21"/>
              </w:rPr>
              <w:t>А</w:t>
            </w:r>
            <w:r w:rsidRPr="00BB1D21">
              <w:rPr>
                <w:rFonts w:ascii="Times New Roman" w:hAnsi="Times New Roman" w:cs="Times New Roman"/>
                <w:i/>
                <w:sz w:val="21"/>
                <w:szCs w:val="21"/>
                <w:lang w:val="en-US"/>
              </w:rPr>
              <w:t xml:space="preserve">. </w:t>
            </w:r>
            <w:proofErr w:type="spellStart"/>
            <w:r w:rsidRPr="00BB1D21">
              <w:rPr>
                <w:rFonts w:ascii="Times New Roman" w:hAnsi="Times New Roman" w:cs="Times New Roman"/>
                <w:i/>
                <w:sz w:val="21"/>
                <w:szCs w:val="21"/>
                <w:lang w:val="en-US"/>
              </w:rPr>
              <w:t>turneri</w:t>
            </w:r>
            <w:proofErr w:type="spellEnd"/>
            <w:r w:rsidRPr="00BB1D21">
              <w:rPr>
                <w:rFonts w:ascii="Times New Roman" w:hAnsi="Times New Roman" w:cs="Times New Roman"/>
                <w:sz w:val="21"/>
                <w:szCs w:val="21"/>
                <w:lang w:val="en-US"/>
              </w:rPr>
              <w:t xml:space="preserve"> described by </w:t>
            </w:r>
            <w:proofErr w:type="spellStart"/>
            <w:r w:rsidRPr="00BB1D21">
              <w:rPr>
                <w:rFonts w:ascii="Times New Roman" w:hAnsi="Times New Roman" w:cs="Times New Roman"/>
                <w:sz w:val="21"/>
                <w:szCs w:val="21"/>
                <w:lang w:val="en-US"/>
              </w:rPr>
              <w:t>A.F.</w:t>
            </w:r>
            <w:proofErr w:type="spellEnd"/>
            <w:r w:rsidRPr="00BB1D21">
              <w:rPr>
                <w:rFonts w:ascii="Times New Roman" w:hAnsi="Times New Roman" w:cs="Times New Roman"/>
                <w:sz w:val="21"/>
                <w:szCs w:val="21"/>
                <w:lang w:val="en-US"/>
              </w:rPr>
              <w:t xml:space="preserve"> </w:t>
            </w:r>
            <w:proofErr w:type="spellStart"/>
            <w:r w:rsidRPr="00BB1D21">
              <w:rPr>
                <w:rFonts w:ascii="Times New Roman" w:hAnsi="Times New Roman" w:cs="Times New Roman"/>
                <w:sz w:val="21"/>
                <w:szCs w:val="21"/>
                <w:lang w:val="en-US"/>
              </w:rPr>
              <w:t>Postels</w:t>
            </w:r>
            <w:proofErr w:type="spellEnd"/>
            <w:r w:rsidRPr="00BB1D21">
              <w:rPr>
                <w:rFonts w:ascii="Times New Roman" w:hAnsi="Times New Roman" w:cs="Times New Roman"/>
                <w:sz w:val="21"/>
                <w:szCs w:val="21"/>
                <w:lang w:val="en-US"/>
              </w:rPr>
              <w:t xml:space="preserve"> and </w:t>
            </w:r>
            <w:proofErr w:type="spellStart"/>
            <w:r w:rsidRPr="00BB1D21">
              <w:rPr>
                <w:rFonts w:ascii="Times New Roman" w:hAnsi="Times New Roman" w:cs="Times New Roman"/>
                <w:sz w:val="21"/>
                <w:szCs w:val="21"/>
                <w:lang w:val="en-US"/>
              </w:rPr>
              <w:t>F.I.</w:t>
            </w:r>
            <w:proofErr w:type="spellEnd"/>
            <w:r w:rsidRPr="00BB1D21">
              <w:rPr>
                <w:rFonts w:ascii="Times New Roman" w:hAnsi="Times New Roman" w:cs="Times New Roman"/>
                <w:sz w:val="21"/>
                <w:szCs w:val="21"/>
                <w:lang w:val="en-US"/>
              </w:rPr>
              <w:t xml:space="preserve"> </w:t>
            </w:r>
            <w:proofErr w:type="spellStart"/>
            <w:r w:rsidRPr="00BB1D21">
              <w:rPr>
                <w:rFonts w:ascii="Times New Roman" w:hAnsi="Times New Roman" w:cs="Times New Roman"/>
                <w:sz w:val="21"/>
                <w:szCs w:val="21"/>
                <w:lang w:val="en-US"/>
              </w:rPr>
              <w:t>Ruprecht</w:t>
            </w:r>
            <w:proofErr w:type="spellEnd"/>
            <w:r w:rsidRPr="00BB1D21">
              <w:rPr>
                <w:rFonts w:ascii="Times New Roman" w:hAnsi="Times New Roman" w:cs="Times New Roman"/>
                <w:sz w:val="21"/>
                <w:szCs w:val="21"/>
                <w:lang w:val="en-US"/>
              </w:rPr>
              <w:t>.</w:t>
            </w:r>
          </w:p>
          <w:p w:rsidR="00BB1D21" w:rsidRPr="00BB1D21" w:rsidRDefault="00BB1D21" w:rsidP="007B3943">
            <w:pPr>
              <w:rPr>
                <w:rFonts w:ascii="Times New Roman" w:hAnsi="Times New Roman" w:cs="Times New Roman"/>
                <w:sz w:val="21"/>
                <w:szCs w:val="21"/>
                <w:lang w:val="en-US"/>
              </w:rPr>
            </w:pPr>
          </w:p>
          <w:p w:rsidR="00BB1D21" w:rsidRPr="00BB1D21" w:rsidRDefault="00BB1D21" w:rsidP="007B3943">
            <w:pPr>
              <w:jc w:val="both"/>
              <w:rPr>
                <w:rFonts w:ascii="Times New Roman" w:hAnsi="Times New Roman" w:cs="Times New Roman"/>
                <w:sz w:val="21"/>
                <w:szCs w:val="21"/>
              </w:rPr>
            </w:pPr>
            <w:r w:rsidRPr="00BB1D21">
              <w:rPr>
                <w:rFonts w:ascii="Times New Roman" w:hAnsi="Times New Roman" w:cs="Times New Roman"/>
                <w:b/>
                <w:bCs/>
                <w:sz w:val="21"/>
                <w:szCs w:val="21"/>
                <w:lang w:val="en-US"/>
              </w:rPr>
              <w:t>Key words:</w:t>
            </w:r>
            <w:r w:rsidRPr="00BB1D21">
              <w:rPr>
                <w:rFonts w:ascii="Times New Roman" w:hAnsi="Times New Roman" w:cs="Times New Roman"/>
                <w:sz w:val="21"/>
                <w:szCs w:val="21"/>
                <w:lang w:val="en-US"/>
              </w:rPr>
              <w:t xml:space="preserve"> molecular phylogeny, </w:t>
            </w:r>
            <w:proofErr w:type="spellStart"/>
            <w:r w:rsidRPr="00BB1D21">
              <w:rPr>
                <w:rFonts w:ascii="Times New Roman" w:hAnsi="Times New Roman" w:cs="Times New Roman"/>
                <w:sz w:val="21"/>
                <w:szCs w:val="21"/>
                <w:lang w:val="en-US"/>
              </w:rPr>
              <w:t>typification</w:t>
            </w:r>
            <w:proofErr w:type="spellEnd"/>
            <w:r w:rsidRPr="00BB1D21">
              <w:rPr>
                <w:rFonts w:ascii="Times New Roman" w:hAnsi="Times New Roman" w:cs="Times New Roman"/>
                <w:sz w:val="21"/>
                <w:szCs w:val="21"/>
                <w:lang w:val="en-US"/>
              </w:rPr>
              <w:t xml:space="preserve">, </w:t>
            </w:r>
            <w:proofErr w:type="spellStart"/>
            <w:r w:rsidRPr="00BB1D21">
              <w:rPr>
                <w:rFonts w:ascii="Times New Roman" w:hAnsi="Times New Roman" w:cs="Times New Roman"/>
                <w:i/>
                <w:iCs/>
                <w:sz w:val="21"/>
                <w:szCs w:val="21"/>
                <w:lang w:val="en-US"/>
              </w:rPr>
              <w:t>Agarum</w:t>
            </w:r>
            <w:proofErr w:type="spellEnd"/>
            <w:r w:rsidRPr="00BB1D21">
              <w:rPr>
                <w:rFonts w:ascii="Times New Roman" w:hAnsi="Times New Roman" w:cs="Times New Roman"/>
                <w:iCs/>
                <w:sz w:val="21"/>
                <w:szCs w:val="21"/>
                <w:lang w:val="en-US"/>
              </w:rPr>
              <w:t>,</w:t>
            </w:r>
            <w:r w:rsidRPr="00BB1D21">
              <w:rPr>
                <w:rFonts w:ascii="Times New Roman" w:hAnsi="Times New Roman" w:cs="Times New Roman"/>
                <w:i/>
                <w:iCs/>
                <w:sz w:val="21"/>
                <w:szCs w:val="21"/>
                <w:lang w:val="en-US"/>
              </w:rPr>
              <w:t xml:space="preserve"> </w:t>
            </w:r>
            <w:r w:rsidRPr="00BB1D21">
              <w:rPr>
                <w:rFonts w:ascii="Times New Roman" w:hAnsi="Times New Roman" w:cs="Times New Roman"/>
                <w:i/>
                <w:iCs/>
                <w:sz w:val="21"/>
                <w:szCs w:val="21"/>
              </w:rPr>
              <w:t>А</w:t>
            </w:r>
            <w:r w:rsidRPr="00BB1D21">
              <w:rPr>
                <w:rFonts w:ascii="Times New Roman" w:hAnsi="Times New Roman" w:cs="Times New Roman"/>
                <w:i/>
                <w:iCs/>
                <w:sz w:val="21"/>
                <w:szCs w:val="21"/>
                <w:lang w:val="en-US"/>
              </w:rPr>
              <w:t xml:space="preserve">. </w:t>
            </w:r>
            <w:proofErr w:type="spellStart"/>
            <w:r w:rsidRPr="00BB1D21">
              <w:rPr>
                <w:rFonts w:ascii="Times New Roman" w:hAnsi="Times New Roman" w:cs="Times New Roman"/>
                <w:i/>
                <w:iCs/>
                <w:sz w:val="21"/>
                <w:szCs w:val="21"/>
                <w:lang w:val="en-US"/>
              </w:rPr>
              <w:t>clathratum</w:t>
            </w:r>
            <w:proofErr w:type="spellEnd"/>
            <w:r w:rsidRPr="00BB1D21">
              <w:rPr>
                <w:rFonts w:ascii="Times New Roman" w:hAnsi="Times New Roman" w:cs="Times New Roman"/>
                <w:iCs/>
                <w:sz w:val="21"/>
                <w:szCs w:val="21"/>
                <w:lang w:val="en-US"/>
              </w:rPr>
              <w:t>,</w:t>
            </w:r>
            <w:r w:rsidRPr="00BB1D21">
              <w:rPr>
                <w:rFonts w:ascii="Times New Roman" w:hAnsi="Times New Roman" w:cs="Times New Roman"/>
                <w:i/>
                <w:iCs/>
                <w:sz w:val="21"/>
                <w:szCs w:val="21"/>
                <w:lang w:val="en-US"/>
              </w:rPr>
              <w:t xml:space="preserve"> </w:t>
            </w:r>
            <w:r w:rsidRPr="00BB1D21">
              <w:rPr>
                <w:rFonts w:ascii="Times New Roman" w:hAnsi="Times New Roman" w:cs="Times New Roman"/>
                <w:i/>
                <w:iCs/>
                <w:sz w:val="21"/>
                <w:szCs w:val="21"/>
              </w:rPr>
              <w:t>А</w:t>
            </w:r>
            <w:r w:rsidRPr="00BB1D21">
              <w:rPr>
                <w:rFonts w:ascii="Times New Roman" w:hAnsi="Times New Roman" w:cs="Times New Roman"/>
                <w:i/>
                <w:iCs/>
                <w:sz w:val="21"/>
                <w:szCs w:val="21"/>
                <w:lang w:val="en-US"/>
              </w:rPr>
              <w:t xml:space="preserve">. </w:t>
            </w:r>
            <w:proofErr w:type="spellStart"/>
            <w:r w:rsidRPr="00BB1D21">
              <w:rPr>
                <w:rFonts w:ascii="Times New Roman" w:hAnsi="Times New Roman" w:cs="Times New Roman"/>
                <w:i/>
                <w:iCs/>
                <w:sz w:val="21"/>
                <w:szCs w:val="21"/>
                <w:lang w:val="en-US"/>
              </w:rPr>
              <w:t>gmelinii</w:t>
            </w:r>
            <w:proofErr w:type="spellEnd"/>
            <w:r w:rsidRPr="00BB1D21">
              <w:rPr>
                <w:rFonts w:ascii="Times New Roman" w:hAnsi="Times New Roman" w:cs="Times New Roman"/>
                <w:sz w:val="21"/>
                <w:szCs w:val="21"/>
                <w:lang w:val="en-US"/>
              </w:rPr>
              <w:t xml:space="preserve">, </w:t>
            </w:r>
            <w:r w:rsidRPr="00BB1D21">
              <w:rPr>
                <w:rFonts w:ascii="Times New Roman" w:hAnsi="Times New Roman" w:cs="Times New Roman"/>
                <w:i/>
                <w:iCs/>
                <w:sz w:val="21"/>
                <w:szCs w:val="21"/>
                <w:lang w:val="en-US"/>
              </w:rPr>
              <w:t xml:space="preserve">A. </w:t>
            </w:r>
            <w:proofErr w:type="spellStart"/>
            <w:r w:rsidRPr="00BB1D21">
              <w:rPr>
                <w:rFonts w:ascii="Times New Roman" w:hAnsi="Times New Roman" w:cs="Times New Roman"/>
                <w:i/>
                <w:iCs/>
                <w:sz w:val="21"/>
                <w:szCs w:val="21"/>
                <w:lang w:val="en-US"/>
              </w:rPr>
              <w:t>pertusum</w:t>
            </w:r>
            <w:proofErr w:type="spellEnd"/>
            <w:r w:rsidRPr="00BB1D21">
              <w:rPr>
                <w:rFonts w:ascii="Times New Roman" w:hAnsi="Times New Roman" w:cs="Times New Roman"/>
                <w:iCs/>
                <w:sz w:val="21"/>
                <w:szCs w:val="21"/>
                <w:lang w:val="en-US"/>
              </w:rPr>
              <w:t>,</w:t>
            </w:r>
            <w:r w:rsidRPr="00BB1D21">
              <w:rPr>
                <w:rFonts w:ascii="Times New Roman" w:hAnsi="Times New Roman" w:cs="Times New Roman"/>
                <w:i/>
                <w:iCs/>
                <w:sz w:val="21"/>
                <w:szCs w:val="21"/>
                <w:lang w:val="en-US"/>
              </w:rPr>
              <w:t xml:space="preserve"> </w:t>
            </w:r>
            <w:r w:rsidRPr="00BB1D21">
              <w:rPr>
                <w:rFonts w:ascii="Times New Roman" w:hAnsi="Times New Roman" w:cs="Times New Roman"/>
                <w:i/>
                <w:iCs/>
                <w:sz w:val="21"/>
                <w:szCs w:val="21"/>
              </w:rPr>
              <w:t>А</w:t>
            </w:r>
            <w:r w:rsidRPr="00BB1D21">
              <w:rPr>
                <w:rFonts w:ascii="Times New Roman" w:hAnsi="Times New Roman" w:cs="Times New Roman"/>
                <w:i/>
                <w:iCs/>
                <w:sz w:val="21"/>
                <w:szCs w:val="21"/>
                <w:lang w:val="en-US"/>
              </w:rPr>
              <w:t xml:space="preserve">. </w:t>
            </w:r>
            <w:proofErr w:type="spellStart"/>
            <w:r w:rsidRPr="00BB1D21">
              <w:rPr>
                <w:rFonts w:ascii="Times New Roman" w:hAnsi="Times New Roman" w:cs="Times New Roman"/>
                <w:i/>
                <w:iCs/>
                <w:sz w:val="21"/>
                <w:szCs w:val="21"/>
                <w:lang w:val="en-US"/>
              </w:rPr>
              <w:t>turneri</w:t>
            </w:r>
            <w:proofErr w:type="spellEnd"/>
            <w:r w:rsidRPr="00BB1D21">
              <w:rPr>
                <w:rFonts w:ascii="Times New Roman" w:hAnsi="Times New Roman" w:cs="Times New Roman"/>
                <w:iCs/>
                <w:sz w:val="21"/>
                <w:szCs w:val="21"/>
                <w:lang w:val="en-US"/>
              </w:rPr>
              <w:t>,</w:t>
            </w:r>
            <w:r w:rsidRPr="00BB1D21">
              <w:rPr>
                <w:rFonts w:ascii="Times New Roman" w:hAnsi="Times New Roman" w:cs="Times New Roman"/>
                <w:i/>
                <w:iCs/>
                <w:sz w:val="21"/>
                <w:szCs w:val="21"/>
                <w:lang w:val="en-US"/>
              </w:rPr>
              <w:t xml:space="preserve"> </w:t>
            </w:r>
            <w:proofErr w:type="spellStart"/>
            <w:r w:rsidRPr="00BB1D21">
              <w:rPr>
                <w:rFonts w:ascii="Times New Roman" w:hAnsi="Times New Roman" w:cs="Times New Roman"/>
                <w:sz w:val="21"/>
                <w:szCs w:val="21"/>
                <w:lang w:val="en-US"/>
              </w:rPr>
              <w:t>Laminariales</w:t>
            </w:r>
            <w:proofErr w:type="spellEnd"/>
            <w:r w:rsidRPr="00BB1D21">
              <w:rPr>
                <w:rFonts w:ascii="Times New Roman" w:hAnsi="Times New Roman" w:cs="Times New Roman"/>
                <w:sz w:val="21"/>
                <w:szCs w:val="21"/>
                <w:lang w:val="en-US"/>
              </w:rPr>
              <w:t>.</w:t>
            </w:r>
          </w:p>
          <w:p w:rsidR="00BB1D21" w:rsidRPr="00BB1D21" w:rsidRDefault="00BB1D21" w:rsidP="007B3943">
            <w:pPr>
              <w:jc w:val="both"/>
              <w:rPr>
                <w:rFonts w:ascii="Times New Roman" w:hAnsi="Times New Roman" w:cs="Times New Roman"/>
              </w:rPr>
            </w:pPr>
          </w:p>
        </w:tc>
      </w:tr>
      <w:tr w:rsidR="00BB1D21" w:rsidRPr="00BB1D21" w:rsidTr="00BB1D21">
        <w:trPr>
          <w:jc w:val="center"/>
        </w:trPr>
        <w:tc>
          <w:tcPr>
            <w:tcW w:w="9765" w:type="dxa"/>
          </w:tcPr>
          <w:p w:rsidR="00BB1D21" w:rsidRPr="00BB1D21" w:rsidRDefault="00BB1D21" w:rsidP="007B3943">
            <w:pPr>
              <w:rPr>
                <w:rFonts w:ascii="Times New Roman" w:hAnsi="Times New Roman" w:cs="Times New Roman"/>
                <w:iCs/>
                <w:sz w:val="23"/>
                <w:szCs w:val="23"/>
              </w:rPr>
            </w:pPr>
            <w:proofErr w:type="spellStart"/>
            <w:r w:rsidRPr="00BB1D21">
              <w:rPr>
                <w:rFonts w:ascii="Times New Roman" w:hAnsi="Times New Roman" w:cs="Times New Roman"/>
                <w:sz w:val="23"/>
                <w:szCs w:val="23"/>
              </w:rPr>
              <w:lastRenderedPageBreak/>
              <w:t>УДК</w:t>
            </w:r>
            <w:proofErr w:type="spellEnd"/>
            <w:r w:rsidRPr="00BB1D21">
              <w:rPr>
                <w:rFonts w:ascii="Times New Roman" w:hAnsi="Times New Roman" w:cs="Times New Roman"/>
                <w:sz w:val="23"/>
                <w:szCs w:val="23"/>
              </w:rPr>
              <w:t xml:space="preserve"> 593.93(265.51)"07-08.2008"                                    </w:t>
            </w:r>
            <w:proofErr w:type="spellStart"/>
            <w:r w:rsidRPr="00BB1D21">
              <w:rPr>
                <w:rFonts w:ascii="Times New Roman" w:hAnsi="Times New Roman" w:cs="Times New Roman"/>
                <w:sz w:val="23"/>
                <w:szCs w:val="23"/>
                <w:lang w:val="en-US"/>
              </w:rPr>
              <w:t>DOI</w:t>
            </w:r>
            <w:proofErr w:type="spellEnd"/>
            <w:r w:rsidRPr="00BB1D21">
              <w:rPr>
                <w:rFonts w:ascii="Times New Roman" w:hAnsi="Times New Roman" w:cs="Times New Roman"/>
                <w:sz w:val="23"/>
                <w:szCs w:val="23"/>
              </w:rPr>
              <w:t xml:space="preserve">: </w:t>
            </w:r>
            <w:r w:rsidRPr="00BB1D21">
              <w:rPr>
                <w:rFonts w:ascii="Times New Roman" w:hAnsi="Times New Roman" w:cs="Times New Roman"/>
                <w:iCs/>
                <w:sz w:val="23"/>
                <w:szCs w:val="23"/>
              </w:rPr>
              <w:t>10.17217/2079-0333-2022-62-49-73</w:t>
            </w:r>
          </w:p>
          <w:p w:rsidR="00BB1D21" w:rsidRPr="00BB1D21" w:rsidRDefault="00BB1D21" w:rsidP="007B3943">
            <w:pPr>
              <w:widowControl w:val="0"/>
              <w:jc w:val="center"/>
              <w:rPr>
                <w:rFonts w:ascii="Times New Roman" w:hAnsi="Times New Roman" w:cs="Times New Roman"/>
                <w:b/>
                <w:caps/>
                <w:sz w:val="23"/>
                <w:szCs w:val="23"/>
              </w:rPr>
            </w:pPr>
          </w:p>
          <w:p w:rsidR="00BB1D21" w:rsidRPr="00BB1D21" w:rsidRDefault="00BB1D21" w:rsidP="007B3943">
            <w:pPr>
              <w:widowControl w:val="0"/>
              <w:jc w:val="center"/>
              <w:rPr>
                <w:rFonts w:ascii="Times New Roman" w:hAnsi="Times New Roman" w:cs="Times New Roman"/>
                <w:b/>
                <w:caps/>
                <w:sz w:val="23"/>
                <w:szCs w:val="23"/>
                <w:lang w:val="en-US"/>
              </w:rPr>
            </w:pPr>
            <w:r w:rsidRPr="00BB1D21">
              <w:rPr>
                <w:rFonts w:ascii="Times New Roman" w:hAnsi="Times New Roman" w:cs="Times New Roman"/>
                <w:b/>
                <w:caps/>
                <w:sz w:val="23"/>
                <w:szCs w:val="23"/>
                <w:lang w:val="en-US"/>
              </w:rPr>
              <w:t>STARfiSh (</w:t>
            </w:r>
            <w:proofErr w:type="spellStart"/>
            <w:r w:rsidRPr="00BB1D21">
              <w:rPr>
                <w:rFonts w:ascii="Times New Roman" w:hAnsi="Times New Roman" w:cs="Times New Roman"/>
                <w:b/>
                <w:caps/>
                <w:sz w:val="23"/>
                <w:szCs w:val="23"/>
                <w:lang w:val="en-US"/>
              </w:rPr>
              <w:t>ECHINODERMATA</w:t>
            </w:r>
            <w:proofErr w:type="spellEnd"/>
            <w:r w:rsidRPr="00BB1D21">
              <w:rPr>
                <w:rFonts w:ascii="Times New Roman" w:hAnsi="Times New Roman" w:cs="Times New Roman"/>
                <w:b/>
                <w:caps/>
                <w:sz w:val="23"/>
                <w:szCs w:val="23"/>
                <w:lang w:val="en-US"/>
              </w:rPr>
              <w:t xml:space="preserve">: </w:t>
            </w:r>
            <w:proofErr w:type="spellStart"/>
            <w:r w:rsidRPr="00BB1D21">
              <w:rPr>
                <w:rFonts w:ascii="Times New Roman" w:hAnsi="Times New Roman" w:cs="Times New Roman"/>
                <w:b/>
                <w:caps/>
                <w:sz w:val="23"/>
                <w:szCs w:val="23"/>
                <w:lang w:val="en-US"/>
              </w:rPr>
              <w:t>ASTEROIDEA</w:t>
            </w:r>
            <w:proofErr w:type="spellEnd"/>
            <w:r w:rsidRPr="00BB1D21">
              <w:rPr>
                <w:rFonts w:ascii="Times New Roman" w:hAnsi="Times New Roman" w:cs="Times New Roman"/>
                <w:b/>
                <w:caps/>
                <w:sz w:val="23"/>
                <w:szCs w:val="23"/>
                <w:lang w:val="en-US"/>
              </w:rPr>
              <w:t xml:space="preserve">) OF THE north-western part of the BERING SEA COLLECTED BY THE </w:t>
            </w:r>
            <w:proofErr w:type="spellStart"/>
            <w:r w:rsidRPr="00BB1D21">
              <w:rPr>
                <w:rFonts w:ascii="Times New Roman" w:hAnsi="Times New Roman" w:cs="Times New Roman"/>
                <w:b/>
                <w:caps/>
                <w:sz w:val="23"/>
                <w:szCs w:val="23"/>
                <w:lang w:val="en-US"/>
              </w:rPr>
              <w:t>TINRO</w:t>
            </w:r>
            <w:proofErr w:type="spellEnd"/>
            <w:r w:rsidRPr="00BB1D21">
              <w:rPr>
                <w:rFonts w:ascii="Times New Roman" w:hAnsi="Times New Roman" w:cs="Times New Roman"/>
                <w:b/>
                <w:caps/>
                <w:sz w:val="23"/>
                <w:szCs w:val="23"/>
                <w:lang w:val="en-US"/>
              </w:rPr>
              <w:t>-CENTER EXPEDITION ON THE research vessel “</w:t>
            </w:r>
            <w:proofErr w:type="spellStart"/>
            <w:r w:rsidRPr="00BB1D21">
              <w:rPr>
                <w:rFonts w:ascii="Times New Roman" w:hAnsi="Times New Roman" w:cs="Times New Roman"/>
                <w:b/>
                <w:caps/>
                <w:sz w:val="23"/>
                <w:szCs w:val="23"/>
                <w:lang w:val="en-US"/>
              </w:rPr>
              <w:t>TINRO</w:t>
            </w:r>
            <w:proofErr w:type="spellEnd"/>
            <w:r w:rsidRPr="00BB1D21">
              <w:rPr>
                <w:rFonts w:ascii="Times New Roman" w:hAnsi="Times New Roman" w:cs="Times New Roman"/>
                <w:b/>
                <w:caps/>
                <w:sz w:val="23"/>
                <w:szCs w:val="23"/>
                <w:lang w:val="en-US"/>
              </w:rPr>
              <w:t>” IN JULY – AUGUST 2008</w:t>
            </w:r>
          </w:p>
          <w:p w:rsidR="00BB1D21" w:rsidRPr="00BB1D21" w:rsidRDefault="00BB1D21" w:rsidP="007B3943">
            <w:pPr>
              <w:pStyle w:val="MyNorm"/>
              <w:widowControl w:val="0"/>
              <w:ind w:firstLine="0"/>
              <w:jc w:val="center"/>
              <w:rPr>
                <w:rFonts w:ascii="Times New Roman" w:hAnsi="Times New Roman" w:cs="Times New Roman"/>
                <w:color w:val="auto"/>
                <w:sz w:val="23"/>
                <w:szCs w:val="23"/>
                <w:lang w:val="en-US"/>
              </w:rPr>
            </w:pPr>
          </w:p>
          <w:p w:rsidR="00BB1D21" w:rsidRPr="00BB1D21" w:rsidRDefault="00BB1D21" w:rsidP="007B3943">
            <w:pPr>
              <w:widowControl w:val="0"/>
              <w:kinsoku w:val="0"/>
              <w:overflowPunct w:val="0"/>
              <w:outlineLvl w:val="4"/>
              <w:rPr>
                <w:rFonts w:ascii="Times New Roman" w:hAnsi="Times New Roman" w:cs="Times New Roman"/>
                <w:sz w:val="23"/>
                <w:szCs w:val="23"/>
                <w:lang w:val="en-US"/>
              </w:rPr>
            </w:pPr>
            <w:r w:rsidRPr="00BB1D21">
              <w:rPr>
                <w:rFonts w:ascii="Times New Roman" w:hAnsi="Times New Roman" w:cs="Times New Roman"/>
                <w:sz w:val="23"/>
                <w:szCs w:val="23"/>
                <w:lang w:val="en-US"/>
              </w:rPr>
              <w:t xml:space="preserve">Smirnov </w:t>
            </w:r>
            <w:proofErr w:type="spellStart"/>
            <w:r w:rsidRPr="00BB1D21">
              <w:rPr>
                <w:rFonts w:ascii="Times New Roman" w:hAnsi="Times New Roman" w:cs="Times New Roman"/>
                <w:sz w:val="23"/>
                <w:szCs w:val="23"/>
                <w:lang w:val="en-US"/>
              </w:rPr>
              <w:t>A.V.</w:t>
            </w:r>
            <w:r w:rsidRPr="00BB1D21">
              <w:rPr>
                <w:rFonts w:ascii="Times New Roman" w:hAnsi="Times New Roman" w:cs="Times New Roman"/>
                <w:sz w:val="23"/>
                <w:szCs w:val="23"/>
                <w:vertAlign w:val="superscript"/>
                <w:lang w:val="en-US"/>
              </w:rPr>
              <w:t>1</w:t>
            </w:r>
            <w:proofErr w:type="spellEnd"/>
            <w:r w:rsidRPr="00BB1D21">
              <w:rPr>
                <w:rFonts w:ascii="Times New Roman" w:hAnsi="Times New Roman" w:cs="Times New Roman"/>
                <w:sz w:val="23"/>
                <w:szCs w:val="23"/>
                <w:lang w:val="en-US"/>
              </w:rPr>
              <w:t xml:space="preserve">, </w:t>
            </w:r>
            <w:proofErr w:type="spellStart"/>
            <w:r w:rsidRPr="00BB1D21">
              <w:rPr>
                <w:rFonts w:ascii="Times New Roman" w:hAnsi="Times New Roman" w:cs="Times New Roman"/>
                <w:sz w:val="23"/>
                <w:szCs w:val="23"/>
                <w:lang w:val="en-US"/>
              </w:rPr>
              <w:t>Panina</w:t>
            </w:r>
            <w:proofErr w:type="spellEnd"/>
            <w:r w:rsidRPr="00BB1D21">
              <w:rPr>
                <w:rFonts w:ascii="Times New Roman" w:hAnsi="Times New Roman" w:cs="Times New Roman"/>
                <w:sz w:val="23"/>
                <w:szCs w:val="23"/>
                <w:lang w:val="en-US"/>
              </w:rPr>
              <w:t xml:space="preserve"> </w:t>
            </w:r>
            <w:proofErr w:type="spellStart"/>
            <w:r w:rsidRPr="00BB1D21">
              <w:rPr>
                <w:rFonts w:ascii="Times New Roman" w:hAnsi="Times New Roman" w:cs="Times New Roman"/>
                <w:sz w:val="23"/>
                <w:szCs w:val="23"/>
                <w:lang w:val="en-US"/>
              </w:rPr>
              <w:t>E.G.</w:t>
            </w:r>
            <w:r w:rsidRPr="00BB1D21">
              <w:rPr>
                <w:rFonts w:ascii="Times New Roman" w:hAnsi="Times New Roman" w:cs="Times New Roman"/>
                <w:sz w:val="23"/>
                <w:szCs w:val="23"/>
                <w:vertAlign w:val="superscript"/>
                <w:lang w:val="en-US"/>
              </w:rPr>
              <w:t>2</w:t>
            </w:r>
            <w:proofErr w:type="spellEnd"/>
            <w:r w:rsidRPr="00BB1D21">
              <w:rPr>
                <w:rFonts w:ascii="Times New Roman" w:hAnsi="Times New Roman" w:cs="Times New Roman"/>
                <w:sz w:val="23"/>
                <w:szCs w:val="23"/>
                <w:lang w:val="en-US"/>
              </w:rPr>
              <w:t xml:space="preserve">, </w:t>
            </w:r>
            <w:proofErr w:type="spellStart"/>
            <w:r w:rsidRPr="00BB1D21">
              <w:rPr>
                <w:rFonts w:ascii="Times New Roman" w:hAnsi="Times New Roman" w:cs="Times New Roman"/>
                <w:sz w:val="23"/>
                <w:szCs w:val="23"/>
                <w:lang w:val="en-US"/>
              </w:rPr>
              <w:t>Stepanov</w:t>
            </w:r>
            <w:proofErr w:type="spellEnd"/>
            <w:r w:rsidRPr="00BB1D21">
              <w:rPr>
                <w:rFonts w:ascii="Times New Roman" w:hAnsi="Times New Roman" w:cs="Times New Roman"/>
                <w:sz w:val="23"/>
                <w:szCs w:val="23"/>
                <w:lang w:val="en-US"/>
              </w:rPr>
              <w:t xml:space="preserve"> </w:t>
            </w:r>
            <w:proofErr w:type="spellStart"/>
            <w:r w:rsidRPr="00BB1D21">
              <w:rPr>
                <w:rFonts w:ascii="Times New Roman" w:hAnsi="Times New Roman" w:cs="Times New Roman"/>
                <w:sz w:val="23"/>
                <w:szCs w:val="23"/>
                <w:lang w:val="en-US"/>
              </w:rPr>
              <w:t>V.G.</w:t>
            </w:r>
            <w:r w:rsidRPr="00BB1D21">
              <w:rPr>
                <w:rFonts w:ascii="Times New Roman" w:hAnsi="Times New Roman" w:cs="Times New Roman"/>
                <w:sz w:val="23"/>
                <w:szCs w:val="23"/>
                <w:vertAlign w:val="superscript"/>
                <w:lang w:val="en-US"/>
              </w:rPr>
              <w:t>2</w:t>
            </w:r>
            <w:proofErr w:type="spellEnd"/>
          </w:p>
          <w:p w:rsidR="00BB1D21" w:rsidRPr="00BB1D21" w:rsidRDefault="00BB1D21" w:rsidP="007B3943">
            <w:pPr>
              <w:pStyle w:val="MyNorm"/>
              <w:widowControl w:val="0"/>
              <w:ind w:firstLine="0"/>
              <w:jc w:val="center"/>
              <w:rPr>
                <w:rFonts w:ascii="Times New Roman" w:hAnsi="Times New Roman" w:cs="Times New Roman"/>
                <w:color w:val="auto"/>
                <w:sz w:val="23"/>
                <w:szCs w:val="23"/>
                <w:lang w:val="en-US"/>
              </w:rPr>
            </w:pPr>
          </w:p>
          <w:p w:rsidR="00BB1D21" w:rsidRPr="00BB1D21" w:rsidRDefault="00BB1D21" w:rsidP="007B3943">
            <w:pPr>
              <w:pStyle w:val="MyNorm"/>
              <w:widowControl w:val="0"/>
              <w:ind w:firstLine="0"/>
              <w:rPr>
                <w:rFonts w:ascii="Times New Roman" w:hAnsi="Times New Roman" w:cs="Times New Roman"/>
                <w:iCs/>
                <w:color w:val="auto"/>
                <w:sz w:val="21"/>
                <w:szCs w:val="21"/>
                <w:lang w:val="en-US"/>
              </w:rPr>
            </w:pPr>
            <w:r w:rsidRPr="00BB1D21">
              <w:rPr>
                <w:rFonts w:ascii="Times New Roman" w:hAnsi="Times New Roman" w:cs="Times New Roman"/>
                <w:iCs/>
                <w:color w:val="auto"/>
                <w:sz w:val="21"/>
                <w:szCs w:val="21"/>
                <w:lang w:val="en-US"/>
              </w:rPr>
              <w:t>The data on starfish found in the north-western part of the Bering Sea during trawl survey aboard the r</w:t>
            </w:r>
            <w:r w:rsidRPr="00BB1D21">
              <w:rPr>
                <w:rFonts w:ascii="Times New Roman" w:hAnsi="Times New Roman" w:cs="Times New Roman"/>
                <w:iCs/>
                <w:color w:val="auto"/>
                <w:sz w:val="21"/>
                <w:szCs w:val="21"/>
                <w:lang w:val="en-US"/>
              </w:rPr>
              <w:t>e</w:t>
            </w:r>
            <w:r w:rsidRPr="00BB1D21">
              <w:rPr>
                <w:rFonts w:ascii="Times New Roman" w:hAnsi="Times New Roman" w:cs="Times New Roman"/>
                <w:iCs/>
                <w:color w:val="auto"/>
                <w:sz w:val="21"/>
                <w:szCs w:val="21"/>
                <w:lang w:val="en-US"/>
              </w:rPr>
              <w:t>search vessel “</w:t>
            </w:r>
            <w:proofErr w:type="spellStart"/>
            <w:r w:rsidRPr="00BB1D21">
              <w:rPr>
                <w:rFonts w:ascii="Times New Roman" w:hAnsi="Times New Roman" w:cs="Times New Roman"/>
                <w:iCs/>
                <w:color w:val="auto"/>
                <w:sz w:val="21"/>
                <w:szCs w:val="21"/>
                <w:lang w:val="en-US"/>
              </w:rPr>
              <w:t>TINRO</w:t>
            </w:r>
            <w:proofErr w:type="spellEnd"/>
            <w:r w:rsidRPr="00BB1D21">
              <w:rPr>
                <w:rFonts w:ascii="Times New Roman" w:hAnsi="Times New Roman" w:cs="Times New Roman"/>
                <w:iCs/>
                <w:color w:val="auto"/>
                <w:sz w:val="21"/>
                <w:szCs w:val="21"/>
                <w:lang w:val="en-US"/>
              </w:rPr>
              <w:t>” (</w:t>
            </w:r>
            <w:proofErr w:type="spellStart"/>
            <w:r w:rsidRPr="00BB1D21">
              <w:rPr>
                <w:rFonts w:ascii="Times New Roman" w:hAnsi="Times New Roman" w:cs="Times New Roman"/>
                <w:iCs/>
                <w:color w:val="auto"/>
                <w:sz w:val="21"/>
                <w:szCs w:val="21"/>
                <w:lang w:val="en-US"/>
              </w:rPr>
              <w:t>TINRO</w:t>
            </w:r>
            <w:proofErr w:type="spellEnd"/>
            <w:r w:rsidRPr="00BB1D21">
              <w:rPr>
                <w:rFonts w:ascii="Times New Roman" w:hAnsi="Times New Roman" w:cs="Times New Roman"/>
                <w:iCs/>
                <w:color w:val="auto"/>
                <w:sz w:val="21"/>
                <w:szCs w:val="21"/>
                <w:lang w:val="en-US"/>
              </w:rPr>
              <w:t>-Center) on the depth 43–552 m in July – August 2008 are presented. 27 species of sta</w:t>
            </w:r>
            <w:r w:rsidRPr="00BB1D21">
              <w:rPr>
                <w:rFonts w:ascii="Times New Roman" w:hAnsi="Times New Roman" w:cs="Times New Roman"/>
                <w:iCs/>
                <w:color w:val="auto"/>
                <w:sz w:val="21"/>
                <w:szCs w:val="21"/>
                <w:lang w:val="en-US"/>
              </w:rPr>
              <w:t>r</w:t>
            </w:r>
            <w:r w:rsidRPr="00BB1D21">
              <w:rPr>
                <w:rFonts w:ascii="Times New Roman" w:hAnsi="Times New Roman" w:cs="Times New Roman"/>
                <w:iCs/>
                <w:color w:val="auto"/>
                <w:sz w:val="21"/>
                <w:szCs w:val="21"/>
                <w:lang w:val="en-US"/>
              </w:rPr>
              <w:t xml:space="preserve">fish belonging to 10 families and 6 orders were found. 24 of them were identified to </w:t>
            </w:r>
            <w:proofErr w:type="spellStart"/>
            <w:r w:rsidRPr="00BB1D21">
              <w:rPr>
                <w:rFonts w:ascii="Times New Roman" w:hAnsi="Times New Roman" w:cs="Times New Roman"/>
                <w:iCs/>
                <w:color w:val="auto"/>
                <w:sz w:val="21"/>
                <w:szCs w:val="21"/>
                <w:lang w:val="en-US"/>
              </w:rPr>
              <w:t>specieslevel</w:t>
            </w:r>
            <w:proofErr w:type="spellEnd"/>
            <w:r w:rsidRPr="00BB1D21">
              <w:rPr>
                <w:rFonts w:ascii="Times New Roman" w:hAnsi="Times New Roman" w:cs="Times New Roman"/>
                <w:iCs/>
                <w:color w:val="auto"/>
                <w:sz w:val="21"/>
                <w:szCs w:val="21"/>
                <w:lang w:val="en-US"/>
              </w:rPr>
              <w:t xml:space="preserve"> (two of them are questionable) and 3 – to the genus level. Three species such as </w:t>
            </w:r>
            <w:proofErr w:type="spellStart"/>
            <w:r w:rsidRPr="00BB1D21">
              <w:rPr>
                <w:rFonts w:ascii="Times New Roman" w:hAnsi="Times New Roman" w:cs="Times New Roman"/>
                <w:i/>
                <w:color w:val="auto"/>
                <w:sz w:val="21"/>
                <w:szCs w:val="21"/>
                <w:lang w:val="en-US"/>
              </w:rPr>
              <w:t>Solaster</w:t>
            </w:r>
            <w:proofErr w:type="spellEnd"/>
            <w:r w:rsidRPr="00BB1D21">
              <w:rPr>
                <w:rFonts w:ascii="Times New Roman" w:hAnsi="Times New Roman" w:cs="Times New Roman"/>
                <w:i/>
                <w:color w:val="auto"/>
                <w:sz w:val="21"/>
                <w:szCs w:val="21"/>
                <w:lang w:val="en-US"/>
              </w:rPr>
              <w:t xml:space="preserve"> </w:t>
            </w:r>
            <w:proofErr w:type="spellStart"/>
            <w:r w:rsidRPr="00BB1D21">
              <w:rPr>
                <w:rFonts w:ascii="Times New Roman" w:hAnsi="Times New Roman" w:cs="Times New Roman"/>
                <w:i/>
                <w:color w:val="auto"/>
                <w:sz w:val="21"/>
                <w:szCs w:val="21"/>
                <w:lang w:val="en-US"/>
              </w:rPr>
              <w:t>spectabilis</w:t>
            </w:r>
            <w:proofErr w:type="spellEnd"/>
            <w:r w:rsidRPr="00BB1D21">
              <w:rPr>
                <w:rFonts w:ascii="Times New Roman" w:hAnsi="Times New Roman" w:cs="Times New Roman"/>
                <w:iCs/>
                <w:color w:val="auto"/>
                <w:sz w:val="21"/>
                <w:szCs w:val="21"/>
                <w:lang w:val="en-US"/>
              </w:rPr>
              <w:t xml:space="preserve">, </w:t>
            </w:r>
            <w:proofErr w:type="spellStart"/>
            <w:r w:rsidRPr="00BB1D21">
              <w:rPr>
                <w:rFonts w:ascii="Times New Roman" w:hAnsi="Times New Roman" w:cs="Times New Roman"/>
                <w:i/>
                <w:color w:val="auto"/>
                <w:sz w:val="21"/>
                <w:szCs w:val="21"/>
                <w:lang w:val="en-US"/>
              </w:rPr>
              <w:t>Hippasteria</w:t>
            </w:r>
            <w:proofErr w:type="spellEnd"/>
            <w:r w:rsidRPr="00BB1D21">
              <w:rPr>
                <w:rFonts w:ascii="Times New Roman" w:hAnsi="Times New Roman" w:cs="Times New Roman"/>
                <w:i/>
                <w:color w:val="auto"/>
                <w:sz w:val="21"/>
                <w:szCs w:val="21"/>
                <w:lang w:val="en-US"/>
              </w:rPr>
              <w:t xml:space="preserve"> </w:t>
            </w:r>
            <w:proofErr w:type="spellStart"/>
            <w:r w:rsidRPr="00BB1D21">
              <w:rPr>
                <w:rFonts w:ascii="Times New Roman" w:hAnsi="Times New Roman" w:cs="Times New Roman"/>
                <w:i/>
                <w:color w:val="auto"/>
                <w:sz w:val="21"/>
                <w:szCs w:val="21"/>
                <w:lang w:val="en-US"/>
              </w:rPr>
              <w:t>armata</w:t>
            </w:r>
            <w:proofErr w:type="spellEnd"/>
            <w:r w:rsidRPr="00BB1D21">
              <w:rPr>
                <w:rFonts w:ascii="Times New Roman" w:hAnsi="Times New Roman" w:cs="Times New Roman"/>
                <w:iCs/>
                <w:color w:val="auto"/>
                <w:sz w:val="21"/>
                <w:szCs w:val="21"/>
                <w:lang w:val="en-US"/>
              </w:rPr>
              <w:t xml:space="preserve"> and </w:t>
            </w:r>
            <w:proofErr w:type="spellStart"/>
            <w:r w:rsidRPr="00BB1D21">
              <w:rPr>
                <w:rFonts w:ascii="Times New Roman" w:hAnsi="Times New Roman" w:cs="Times New Roman"/>
                <w:i/>
                <w:color w:val="auto"/>
                <w:sz w:val="21"/>
                <w:szCs w:val="21"/>
                <w:lang w:val="en-US"/>
              </w:rPr>
              <w:t>Nearchaster</w:t>
            </w:r>
            <w:proofErr w:type="spellEnd"/>
            <w:r w:rsidRPr="00BB1D21">
              <w:rPr>
                <w:rFonts w:ascii="Times New Roman" w:hAnsi="Times New Roman" w:cs="Times New Roman"/>
                <w:iCs/>
                <w:color w:val="auto"/>
                <w:sz w:val="21"/>
                <w:szCs w:val="21"/>
                <w:lang w:val="en-US"/>
              </w:rPr>
              <w:t xml:space="preserve"> (</w:t>
            </w:r>
            <w:proofErr w:type="spellStart"/>
            <w:r w:rsidRPr="00BB1D21">
              <w:rPr>
                <w:rFonts w:ascii="Times New Roman" w:hAnsi="Times New Roman" w:cs="Times New Roman"/>
                <w:i/>
                <w:color w:val="auto"/>
                <w:sz w:val="21"/>
                <w:szCs w:val="21"/>
                <w:lang w:val="en-US"/>
              </w:rPr>
              <w:t>Nearchaster</w:t>
            </w:r>
            <w:proofErr w:type="spellEnd"/>
            <w:r w:rsidRPr="00BB1D21">
              <w:rPr>
                <w:rFonts w:ascii="Times New Roman" w:hAnsi="Times New Roman" w:cs="Times New Roman"/>
                <w:iCs/>
                <w:color w:val="auto"/>
                <w:sz w:val="21"/>
                <w:szCs w:val="21"/>
                <w:lang w:val="en-US"/>
              </w:rPr>
              <w:t xml:space="preserve">) </w:t>
            </w:r>
            <w:proofErr w:type="spellStart"/>
            <w:r w:rsidRPr="00BB1D21">
              <w:rPr>
                <w:rFonts w:ascii="Times New Roman" w:hAnsi="Times New Roman" w:cs="Times New Roman"/>
                <w:i/>
                <w:color w:val="auto"/>
                <w:sz w:val="21"/>
                <w:szCs w:val="21"/>
                <w:lang w:val="en-US"/>
              </w:rPr>
              <w:t>pedicellaris</w:t>
            </w:r>
            <w:proofErr w:type="spellEnd"/>
            <w:r w:rsidRPr="00BB1D21">
              <w:rPr>
                <w:rFonts w:ascii="Times New Roman" w:hAnsi="Times New Roman" w:cs="Times New Roman"/>
                <w:i/>
                <w:color w:val="auto"/>
                <w:sz w:val="21"/>
                <w:szCs w:val="21"/>
                <w:lang w:val="en-US"/>
              </w:rPr>
              <w:t xml:space="preserve"> </w:t>
            </w:r>
            <w:proofErr w:type="spellStart"/>
            <w:r w:rsidRPr="00BB1D21">
              <w:rPr>
                <w:rFonts w:ascii="Times New Roman" w:hAnsi="Times New Roman" w:cs="Times New Roman"/>
                <w:i/>
                <w:color w:val="auto"/>
                <w:sz w:val="21"/>
                <w:szCs w:val="21"/>
                <w:lang w:val="en-US"/>
              </w:rPr>
              <w:t>pedicellaris</w:t>
            </w:r>
            <w:proofErr w:type="spellEnd"/>
            <w:r w:rsidRPr="00BB1D21">
              <w:rPr>
                <w:rFonts w:ascii="Times New Roman" w:hAnsi="Times New Roman" w:cs="Times New Roman"/>
                <w:i/>
                <w:color w:val="auto"/>
                <w:sz w:val="21"/>
                <w:szCs w:val="21"/>
                <w:lang w:val="en-US"/>
              </w:rPr>
              <w:t xml:space="preserve"> </w:t>
            </w:r>
            <w:r w:rsidRPr="00BB1D21">
              <w:rPr>
                <w:rFonts w:ascii="Times New Roman" w:hAnsi="Times New Roman" w:cs="Times New Roman"/>
                <w:iCs/>
                <w:color w:val="auto"/>
                <w:sz w:val="21"/>
                <w:szCs w:val="21"/>
                <w:lang w:val="en-US"/>
              </w:rPr>
              <w:t xml:space="preserve">are discovered in the Bering Sea for the first time. </w:t>
            </w:r>
            <w:proofErr w:type="spellStart"/>
            <w:r w:rsidRPr="00BB1D21">
              <w:rPr>
                <w:rFonts w:ascii="Times New Roman" w:hAnsi="Times New Roman" w:cs="Times New Roman"/>
                <w:i/>
                <w:color w:val="auto"/>
                <w:sz w:val="21"/>
                <w:szCs w:val="21"/>
                <w:lang w:val="en-US"/>
              </w:rPr>
              <w:t>Pteraster</w:t>
            </w:r>
            <w:proofErr w:type="spellEnd"/>
            <w:r w:rsidRPr="00BB1D21">
              <w:rPr>
                <w:rFonts w:ascii="Times New Roman" w:hAnsi="Times New Roman" w:cs="Times New Roman"/>
                <w:i/>
                <w:color w:val="auto"/>
                <w:sz w:val="21"/>
                <w:szCs w:val="21"/>
                <w:lang w:val="en-US"/>
              </w:rPr>
              <w:t xml:space="preserve"> </w:t>
            </w:r>
            <w:proofErr w:type="spellStart"/>
            <w:r w:rsidRPr="00BB1D21">
              <w:rPr>
                <w:rFonts w:ascii="Times New Roman" w:hAnsi="Times New Roman" w:cs="Times New Roman"/>
                <w:i/>
                <w:color w:val="auto"/>
                <w:sz w:val="21"/>
                <w:szCs w:val="21"/>
                <w:lang w:val="en-US"/>
              </w:rPr>
              <w:t>tesselatus</w:t>
            </w:r>
            <w:proofErr w:type="spellEnd"/>
            <w:r w:rsidRPr="00BB1D21">
              <w:rPr>
                <w:rFonts w:ascii="Times New Roman" w:hAnsi="Times New Roman" w:cs="Times New Roman"/>
                <w:iCs/>
                <w:color w:val="auto"/>
                <w:sz w:val="21"/>
                <w:szCs w:val="21"/>
                <w:lang w:val="en-US"/>
              </w:rPr>
              <w:t xml:space="preserve">, </w:t>
            </w:r>
            <w:proofErr w:type="spellStart"/>
            <w:r w:rsidRPr="00BB1D21">
              <w:rPr>
                <w:rFonts w:ascii="Times New Roman" w:hAnsi="Times New Roman" w:cs="Times New Roman"/>
                <w:i/>
                <w:color w:val="auto"/>
                <w:sz w:val="21"/>
                <w:szCs w:val="21"/>
                <w:lang w:val="en-US"/>
              </w:rPr>
              <w:t>Diplopterastrer</w:t>
            </w:r>
            <w:proofErr w:type="spellEnd"/>
            <w:r w:rsidRPr="00BB1D21">
              <w:rPr>
                <w:rFonts w:ascii="Times New Roman" w:hAnsi="Times New Roman" w:cs="Times New Roman"/>
                <w:i/>
                <w:color w:val="auto"/>
                <w:sz w:val="21"/>
                <w:szCs w:val="21"/>
                <w:lang w:val="en-US"/>
              </w:rPr>
              <w:t xml:space="preserve"> </w:t>
            </w:r>
            <w:proofErr w:type="spellStart"/>
            <w:r w:rsidRPr="00BB1D21">
              <w:rPr>
                <w:rFonts w:ascii="Times New Roman" w:hAnsi="Times New Roman" w:cs="Times New Roman"/>
                <w:i/>
                <w:color w:val="auto"/>
                <w:sz w:val="21"/>
                <w:szCs w:val="21"/>
                <w:lang w:val="en-US"/>
              </w:rPr>
              <w:t>multipes</w:t>
            </w:r>
            <w:proofErr w:type="spellEnd"/>
            <w:r w:rsidRPr="00BB1D21">
              <w:rPr>
                <w:rFonts w:ascii="Times New Roman" w:hAnsi="Times New Roman" w:cs="Times New Roman"/>
                <w:iCs/>
                <w:color w:val="auto"/>
                <w:sz w:val="21"/>
                <w:szCs w:val="21"/>
                <w:lang w:val="en-US"/>
              </w:rPr>
              <w:t xml:space="preserve"> and </w:t>
            </w:r>
            <w:proofErr w:type="spellStart"/>
            <w:r w:rsidRPr="00BB1D21">
              <w:rPr>
                <w:rFonts w:ascii="Times New Roman" w:hAnsi="Times New Roman" w:cs="Times New Roman"/>
                <w:i/>
                <w:color w:val="auto"/>
                <w:sz w:val="21"/>
                <w:szCs w:val="21"/>
                <w:lang w:val="en-US"/>
              </w:rPr>
              <w:t>Asterias</w:t>
            </w:r>
            <w:proofErr w:type="spellEnd"/>
            <w:r w:rsidRPr="00BB1D21">
              <w:rPr>
                <w:rFonts w:ascii="Times New Roman" w:hAnsi="Times New Roman" w:cs="Times New Roman"/>
                <w:i/>
                <w:color w:val="auto"/>
                <w:sz w:val="21"/>
                <w:szCs w:val="21"/>
                <w:lang w:val="en-US"/>
              </w:rPr>
              <w:t xml:space="preserve"> </w:t>
            </w:r>
            <w:proofErr w:type="spellStart"/>
            <w:r w:rsidRPr="00BB1D21">
              <w:rPr>
                <w:rFonts w:ascii="Times New Roman" w:hAnsi="Times New Roman" w:cs="Times New Roman"/>
                <w:i/>
                <w:color w:val="auto"/>
                <w:sz w:val="21"/>
                <w:szCs w:val="21"/>
                <w:lang w:val="en-US"/>
              </w:rPr>
              <w:t>microdiscus</w:t>
            </w:r>
            <w:proofErr w:type="spellEnd"/>
            <w:r w:rsidRPr="00BB1D21">
              <w:rPr>
                <w:rFonts w:ascii="Times New Roman" w:hAnsi="Times New Roman" w:cs="Times New Roman"/>
                <w:i/>
                <w:color w:val="auto"/>
                <w:sz w:val="21"/>
                <w:szCs w:val="21"/>
                <w:lang w:val="en-US"/>
              </w:rPr>
              <w:t xml:space="preserve"> </w:t>
            </w:r>
            <w:r w:rsidRPr="00BB1D21">
              <w:rPr>
                <w:rFonts w:ascii="Times New Roman" w:hAnsi="Times New Roman" w:cs="Times New Roman"/>
                <w:iCs/>
                <w:color w:val="auto"/>
                <w:sz w:val="21"/>
                <w:szCs w:val="21"/>
                <w:lang w:val="en-US"/>
              </w:rPr>
              <w:t>species are recorded for the northwestern part of the Bering Sea for the first time. Data on the location of the collected species, brief remarks on their lifetime co</w:t>
            </w:r>
            <w:r w:rsidRPr="00BB1D21">
              <w:rPr>
                <w:rFonts w:ascii="Times New Roman" w:hAnsi="Times New Roman" w:cs="Times New Roman"/>
                <w:iCs/>
                <w:color w:val="auto"/>
                <w:sz w:val="21"/>
                <w:szCs w:val="21"/>
                <w:lang w:val="en-US"/>
              </w:rPr>
              <w:t>l</w:t>
            </w:r>
            <w:r w:rsidRPr="00BB1D21">
              <w:rPr>
                <w:rFonts w:ascii="Times New Roman" w:hAnsi="Times New Roman" w:cs="Times New Roman"/>
                <w:iCs/>
                <w:color w:val="auto"/>
                <w:sz w:val="21"/>
                <w:szCs w:val="21"/>
                <w:lang w:val="en-US"/>
              </w:rPr>
              <w:t>oration, size and some morphological features are given. Life photographs for each species are shown.</w:t>
            </w:r>
          </w:p>
          <w:p w:rsidR="00BB1D21" w:rsidRPr="00BB1D21" w:rsidRDefault="00BB1D21" w:rsidP="007B3943">
            <w:pPr>
              <w:widowControl w:val="0"/>
              <w:tabs>
                <w:tab w:val="left" w:pos="4050"/>
              </w:tabs>
              <w:kinsoku w:val="0"/>
              <w:overflowPunct w:val="0"/>
              <w:outlineLvl w:val="4"/>
              <w:rPr>
                <w:rFonts w:ascii="Times New Roman" w:hAnsi="Times New Roman" w:cs="Times New Roman"/>
                <w:sz w:val="21"/>
                <w:szCs w:val="21"/>
                <w:lang w:val="en-US"/>
              </w:rPr>
            </w:pPr>
          </w:p>
          <w:p w:rsidR="00BB1D21" w:rsidRPr="00BB1D21" w:rsidRDefault="00BB1D21" w:rsidP="007B3943">
            <w:pPr>
              <w:rPr>
                <w:rFonts w:ascii="Times New Roman" w:hAnsi="Times New Roman" w:cs="Times New Roman"/>
                <w:sz w:val="21"/>
                <w:szCs w:val="21"/>
              </w:rPr>
            </w:pPr>
            <w:r w:rsidRPr="00BB1D21">
              <w:rPr>
                <w:rFonts w:ascii="Times New Roman" w:hAnsi="Times New Roman" w:cs="Times New Roman"/>
                <w:b/>
                <w:bCs/>
                <w:sz w:val="21"/>
                <w:szCs w:val="21"/>
                <w:lang w:val="en-US"/>
              </w:rPr>
              <w:t xml:space="preserve">Key words: </w:t>
            </w:r>
            <w:r w:rsidRPr="00BB1D21">
              <w:rPr>
                <w:rFonts w:ascii="Times New Roman" w:hAnsi="Times New Roman" w:cs="Times New Roman"/>
                <w:sz w:val="21"/>
                <w:szCs w:val="21"/>
                <w:lang w:val="en-US"/>
              </w:rPr>
              <w:t xml:space="preserve">the Bering Sea, species composition, </w:t>
            </w:r>
            <w:r w:rsidRPr="00BB1D21">
              <w:rPr>
                <w:rFonts w:ascii="Times New Roman" w:hAnsi="Times New Roman" w:cs="Times New Roman"/>
                <w:iCs/>
                <w:sz w:val="21"/>
                <w:szCs w:val="21"/>
                <w:lang w:val="en-US"/>
              </w:rPr>
              <w:t>starfish</w:t>
            </w:r>
            <w:r w:rsidRPr="00BB1D21">
              <w:rPr>
                <w:rFonts w:ascii="Times New Roman" w:hAnsi="Times New Roman" w:cs="Times New Roman"/>
                <w:sz w:val="21"/>
                <w:szCs w:val="21"/>
                <w:lang w:val="en-US"/>
              </w:rPr>
              <w:t xml:space="preserve">, distribution, </w:t>
            </w:r>
            <w:proofErr w:type="spellStart"/>
            <w:r w:rsidRPr="00BB1D21">
              <w:rPr>
                <w:rFonts w:ascii="Times New Roman" w:hAnsi="Times New Roman" w:cs="Times New Roman"/>
                <w:sz w:val="21"/>
                <w:szCs w:val="21"/>
                <w:lang w:val="en-US"/>
              </w:rPr>
              <w:t>Asteroidea</w:t>
            </w:r>
            <w:proofErr w:type="spellEnd"/>
            <w:r w:rsidRPr="00BB1D21">
              <w:rPr>
                <w:rFonts w:ascii="Times New Roman" w:hAnsi="Times New Roman" w:cs="Times New Roman"/>
                <w:sz w:val="21"/>
                <w:szCs w:val="21"/>
                <w:lang w:val="en-US"/>
              </w:rPr>
              <w:t>.</w:t>
            </w:r>
          </w:p>
          <w:p w:rsidR="00BB1D21" w:rsidRPr="00BB1D21" w:rsidRDefault="00BB1D21" w:rsidP="007B3943">
            <w:pPr>
              <w:rPr>
                <w:rFonts w:ascii="Times New Roman" w:hAnsi="Times New Roman" w:cs="Times New Roman"/>
              </w:rPr>
            </w:pPr>
          </w:p>
        </w:tc>
      </w:tr>
      <w:tr w:rsidR="00BB1D21" w:rsidRPr="00BB1D21" w:rsidTr="00BB1D21">
        <w:trPr>
          <w:jc w:val="center"/>
        </w:trPr>
        <w:tc>
          <w:tcPr>
            <w:tcW w:w="9765" w:type="dxa"/>
          </w:tcPr>
          <w:p w:rsidR="00BB1D21" w:rsidRPr="00BB1D21" w:rsidRDefault="00BB1D21" w:rsidP="007B3943">
            <w:pPr>
              <w:rPr>
                <w:rFonts w:ascii="Times New Roman" w:hAnsi="Times New Roman" w:cs="Times New Roman"/>
                <w:iCs/>
                <w:sz w:val="23"/>
                <w:szCs w:val="23"/>
              </w:rPr>
            </w:pPr>
            <w:proofErr w:type="spellStart"/>
            <w:r w:rsidRPr="00BB1D21">
              <w:rPr>
                <w:rFonts w:ascii="Times New Roman" w:hAnsi="Times New Roman" w:cs="Times New Roman"/>
                <w:sz w:val="23"/>
                <w:szCs w:val="23"/>
              </w:rPr>
              <w:t>УДК</w:t>
            </w:r>
            <w:proofErr w:type="spellEnd"/>
            <w:r w:rsidRPr="00BB1D21">
              <w:rPr>
                <w:rFonts w:ascii="Times New Roman" w:hAnsi="Times New Roman" w:cs="Times New Roman"/>
                <w:sz w:val="23"/>
                <w:szCs w:val="23"/>
              </w:rPr>
              <w:t xml:space="preserve"> 639.2.053:597.3(265.53)                                          </w:t>
            </w:r>
            <w:proofErr w:type="spellStart"/>
            <w:r w:rsidRPr="00BB1D21">
              <w:rPr>
                <w:rFonts w:ascii="Times New Roman" w:hAnsi="Times New Roman" w:cs="Times New Roman"/>
                <w:sz w:val="23"/>
                <w:szCs w:val="23"/>
                <w:lang w:val="en-US"/>
              </w:rPr>
              <w:t>DOI</w:t>
            </w:r>
            <w:proofErr w:type="spellEnd"/>
            <w:r w:rsidRPr="00BB1D21">
              <w:rPr>
                <w:rFonts w:ascii="Times New Roman" w:hAnsi="Times New Roman" w:cs="Times New Roman"/>
                <w:sz w:val="23"/>
                <w:szCs w:val="23"/>
              </w:rPr>
              <w:t xml:space="preserve">: </w:t>
            </w:r>
            <w:r w:rsidRPr="00BB1D21">
              <w:rPr>
                <w:rFonts w:ascii="Times New Roman" w:hAnsi="Times New Roman" w:cs="Times New Roman"/>
                <w:iCs/>
                <w:sz w:val="23"/>
                <w:szCs w:val="23"/>
              </w:rPr>
              <w:t>10.17217/2079-0333-2022-62-74-97</w:t>
            </w:r>
          </w:p>
          <w:p w:rsidR="00BB1D21" w:rsidRPr="00BB1D21" w:rsidRDefault="00BB1D21" w:rsidP="007B3943">
            <w:pPr>
              <w:rPr>
                <w:rFonts w:ascii="Times New Roman" w:hAnsi="Times New Roman" w:cs="Times New Roman"/>
                <w:sz w:val="23"/>
                <w:szCs w:val="23"/>
              </w:rPr>
            </w:pPr>
          </w:p>
          <w:p w:rsidR="00BB1D21" w:rsidRPr="00BB1D21" w:rsidRDefault="00BB1D21" w:rsidP="007B3943">
            <w:pPr>
              <w:jc w:val="center"/>
              <w:rPr>
                <w:rFonts w:ascii="Times New Roman" w:hAnsi="Times New Roman" w:cs="Times New Roman"/>
                <w:b/>
                <w:sz w:val="23"/>
                <w:szCs w:val="23"/>
                <w:lang w:val="en-US"/>
              </w:rPr>
            </w:pPr>
            <w:r w:rsidRPr="00BB1D21">
              <w:rPr>
                <w:rFonts w:ascii="Times New Roman" w:hAnsi="Times New Roman" w:cs="Times New Roman"/>
                <w:b/>
                <w:sz w:val="23"/>
                <w:szCs w:val="23"/>
                <w:lang w:val="en-US"/>
              </w:rPr>
              <w:t xml:space="preserve">BOTTOM AND NEAR-BOTTOM </w:t>
            </w:r>
            <w:proofErr w:type="spellStart"/>
            <w:r w:rsidRPr="00BB1D21">
              <w:rPr>
                <w:rFonts w:ascii="Times New Roman" w:hAnsi="Times New Roman" w:cs="Times New Roman"/>
                <w:b/>
                <w:sz w:val="23"/>
                <w:szCs w:val="23"/>
                <w:lang w:val="en-US"/>
              </w:rPr>
              <w:t>ICHTHIOCENE</w:t>
            </w:r>
            <w:proofErr w:type="spellEnd"/>
            <w:r w:rsidRPr="00BB1D21">
              <w:rPr>
                <w:rFonts w:ascii="Times New Roman" w:hAnsi="Times New Roman" w:cs="Times New Roman"/>
                <w:b/>
                <w:sz w:val="23"/>
                <w:szCs w:val="23"/>
                <w:lang w:val="en-US"/>
              </w:rPr>
              <w:t xml:space="preserve"> DOMINANT SPECIES </w:t>
            </w:r>
            <w:r w:rsidRPr="00BB1D21">
              <w:rPr>
                <w:rFonts w:ascii="Times New Roman" w:hAnsi="Times New Roman" w:cs="Times New Roman"/>
                <w:b/>
                <w:sz w:val="23"/>
                <w:szCs w:val="23"/>
                <w:lang w:val="en-US"/>
              </w:rPr>
              <w:br/>
              <w:t>OF WESTERN KAMCHATKA SHELF: DISTRIBUTION AND BIOMASS</w:t>
            </w:r>
          </w:p>
          <w:p w:rsidR="00BB1D21" w:rsidRPr="00BB1D21" w:rsidRDefault="00BB1D21" w:rsidP="007B3943">
            <w:pPr>
              <w:ind w:firstLine="709"/>
              <w:jc w:val="center"/>
              <w:rPr>
                <w:rFonts w:ascii="Times New Roman" w:hAnsi="Times New Roman" w:cs="Times New Roman"/>
                <w:b/>
                <w:sz w:val="24"/>
                <w:szCs w:val="23"/>
                <w:lang w:val="en-US"/>
              </w:rPr>
            </w:pPr>
          </w:p>
          <w:p w:rsidR="00BB1D21" w:rsidRPr="00BB1D21" w:rsidRDefault="00BB1D21" w:rsidP="007B3943">
            <w:pPr>
              <w:rPr>
                <w:rFonts w:ascii="Times New Roman" w:hAnsi="Times New Roman" w:cs="Times New Roman"/>
                <w:sz w:val="23"/>
                <w:szCs w:val="23"/>
                <w:lang w:val="en-US"/>
              </w:rPr>
            </w:pPr>
            <w:proofErr w:type="spellStart"/>
            <w:r w:rsidRPr="00BB1D21">
              <w:rPr>
                <w:rFonts w:ascii="Times New Roman" w:hAnsi="Times New Roman" w:cs="Times New Roman"/>
                <w:sz w:val="23"/>
                <w:szCs w:val="23"/>
                <w:lang w:val="en-US"/>
              </w:rPr>
              <w:t>Matveev</w:t>
            </w:r>
            <w:proofErr w:type="spellEnd"/>
            <w:r w:rsidRPr="00BB1D21">
              <w:rPr>
                <w:rFonts w:ascii="Times New Roman" w:hAnsi="Times New Roman" w:cs="Times New Roman"/>
                <w:sz w:val="23"/>
                <w:szCs w:val="23"/>
                <w:lang w:val="en-US"/>
              </w:rPr>
              <w:t xml:space="preserve"> </w:t>
            </w:r>
            <w:proofErr w:type="spellStart"/>
            <w:r w:rsidRPr="00BB1D21">
              <w:rPr>
                <w:rFonts w:ascii="Times New Roman" w:hAnsi="Times New Roman" w:cs="Times New Roman"/>
                <w:sz w:val="23"/>
                <w:szCs w:val="23"/>
                <w:lang w:val="en-US"/>
              </w:rPr>
              <w:t>A.A.</w:t>
            </w:r>
            <w:proofErr w:type="spellEnd"/>
            <w:r w:rsidRPr="00BB1D21">
              <w:rPr>
                <w:rFonts w:ascii="Times New Roman" w:hAnsi="Times New Roman" w:cs="Times New Roman"/>
                <w:sz w:val="23"/>
                <w:szCs w:val="23"/>
                <w:lang w:val="en-US"/>
              </w:rPr>
              <w:t xml:space="preserve">, </w:t>
            </w:r>
            <w:proofErr w:type="spellStart"/>
            <w:r w:rsidRPr="00BB1D21">
              <w:rPr>
                <w:rFonts w:ascii="Times New Roman" w:hAnsi="Times New Roman" w:cs="Times New Roman"/>
                <w:sz w:val="23"/>
                <w:szCs w:val="23"/>
                <w:lang w:val="en-US"/>
              </w:rPr>
              <w:t>Varkentin</w:t>
            </w:r>
            <w:proofErr w:type="spellEnd"/>
            <w:r w:rsidRPr="00BB1D21">
              <w:rPr>
                <w:rFonts w:ascii="Times New Roman" w:hAnsi="Times New Roman" w:cs="Times New Roman"/>
                <w:sz w:val="23"/>
                <w:szCs w:val="23"/>
                <w:lang w:val="en-US"/>
              </w:rPr>
              <w:t xml:space="preserve"> </w:t>
            </w:r>
            <w:proofErr w:type="spellStart"/>
            <w:r w:rsidRPr="00BB1D21">
              <w:rPr>
                <w:rFonts w:ascii="Times New Roman" w:hAnsi="Times New Roman" w:cs="Times New Roman"/>
                <w:sz w:val="23"/>
                <w:szCs w:val="23"/>
                <w:lang w:val="en-US"/>
              </w:rPr>
              <w:t>A.I.</w:t>
            </w:r>
            <w:proofErr w:type="spellEnd"/>
          </w:p>
          <w:p w:rsidR="00BB1D21" w:rsidRPr="00BB1D21" w:rsidRDefault="00BB1D21" w:rsidP="007B3943">
            <w:pPr>
              <w:rPr>
                <w:rFonts w:ascii="Times New Roman" w:hAnsi="Times New Roman" w:cs="Times New Roman"/>
                <w:szCs w:val="23"/>
                <w:lang w:val="en-US"/>
              </w:rPr>
            </w:pPr>
          </w:p>
          <w:p w:rsidR="00BB1D21" w:rsidRPr="00BB1D21" w:rsidRDefault="00BB1D21" w:rsidP="007B3943">
            <w:pPr>
              <w:jc w:val="both"/>
              <w:rPr>
                <w:rFonts w:ascii="Times New Roman" w:hAnsi="Times New Roman" w:cs="Times New Roman"/>
                <w:spacing w:val="2"/>
                <w:sz w:val="21"/>
                <w:szCs w:val="21"/>
                <w:lang w:val="en-US"/>
              </w:rPr>
            </w:pPr>
            <w:r w:rsidRPr="00BB1D21">
              <w:rPr>
                <w:rFonts w:ascii="Times New Roman" w:hAnsi="Times New Roman" w:cs="Times New Roman"/>
                <w:spacing w:val="2"/>
                <w:sz w:val="21"/>
                <w:szCs w:val="21"/>
                <w:lang w:val="en-US"/>
              </w:rPr>
              <w:t>This work continues studies devoted to the long-term dynamics of the Okhotsk Sea fish stocks state on the shelf near the western coast of Kamchatka. The estimates of the bottom and near-bottom fish species bi</w:t>
            </w:r>
            <w:r w:rsidRPr="00BB1D21">
              <w:rPr>
                <w:rFonts w:ascii="Times New Roman" w:hAnsi="Times New Roman" w:cs="Times New Roman"/>
                <w:spacing w:val="2"/>
                <w:sz w:val="21"/>
                <w:szCs w:val="21"/>
                <w:lang w:val="en-US"/>
              </w:rPr>
              <w:t>o</w:t>
            </w:r>
            <w:r w:rsidRPr="00BB1D21">
              <w:rPr>
                <w:rFonts w:ascii="Times New Roman" w:hAnsi="Times New Roman" w:cs="Times New Roman"/>
                <w:spacing w:val="2"/>
                <w:sz w:val="21"/>
                <w:szCs w:val="21"/>
                <w:lang w:val="en-US"/>
              </w:rPr>
              <w:t>mass based on the results of 8 scientific expeditions during summer period were given. The dominant sp</w:t>
            </w:r>
            <w:r w:rsidRPr="00BB1D21">
              <w:rPr>
                <w:rFonts w:ascii="Times New Roman" w:hAnsi="Times New Roman" w:cs="Times New Roman"/>
                <w:spacing w:val="2"/>
                <w:sz w:val="21"/>
                <w:szCs w:val="21"/>
                <w:lang w:val="en-US"/>
              </w:rPr>
              <w:t>e</w:t>
            </w:r>
            <w:r w:rsidRPr="00BB1D21">
              <w:rPr>
                <w:rFonts w:ascii="Times New Roman" w:hAnsi="Times New Roman" w:cs="Times New Roman"/>
                <w:spacing w:val="2"/>
                <w:sz w:val="21"/>
                <w:szCs w:val="21"/>
                <w:lang w:val="en-US"/>
              </w:rPr>
              <w:t xml:space="preserve">cies (by the biomass) of the study area were determined. Significant variability of their accounted biomass was shown. The distribution of mass </w:t>
            </w:r>
            <w:proofErr w:type="spellStart"/>
            <w:r w:rsidRPr="00BB1D21">
              <w:rPr>
                <w:rFonts w:ascii="Times New Roman" w:hAnsi="Times New Roman" w:cs="Times New Roman"/>
                <w:spacing w:val="2"/>
                <w:sz w:val="21"/>
                <w:szCs w:val="21"/>
                <w:lang w:val="en-US"/>
              </w:rPr>
              <w:t>ichthyocene</w:t>
            </w:r>
            <w:proofErr w:type="spellEnd"/>
            <w:r w:rsidRPr="00BB1D21">
              <w:rPr>
                <w:rFonts w:ascii="Times New Roman" w:hAnsi="Times New Roman" w:cs="Times New Roman"/>
                <w:spacing w:val="2"/>
                <w:sz w:val="21"/>
                <w:szCs w:val="21"/>
                <w:lang w:val="en-US"/>
              </w:rPr>
              <w:t xml:space="preserve"> representatives according to the average data was demo</w:t>
            </w:r>
            <w:r w:rsidRPr="00BB1D21">
              <w:rPr>
                <w:rFonts w:ascii="Times New Roman" w:hAnsi="Times New Roman" w:cs="Times New Roman"/>
                <w:spacing w:val="2"/>
                <w:sz w:val="21"/>
                <w:szCs w:val="21"/>
                <w:lang w:val="en-US"/>
              </w:rPr>
              <w:t>n</w:t>
            </w:r>
            <w:r w:rsidRPr="00BB1D21">
              <w:rPr>
                <w:rFonts w:ascii="Times New Roman" w:hAnsi="Times New Roman" w:cs="Times New Roman"/>
                <w:spacing w:val="2"/>
                <w:sz w:val="21"/>
                <w:szCs w:val="21"/>
                <w:lang w:val="en-US"/>
              </w:rPr>
              <w:t>strated.</w:t>
            </w:r>
          </w:p>
          <w:p w:rsidR="00BB1D21" w:rsidRPr="00BB1D21" w:rsidRDefault="00BB1D21" w:rsidP="007B3943">
            <w:pPr>
              <w:jc w:val="center"/>
              <w:rPr>
                <w:rFonts w:ascii="Times New Roman" w:hAnsi="Times New Roman" w:cs="Times New Roman"/>
                <w:b/>
                <w:szCs w:val="21"/>
                <w:lang w:val="en-US"/>
              </w:rPr>
            </w:pPr>
          </w:p>
          <w:p w:rsidR="00BB1D21" w:rsidRPr="00BB1D21" w:rsidRDefault="00BB1D21" w:rsidP="007B3943">
            <w:pPr>
              <w:jc w:val="both"/>
              <w:rPr>
                <w:rFonts w:ascii="Times New Roman" w:hAnsi="Times New Roman" w:cs="Times New Roman"/>
                <w:sz w:val="21"/>
                <w:szCs w:val="21"/>
              </w:rPr>
            </w:pPr>
            <w:r w:rsidRPr="00BB1D21">
              <w:rPr>
                <w:rFonts w:ascii="Times New Roman" w:hAnsi="Times New Roman" w:cs="Times New Roman"/>
                <w:b/>
                <w:sz w:val="21"/>
                <w:szCs w:val="21"/>
                <w:lang w:val="en-US"/>
              </w:rPr>
              <w:t>Key words:</w:t>
            </w:r>
            <w:r w:rsidRPr="00BB1D21">
              <w:rPr>
                <w:rFonts w:ascii="Times New Roman" w:hAnsi="Times New Roman" w:cs="Times New Roman"/>
                <w:sz w:val="21"/>
                <w:szCs w:val="21"/>
                <w:lang w:val="en-US"/>
              </w:rPr>
              <w:t xml:space="preserve"> biomass, bottom trawl surveys, Western Kamchatka, Western Kamchatka shelf, stock, the Sea of Okhotsk, distribution.</w:t>
            </w:r>
          </w:p>
          <w:p w:rsidR="00BB1D21" w:rsidRPr="00BB1D21" w:rsidRDefault="00BB1D21" w:rsidP="007B3943">
            <w:pPr>
              <w:rPr>
                <w:rFonts w:ascii="Times New Roman" w:hAnsi="Times New Roman" w:cs="Times New Roman"/>
              </w:rPr>
            </w:pPr>
          </w:p>
        </w:tc>
      </w:tr>
      <w:tr w:rsidR="00BB1D21" w:rsidRPr="00BB1D21" w:rsidTr="00BB1D21">
        <w:trPr>
          <w:jc w:val="center"/>
        </w:trPr>
        <w:tc>
          <w:tcPr>
            <w:tcW w:w="9765" w:type="dxa"/>
          </w:tcPr>
          <w:p w:rsidR="00BB1D21" w:rsidRPr="00BB1D21" w:rsidRDefault="00BB1D21" w:rsidP="007B3943">
            <w:pPr>
              <w:rPr>
                <w:rFonts w:ascii="Times New Roman" w:hAnsi="Times New Roman" w:cs="Times New Roman"/>
                <w:iCs/>
                <w:sz w:val="23"/>
                <w:szCs w:val="23"/>
              </w:rPr>
            </w:pPr>
            <w:proofErr w:type="spellStart"/>
            <w:r w:rsidRPr="00BB1D21">
              <w:rPr>
                <w:rFonts w:ascii="Times New Roman" w:hAnsi="Times New Roman" w:cs="Times New Roman"/>
                <w:sz w:val="23"/>
                <w:szCs w:val="23"/>
              </w:rPr>
              <w:t>УДК</w:t>
            </w:r>
            <w:proofErr w:type="spellEnd"/>
            <w:r w:rsidRPr="00BB1D21">
              <w:rPr>
                <w:rFonts w:ascii="Times New Roman" w:hAnsi="Times New Roman" w:cs="Times New Roman"/>
                <w:sz w:val="23"/>
                <w:szCs w:val="23"/>
              </w:rPr>
              <w:t xml:space="preserve"> 597.553.2:574.24                                                    </w:t>
            </w:r>
            <w:proofErr w:type="spellStart"/>
            <w:r w:rsidRPr="00BB1D21">
              <w:rPr>
                <w:rFonts w:ascii="Times New Roman" w:hAnsi="Times New Roman" w:cs="Times New Roman"/>
                <w:sz w:val="23"/>
                <w:szCs w:val="23"/>
                <w:lang w:val="en-US"/>
              </w:rPr>
              <w:t>DOI</w:t>
            </w:r>
            <w:proofErr w:type="spellEnd"/>
            <w:r w:rsidRPr="00BB1D21">
              <w:rPr>
                <w:rFonts w:ascii="Times New Roman" w:hAnsi="Times New Roman" w:cs="Times New Roman"/>
                <w:sz w:val="23"/>
                <w:szCs w:val="23"/>
              </w:rPr>
              <w:t xml:space="preserve">: </w:t>
            </w:r>
            <w:r w:rsidRPr="00BB1D21">
              <w:rPr>
                <w:rFonts w:ascii="Times New Roman" w:hAnsi="Times New Roman" w:cs="Times New Roman"/>
                <w:iCs/>
                <w:sz w:val="23"/>
                <w:szCs w:val="23"/>
              </w:rPr>
              <w:t>10.17217/2079-0333-2022-62-98-116</w:t>
            </w:r>
          </w:p>
          <w:p w:rsidR="00BB1D21" w:rsidRPr="00BB1D21" w:rsidRDefault="00BB1D21" w:rsidP="007B3943">
            <w:pPr>
              <w:widowControl w:val="0"/>
              <w:kinsoku w:val="0"/>
              <w:overflowPunct w:val="0"/>
              <w:jc w:val="center"/>
              <w:outlineLvl w:val="4"/>
              <w:rPr>
                <w:rFonts w:ascii="Times New Roman" w:hAnsi="Times New Roman" w:cs="Times New Roman"/>
                <w:b/>
                <w:bCs/>
                <w:sz w:val="23"/>
                <w:szCs w:val="23"/>
              </w:rPr>
            </w:pPr>
          </w:p>
          <w:p w:rsidR="00BB1D21" w:rsidRPr="00BB1D21" w:rsidRDefault="00BB1D21" w:rsidP="007B3943">
            <w:pPr>
              <w:widowControl w:val="0"/>
              <w:kinsoku w:val="0"/>
              <w:overflowPunct w:val="0"/>
              <w:jc w:val="center"/>
              <w:outlineLvl w:val="4"/>
              <w:rPr>
                <w:rFonts w:ascii="Times New Roman" w:hAnsi="Times New Roman" w:cs="Times New Roman"/>
                <w:sz w:val="23"/>
                <w:szCs w:val="23"/>
                <w:lang w:val="en-US"/>
              </w:rPr>
            </w:pPr>
            <w:r w:rsidRPr="00BB1D21">
              <w:rPr>
                <w:rFonts w:ascii="Times New Roman" w:hAnsi="Times New Roman" w:cs="Times New Roman"/>
                <w:b/>
                <w:bCs/>
                <w:sz w:val="23"/>
                <w:szCs w:val="23"/>
                <w:lang w:val="en-US"/>
              </w:rPr>
              <w:t xml:space="preserve">FEEDING LOCATION INFLUENCE ON THE HEAVY METAL CONTENT </w:t>
            </w:r>
            <w:r w:rsidRPr="00BB1D21">
              <w:rPr>
                <w:rFonts w:ascii="Times New Roman" w:hAnsi="Times New Roman" w:cs="Times New Roman"/>
                <w:b/>
                <w:bCs/>
                <w:sz w:val="23"/>
                <w:szCs w:val="23"/>
                <w:lang w:val="en-US"/>
              </w:rPr>
              <w:br/>
              <w:t>IN PINK SALMON (</w:t>
            </w:r>
            <w:proofErr w:type="spellStart"/>
            <w:r w:rsidRPr="00BB1D21">
              <w:rPr>
                <w:rFonts w:ascii="Times New Roman" w:hAnsi="Times New Roman" w:cs="Times New Roman"/>
                <w:b/>
                <w:bCs/>
                <w:i/>
                <w:sz w:val="23"/>
                <w:szCs w:val="23"/>
                <w:lang w:val="en-US"/>
              </w:rPr>
              <w:t>ONCORHYNCHUS</w:t>
            </w:r>
            <w:proofErr w:type="spellEnd"/>
            <w:r w:rsidRPr="00BB1D21">
              <w:rPr>
                <w:rFonts w:ascii="Times New Roman" w:hAnsi="Times New Roman" w:cs="Times New Roman"/>
                <w:b/>
                <w:bCs/>
                <w:i/>
                <w:sz w:val="23"/>
                <w:szCs w:val="23"/>
                <w:lang w:val="en-US"/>
              </w:rPr>
              <w:t xml:space="preserve"> </w:t>
            </w:r>
            <w:proofErr w:type="spellStart"/>
            <w:r w:rsidRPr="00BB1D21">
              <w:rPr>
                <w:rFonts w:ascii="Times New Roman" w:hAnsi="Times New Roman" w:cs="Times New Roman"/>
                <w:b/>
                <w:bCs/>
                <w:i/>
                <w:sz w:val="23"/>
                <w:szCs w:val="23"/>
                <w:lang w:val="en-US"/>
              </w:rPr>
              <w:t>GORBUSCHA</w:t>
            </w:r>
            <w:proofErr w:type="spellEnd"/>
            <w:r w:rsidRPr="00BB1D21">
              <w:rPr>
                <w:rFonts w:ascii="Times New Roman" w:hAnsi="Times New Roman" w:cs="Times New Roman"/>
                <w:b/>
                <w:bCs/>
                <w:sz w:val="23"/>
                <w:szCs w:val="23"/>
                <w:lang w:val="en-US"/>
              </w:rPr>
              <w:t xml:space="preserve">, </w:t>
            </w:r>
            <w:proofErr w:type="spellStart"/>
            <w:r w:rsidRPr="00BB1D21">
              <w:rPr>
                <w:rFonts w:ascii="Times New Roman" w:hAnsi="Times New Roman" w:cs="Times New Roman"/>
                <w:b/>
                <w:bCs/>
                <w:sz w:val="23"/>
                <w:szCs w:val="23"/>
                <w:lang w:val="en-US"/>
              </w:rPr>
              <w:t>SALMONIDAE</w:t>
            </w:r>
            <w:proofErr w:type="spellEnd"/>
            <w:r w:rsidRPr="00BB1D21">
              <w:rPr>
                <w:rFonts w:ascii="Times New Roman" w:hAnsi="Times New Roman" w:cs="Times New Roman"/>
                <w:b/>
                <w:bCs/>
                <w:sz w:val="23"/>
                <w:szCs w:val="23"/>
                <w:lang w:val="en-US"/>
              </w:rPr>
              <w:t>)</w:t>
            </w:r>
            <w:r w:rsidRPr="00BB1D21">
              <w:rPr>
                <w:rStyle w:val="a6"/>
                <w:rFonts w:ascii="Times New Roman" w:hAnsi="Times New Roman" w:cs="Times New Roman"/>
                <w:b/>
                <w:bCs/>
                <w:sz w:val="23"/>
                <w:szCs w:val="23"/>
                <w:lang w:val="en-US"/>
              </w:rPr>
              <w:footnoteReference w:customMarkFollows="1" w:id="2"/>
              <w:t>*</w:t>
            </w:r>
          </w:p>
          <w:p w:rsidR="00BB1D21" w:rsidRPr="00BB1D21" w:rsidRDefault="00BB1D21" w:rsidP="007B3943">
            <w:pPr>
              <w:widowControl w:val="0"/>
              <w:kinsoku w:val="0"/>
              <w:overflowPunct w:val="0"/>
              <w:jc w:val="center"/>
              <w:outlineLvl w:val="4"/>
              <w:rPr>
                <w:rFonts w:ascii="Times New Roman" w:hAnsi="Times New Roman" w:cs="Times New Roman"/>
                <w:sz w:val="23"/>
                <w:szCs w:val="23"/>
                <w:lang w:val="en-US"/>
              </w:rPr>
            </w:pPr>
          </w:p>
          <w:p w:rsidR="00BB1D21" w:rsidRPr="00BB1D21" w:rsidRDefault="00BB1D21" w:rsidP="007B3943">
            <w:pPr>
              <w:widowControl w:val="0"/>
              <w:kinsoku w:val="0"/>
              <w:overflowPunct w:val="0"/>
              <w:outlineLvl w:val="4"/>
              <w:rPr>
                <w:rFonts w:ascii="Times New Roman" w:hAnsi="Times New Roman" w:cs="Times New Roman"/>
                <w:sz w:val="23"/>
                <w:szCs w:val="23"/>
                <w:vertAlign w:val="superscript"/>
                <w:lang w:val="en-US"/>
              </w:rPr>
            </w:pPr>
            <w:proofErr w:type="spellStart"/>
            <w:r w:rsidRPr="00BB1D21">
              <w:rPr>
                <w:rFonts w:ascii="Times New Roman" w:hAnsi="Times New Roman" w:cs="Times New Roman"/>
                <w:sz w:val="23"/>
                <w:szCs w:val="23"/>
                <w:lang w:val="en-US"/>
              </w:rPr>
              <w:t>Litvinenko</w:t>
            </w:r>
            <w:proofErr w:type="spellEnd"/>
            <w:r w:rsidRPr="00BB1D21">
              <w:rPr>
                <w:rFonts w:ascii="Times New Roman" w:hAnsi="Times New Roman" w:cs="Times New Roman"/>
                <w:sz w:val="23"/>
                <w:szCs w:val="23"/>
                <w:lang w:val="en-US"/>
              </w:rPr>
              <w:t xml:space="preserve"> </w:t>
            </w:r>
            <w:proofErr w:type="spellStart"/>
            <w:r w:rsidRPr="00BB1D21">
              <w:rPr>
                <w:rFonts w:ascii="Times New Roman" w:hAnsi="Times New Roman" w:cs="Times New Roman"/>
                <w:sz w:val="23"/>
                <w:szCs w:val="23"/>
                <w:lang w:val="en-US"/>
              </w:rPr>
              <w:t>A.V.</w:t>
            </w:r>
            <w:proofErr w:type="spellEnd"/>
            <w:r w:rsidRPr="00BB1D21">
              <w:rPr>
                <w:rFonts w:ascii="Times New Roman" w:hAnsi="Times New Roman" w:cs="Times New Roman"/>
                <w:sz w:val="23"/>
                <w:szCs w:val="23"/>
                <w:lang w:val="en-US"/>
              </w:rPr>
              <w:t xml:space="preserve">, </w:t>
            </w:r>
            <w:proofErr w:type="spellStart"/>
            <w:r w:rsidRPr="00BB1D21">
              <w:rPr>
                <w:rFonts w:ascii="Times New Roman" w:hAnsi="Times New Roman" w:cs="Times New Roman"/>
                <w:sz w:val="23"/>
                <w:szCs w:val="23"/>
                <w:lang w:val="en-US"/>
              </w:rPr>
              <w:t>Khristoforova</w:t>
            </w:r>
            <w:proofErr w:type="spellEnd"/>
            <w:r w:rsidRPr="00BB1D21">
              <w:rPr>
                <w:rFonts w:ascii="Times New Roman" w:hAnsi="Times New Roman" w:cs="Times New Roman"/>
                <w:sz w:val="23"/>
                <w:szCs w:val="23"/>
                <w:lang w:val="en-US"/>
              </w:rPr>
              <w:t xml:space="preserve"> </w:t>
            </w:r>
            <w:proofErr w:type="spellStart"/>
            <w:r w:rsidRPr="00BB1D21">
              <w:rPr>
                <w:rFonts w:ascii="Times New Roman" w:hAnsi="Times New Roman" w:cs="Times New Roman"/>
                <w:sz w:val="23"/>
                <w:szCs w:val="23"/>
                <w:lang w:val="en-US"/>
              </w:rPr>
              <w:t>N.K.</w:t>
            </w:r>
            <w:proofErr w:type="spellEnd"/>
            <w:r w:rsidRPr="00BB1D21">
              <w:rPr>
                <w:rFonts w:ascii="Times New Roman" w:hAnsi="Times New Roman" w:cs="Times New Roman"/>
                <w:sz w:val="23"/>
                <w:szCs w:val="23"/>
                <w:lang w:val="en-US"/>
              </w:rPr>
              <w:t xml:space="preserve">, </w:t>
            </w:r>
            <w:proofErr w:type="spellStart"/>
            <w:r w:rsidRPr="00BB1D21">
              <w:rPr>
                <w:rFonts w:ascii="Times New Roman" w:hAnsi="Times New Roman" w:cs="Times New Roman"/>
                <w:sz w:val="23"/>
                <w:szCs w:val="23"/>
                <w:lang w:val="en-US"/>
              </w:rPr>
              <w:t>Tsygankov</w:t>
            </w:r>
            <w:proofErr w:type="spellEnd"/>
            <w:r w:rsidRPr="00BB1D21">
              <w:rPr>
                <w:rFonts w:ascii="Times New Roman" w:hAnsi="Times New Roman" w:cs="Times New Roman"/>
                <w:sz w:val="23"/>
                <w:szCs w:val="23"/>
                <w:lang w:val="en-US"/>
              </w:rPr>
              <w:t xml:space="preserve"> </w:t>
            </w:r>
            <w:proofErr w:type="spellStart"/>
            <w:r w:rsidRPr="00BB1D21">
              <w:rPr>
                <w:rFonts w:ascii="Times New Roman" w:hAnsi="Times New Roman" w:cs="Times New Roman"/>
                <w:sz w:val="23"/>
                <w:szCs w:val="23"/>
                <w:lang w:val="en-US"/>
              </w:rPr>
              <w:t>V.Yu</w:t>
            </w:r>
            <w:proofErr w:type="spellEnd"/>
            <w:r w:rsidRPr="00BB1D21">
              <w:rPr>
                <w:rFonts w:ascii="Times New Roman" w:hAnsi="Times New Roman" w:cs="Times New Roman"/>
                <w:sz w:val="23"/>
                <w:szCs w:val="23"/>
                <w:lang w:val="en-US"/>
              </w:rPr>
              <w:t>.</w:t>
            </w:r>
          </w:p>
          <w:p w:rsidR="00BB1D21" w:rsidRPr="00BB1D21" w:rsidRDefault="00BB1D21" w:rsidP="007B3943">
            <w:pPr>
              <w:widowControl w:val="0"/>
              <w:kinsoku w:val="0"/>
              <w:overflowPunct w:val="0"/>
              <w:outlineLvl w:val="4"/>
              <w:rPr>
                <w:rFonts w:ascii="Times New Roman" w:hAnsi="Times New Roman" w:cs="Times New Roman"/>
                <w:bCs/>
                <w:spacing w:val="-4"/>
                <w:sz w:val="23"/>
                <w:szCs w:val="23"/>
                <w:lang w:val="en-US"/>
              </w:rPr>
            </w:pPr>
          </w:p>
          <w:p w:rsidR="00BB1D21" w:rsidRPr="00BB1D21" w:rsidRDefault="00BB1D21" w:rsidP="007B3943">
            <w:pPr>
              <w:widowControl w:val="0"/>
              <w:kinsoku w:val="0"/>
              <w:overflowPunct w:val="0"/>
              <w:jc w:val="both"/>
              <w:outlineLvl w:val="4"/>
              <w:rPr>
                <w:rFonts w:ascii="Times New Roman" w:hAnsi="Times New Roman" w:cs="Times New Roman"/>
                <w:sz w:val="21"/>
                <w:szCs w:val="21"/>
                <w:lang w:val="en-US"/>
              </w:rPr>
            </w:pPr>
            <w:r w:rsidRPr="00BB1D21">
              <w:rPr>
                <w:rFonts w:ascii="Times New Roman" w:hAnsi="Times New Roman" w:cs="Times New Roman"/>
                <w:sz w:val="21"/>
                <w:szCs w:val="21"/>
                <w:lang w:val="en-US"/>
              </w:rPr>
              <w:lastRenderedPageBreak/>
              <w:t>The microelement composition of the organs and tissues of the summer Japanese Sea pink salmon (</w:t>
            </w:r>
            <w:proofErr w:type="spellStart"/>
            <w:r w:rsidRPr="00BB1D21">
              <w:rPr>
                <w:rFonts w:ascii="Times New Roman" w:hAnsi="Times New Roman" w:cs="Times New Roman"/>
                <w:i/>
                <w:iCs/>
                <w:sz w:val="21"/>
                <w:szCs w:val="21"/>
                <w:lang w:val="en-US"/>
              </w:rPr>
              <w:t>Oncorhynchus</w:t>
            </w:r>
            <w:proofErr w:type="spellEnd"/>
            <w:r w:rsidRPr="00BB1D21">
              <w:rPr>
                <w:rFonts w:ascii="Times New Roman" w:hAnsi="Times New Roman" w:cs="Times New Roman"/>
                <w:i/>
                <w:iCs/>
                <w:sz w:val="21"/>
                <w:szCs w:val="21"/>
                <w:lang w:val="en-US"/>
              </w:rPr>
              <w:t xml:space="preserve"> </w:t>
            </w:r>
            <w:proofErr w:type="spellStart"/>
            <w:r w:rsidRPr="00BB1D21">
              <w:rPr>
                <w:rFonts w:ascii="Times New Roman" w:hAnsi="Times New Roman" w:cs="Times New Roman"/>
                <w:i/>
                <w:iCs/>
                <w:sz w:val="21"/>
                <w:szCs w:val="21"/>
                <w:lang w:val="en-US"/>
              </w:rPr>
              <w:t>gorbuscha</w:t>
            </w:r>
            <w:proofErr w:type="spellEnd"/>
            <w:r w:rsidRPr="00BB1D21">
              <w:rPr>
                <w:rFonts w:ascii="Times New Roman" w:hAnsi="Times New Roman" w:cs="Times New Roman"/>
                <w:sz w:val="21"/>
                <w:szCs w:val="21"/>
                <w:lang w:val="en-US"/>
              </w:rPr>
              <w:t xml:space="preserve">) which returned to the shores of Sakhalin Island after sea feeding: to the </w:t>
            </w:r>
            <w:proofErr w:type="spellStart"/>
            <w:r w:rsidRPr="00BB1D21">
              <w:rPr>
                <w:rFonts w:ascii="Times New Roman" w:hAnsi="Times New Roman" w:cs="Times New Roman"/>
                <w:sz w:val="21"/>
                <w:szCs w:val="21"/>
                <w:lang w:val="en-US"/>
              </w:rPr>
              <w:t>Aniva</w:t>
            </w:r>
            <w:proofErr w:type="spellEnd"/>
            <w:r w:rsidRPr="00BB1D21">
              <w:rPr>
                <w:rFonts w:ascii="Times New Roman" w:hAnsi="Times New Roman" w:cs="Times New Roman"/>
                <w:sz w:val="21"/>
                <w:szCs w:val="21"/>
                <w:lang w:val="en-US"/>
              </w:rPr>
              <w:t xml:space="preserve"> Bay (pre-estuary zone of the </w:t>
            </w:r>
            <w:proofErr w:type="spellStart"/>
            <w:r w:rsidRPr="00BB1D21">
              <w:rPr>
                <w:rFonts w:ascii="Times New Roman" w:hAnsi="Times New Roman" w:cs="Times New Roman"/>
                <w:sz w:val="21"/>
                <w:szCs w:val="21"/>
                <w:lang w:val="en-US"/>
              </w:rPr>
              <w:t>Taranay</w:t>
            </w:r>
            <w:proofErr w:type="spellEnd"/>
            <w:r w:rsidRPr="00BB1D21">
              <w:rPr>
                <w:rFonts w:ascii="Times New Roman" w:hAnsi="Times New Roman" w:cs="Times New Roman"/>
                <w:sz w:val="21"/>
                <w:szCs w:val="21"/>
                <w:lang w:val="en-US"/>
              </w:rPr>
              <w:t xml:space="preserve"> River) and to the southwestern coast abeam </w:t>
            </w:r>
            <w:proofErr w:type="spellStart"/>
            <w:r w:rsidRPr="00BB1D21">
              <w:rPr>
                <w:rFonts w:ascii="Times New Roman" w:hAnsi="Times New Roman" w:cs="Times New Roman"/>
                <w:sz w:val="21"/>
                <w:szCs w:val="21"/>
                <w:lang w:val="en-US"/>
              </w:rPr>
              <w:t>Nevelsk</w:t>
            </w:r>
            <w:proofErr w:type="spellEnd"/>
            <w:r w:rsidRPr="00BB1D21">
              <w:rPr>
                <w:rFonts w:ascii="Times New Roman" w:hAnsi="Times New Roman" w:cs="Times New Roman"/>
                <w:sz w:val="21"/>
                <w:szCs w:val="21"/>
                <w:lang w:val="en-US"/>
              </w:rPr>
              <w:t xml:space="preserve"> in June-July 2019 was a</w:t>
            </w:r>
            <w:r w:rsidRPr="00BB1D21">
              <w:rPr>
                <w:rFonts w:ascii="Times New Roman" w:hAnsi="Times New Roman" w:cs="Times New Roman"/>
                <w:sz w:val="21"/>
                <w:szCs w:val="21"/>
                <w:lang w:val="en-US"/>
              </w:rPr>
              <w:t>s</w:t>
            </w:r>
            <w:r w:rsidRPr="00BB1D21">
              <w:rPr>
                <w:rFonts w:ascii="Times New Roman" w:hAnsi="Times New Roman" w:cs="Times New Roman"/>
                <w:sz w:val="21"/>
                <w:szCs w:val="21"/>
                <w:lang w:val="en-US"/>
              </w:rPr>
              <w:t>sessed. The fish were dissected by organs and tissues on Sakhalin, the samples were frozen and delivered to Vl</w:t>
            </w:r>
            <w:r w:rsidRPr="00BB1D21">
              <w:rPr>
                <w:rFonts w:ascii="Times New Roman" w:hAnsi="Times New Roman" w:cs="Times New Roman"/>
                <w:sz w:val="21"/>
                <w:szCs w:val="21"/>
                <w:lang w:val="en-US"/>
              </w:rPr>
              <w:t>a</w:t>
            </w:r>
            <w:r w:rsidRPr="00BB1D21">
              <w:rPr>
                <w:rFonts w:ascii="Times New Roman" w:hAnsi="Times New Roman" w:cs="Times New Roman"/>
                <w:sz w:val="21"/>
                <w:szCs w:val="21"/>
                <w:lang w:val="en-US"/>
              </w:rPr>
              <w:t xml:space="preserve">divostok for chemical analysis. All elements were determined from acidic </w:t>
            </w:r>
            <w:proofErr w:type="spellStart"/>
            <w:r w:rsidRPr="00BB1D21">
              <w:rPr>
                <w:rFonts w:ascii="Times New Roman" w:hAnsi="Times New Roman" w:cs="Times New Roman"/>
                <w:sz w:val="21"/>
                <w:szCs w:val="21"/>
                <w:lang w:val="en-US"/>
              </w:rPr>
              <w:t>mineralizates</w:t>
            </w:r>
            <w:proofErr w:type="spellEnd"/>
            <w:r w:rsidRPr="00BB1D21">
              <w:rPr>
                <w:rFonts w:ascii="Times New Roman" w:hAnsi="Times New Roman" w:cs="Times New Roman"/>
                <w:sz w:val="21"/>
                <w:szCs w:val="21"/>
                <w:lang w:val="en-US"/>
              </w:rPr>
              <w:t xml:space="preserve"> according to </w:t>
            </w:r>
            <w:proofErr w:type="spellStart"/>
            <w:r w:rsidRPr="00BB1D21">
              <w:rPr>
                <w:rFonts w:ascii="Times New Roman" w:hAnsi="Times New Roman" w:cs="Times New Roman"/>
                <w:sz w:val="21"/>
                <w:szCs w:val="21"/>
                <w:lang w:val="en-US"/>
              </w:rPr>
              <w:t>GOST</w:t>
            </w:r>
            <w:proofErr w:type="spellEnd"/>
            <w:r w:rsidRPr="00BB1D21">
              <w:rPr>
                <w:rFonts w:ascii="Times New Roman" w:hAnsi="Times New Roman" w:cs="Times New Roman"/>
                <w:sz w:val="21"/>
                <w:szCs w:val="21"/>
                <w:lang w:val="en-US"/>
              </w:rPr>
              <w:t xml:space="preserve"> 26929-94 on a Shimadzu AA 6800 atomic absorption spectrophotometer in a flame (Zn, Ni, Cu, and Fe) and in </w:t>
            </w:r>
            <w:proofErr w:type="gramStart"/>
            <w:r w:rsidRPr="00BB1D21">
              <w:rPr>
                <w:rFonts w:ascii="Times New Roman" w:hAnsi="Times New Roman" w:cs="Times New Roman"/>
                <w:sz w:val="21"/>
                <w:szCs w:val="21"/>
                <w:lang w:val="en-US"/>
              </w:rPr>
              <w:t>a graphite</w:t>
            </w:r>
            <w:proofErr w:type="gramEnd"/>
            <w:r w:rsidRPr="00BB1D21">
              <w:rPr>
                <w:rFonts w:ascii="Times New Roman" w:hAnsi="Times New Roman" w:cs="Times New Roman"/>
                <w:sz w:val="21"/>
                <w:szCs w:val="21"/>
                <w:lang w:val="en-US"/>
              </w:rPr>
              <w:t xml:space="preserve"> cell (</w:t>
            </w:r>
            <w:proofErr w:type="spellStart"/>
            <w:r w:rsidRPr="00BB1D21">
              <w:rPr>
                <w:rFonts w:ascii="Times New Roman" w:hAnsi="Times New Roman" w:cs="Times New Roman"/>
                <w:sz w:val="21"/>
                <w:szCs w:val="21"/>
                <w:lang w:val="en-US"/>
              </w:rPr>
              <w:t>Pb</w:t>
            </w:r>
            <w:proofErr w:type="spellEnd"/>
            <w:r w:rsidRPr="00BB1D21">
              <w:rPr>
                <w:rFonts w:ascii="Times New Roman" w:hAnsi="Times New Roman" w:cs="Times New Roman"/>
                <w:sz w:val="21"/>
                <w:szCs w:val="21"/>
                <w:lang w:val="en-US"/>
              </w:rPr>
              <w:t xml:space="preserve">, </w:t>
            </w:r>
            <w:proofErr w:type="spellStart"/>
            <w:r w:rsidRPr="00BB1D21">
              <w:rPr>
                <w:rFonts w:ascii="Times New Roman" w:hAnsi="Times New Roman" w:cs="Times New Roman"/>
                <w:sz w:val="21"/>
                <w:szCs w:val="21"/>
                <w:lang w:val="en-US"/>
              </w:rPr>
              <w:t>Cd</w:t>
            </w:r>
            <w:proofErr w:type="spellEnd"/>
            <w:r w:rsidRPr="00BB1D21">
              <w:rPr>
                <w:rFonts w:ascii="Times New Roman" w:hAnsi="Times New Roman" w:cs="Times New Roman"/>
                <w:sz w:val="21"/>
                <w:szCs w:val="21"/>
                <w:lang w:val="en-US"/>
              </w:rPr>
              <w:t>). Confirming the results of previous studies, it was found that the content of microel</w:t>
            </w:r>
            <w:r w:rsidRPr="00BB1D21">
              <w:rPr>
                <w:rFonts w:ascii="Times New Roman" w:hAnsi="Times New Roman" w:cs="Times New Roman"/>
                <w:sz w:val="21"/>
                <w:szCs w:val="21"/>
                <w:lang w:val="en-US"/>
              </w:rPr>
              <w:t>e</w:t>
            </w:r>
            <w:r w:rsidRPr="00BB1D21">
              <w:rPr>
                <w:rFonts w:ascii="Times New Roman" w:hAnsi="Times New Roman" w:cs="Times New Roman"/>
                <w:sz w:val="21"/>
                <w:szCs w:val="21"/>
                <w:lang w:val="en-US"/>
              </w:rPr>
              <w:t xml:space="preserve">ments in the Japanese Sea pink salmon, indicating anthropogenic (Zn, Cu) and </w:t>
            </w:r>
            <w:proofErr w:type="spellStart"/>
            <w:r w:rsidRPr="00BB1D21">
              <w:rPr>
                <w:rFonts w:ascii="Times New Roman" w:hAnsi="Times New Roman" w:cs="Times New Roman"/>
                <w:sz w:val="21"/>
                <w:szCs w:val="21"/>
                <w:lang w:val="en-US"/>
              </w:rPr>
              <w:t>technogenic</w:t>
            </w:r>
            <w:proofErr w:type="spellEnd"/>
            <w:r w:rsidRPr="00BB1D21">
              <w:rPr>
                <w:rFonts w:ascii="Times New Roman" w:hAnsi="Times New Roman" w:cs="Times New Roman"/>
                <w:sz w:val="21"/>
                <w:szCs w:val="21"/>
                <w:lang w:val="en-US"/>
              </w:rPr>
              <w:t xml:space="preserve"> (Ni) impact on the </w:t>
            </w:r>
            <w:proofErr w:type="gramStart"/>
            <w:r w:rsidRPr="00BB1D21">
              <w:rPr>
                <w:rFonts w:ascii="Times New Roman" w:hAnsi="Times New Roman" w:cs="Times New Roman"/>
                <w:sz w:val="21"/>
                <w:szCs w:val="21"/>
                <w:lang w:val="en-US"/>
              </w:rPr>
              <w:t>env</w:t>
            </w:r>
            <w:r w:rsidRPr="00BB1D21">
              <w:rPr>
                <w:rFonts w:ascii="Times New Roman" w:hAnsi="Times New Roman" w:cs="Times New Roman"/>
                <w:sz w:val="21"/>
                <w:szCs w:val="21"/>
                <w:lang w:val="en-US"/>
              </w:rPr>
              <w:t>i</w:t>
            </w:r>
            <w:r w:rsidRPr="00BB1D21">
              <w:rPr>
                <w:rFonts w:ascii="Times New Roman" w:hAnsi="Times New Roman" w:cs="Times New Roman"/>
                <w:sz w:val="21"/>
                <w:szCs w:val="21"/>
                <w:lang w:val="en-US"/>
              </w:rPr>
              <w:t>ronment,</w:t>
            </w:r>
            <w:proofErr w:type="gramEnd"/>
            <w:r w:rsidRPr="00BB1D21">
              <w:rPr>
                <w:rFonts w:ascii="Times New Roman" w:hAnsi="Times New Roman" w:cs="Times New Roman"/>
                <w:sz w:val="21"/>
                <w:szCs w:val="21"/>
                <w:lang w:val="en-US"/>
              </w:rPr>
              <w:t xml:space="preserve"> significantly exceeded that in fish from the Sea of Okhotsk. The number of micr</w:t>
            </w:r>
            <w:r w:rsidRPr="00BB1D21">
              <w:rPr>
                <w:rFonts w:ascii="Times New Roman" w:hAnsi="Times New Roman" w:cs="Times New Roman"/>
                <w:sz w:val="21"/>
                <w:szCs w:val="21"/>
                <w:lang w:val="en-US"/>
              </w:rPr>
              <w:t>o</w:t>
            </w:r>
            <w:r w:rsidRPr="00BB1D21">
              <w:rPr>
                <w:rFonts w:ascii="Times New Roman" w:hAnsi="Times New Roman" w:cs="Times New Roman"/>
                <w:sz w:val="21"/>
                <w:szCs w:val="21"/>
                <w:lang w:val="en-US"/>
              </w:rPr>
              <w:t xml:space="preserve">elements in the organs and tissues of the Sea of Japan pink salmon, indicating anthropogenic and </w:t>
            </w:r>
            <w:proofErr w:type="spellStart"/>
            <w:r w:rsidRPr="00BB1D21">
              <w:rPr>
                <w:rFonts w:ascii="Times New Roman" w:hAnsi="Times New Roman" w:cs="Times New Roman"/>
                <w:sz w:val="21"/>
                <w:szCs w:val="21"/>
                <w:lang w:val="en-US"/>
              </w:rPr>
              <w:t>technogenic</w:t>
            </w:r>
            <w:proofErr w:type="spellEnd"/>
            <w:r w:rsidRPr="00BB1D21">
              <w:rPr>
                <w:rFonts w:ascii="Times New Roman" w:hAnsi="Times New Roman" w:cs="Times New Roman"/>
                <w:sz w:val="21"/>
                <w:szCs w:val="21"/>
                <w:lang w:val="en-US"/>
              </w:rPr>
              <w:t xml:space="preserve"> influence during the fee</w:t>
            </w:r>
            <w:r w:rsidRPr="00BB1D21">
              <w:rPr>
                <w:rFonts w:ascii="Times New Roman" w:hAnsi="Times New Roman" w:cs="Times New Roman"/>
                <w:sz w:val="21"/>
                <w:szCs w:val="21"/>
                <w:lang w:val="en-US"/>
              </w:rPr>
              <w:t>d</w:t>
            </w:r>
            <w:r w:rsidRPr="00BB1D21">
              <w:rPr>
                <w:rFonts w:ascii="Times New Roman" w:hAnsi="Times New Roman" w:cs="Times New Roman"/>
                <w:sz w:val="21"/>
                <w:szCs w:val="21"/>
                <w:lang w:val="en-US"/>
              </w:rPr>
              <w:t>ing period (Zn, Cu and Ni) exceeded the corresponding indicators in the Sea of Okhotsk pink salmon by several times, for example, Ni – by 5.4, Zn – 8.8 times. The Sea of Okhotsk pink salmon twice crossed the impact ge</w:t>
            </w:r>
            <w:r w:rsidRPr="00BB1D21">
              <w:rPr>
                <w:rFonts w:ascii="Times New Roman" w:hAnsi="Times New Roman" w:cs="Times New Roman"/>
                <w:sz w:val="21"/>
                <w:szCs w:val="21"/>
                <w:lang w:val="en-US"/>
              </w:rPr>
              <w:t>o</w:t>
            </w:r>
            <w:r w:rsidRPr="00BB1D21">
              <w:rPr>
                <w:rFonts w:ascii="Times New Roman" w:hAnsi="Times New Roman" w:cs="Times New Roman"/>
                <w:sz w:val="21"/>
                <w:szCs w:val="21"/>
                <w:lang w:val="en-US"/>
              </w:rPr>
              <w:t>chemical and high-feeding Kuril-Kamchatka zone during its life cycle, accumulating in its organs and tissues an increased content of lead and cadmium, wi</w:t>
            </w:r>
            <w:r w:rsidRPr="00BB1D21">
              <w:rPr>
                <w:rFonts w:ascii="Times New Roman" w:hAnsi="Times New Roman" w:cs="Times New Roman"/>
                <w:sz w:val="21"/>
                <w:szCs w:val="21"/>
                <w:lang w:val="en-US"/>
              </w:rPr>
              <w:t>t</w:t>
            </w:r>
            <w:r w:rsidRPr="00BB1D21">
              <w:rPr>
                <w:rFonts w:ascii="Times New Roman" w:hAnsi="Times New Roman" w:cs="Times New Roman"/>
                <w:sz w:val="21"/>
                <w:szCs w:val="21"/>
                <w:lang w:val="en-US"/>
              </w:rPr>
              <w:t xml:space="preserve">nesses of underwater and surface volcanism, as well as </w:t>
            </w:r>
            <w:proofErr w:type="spellStart"/>
            <w:r w:rsidRPr="00BB1D21">
              <w:rPr>
                <w:rFonts w:ascii="Times New Roman" w:hAnsi="Times New Roman" w:cs="Times New Roman"/>
                <w:sz w:val="21"/>
                <w:szCs w:val="21"/>
                <w:lang w:val="en-US"/>
              </w:rPr>
              <w:t>upwellings</w:t>
            </w:r>
            <w:proofErr w:type="spellEnd"/>
            <w:r w:rsidRPr="00BB1D21">
              <w:rPr>
                <w:rFonts w:ascii="Times New Roman" w:hAnsi="Times New Roman" w:cs="Times New Roman"/>
                <w:sz w:val="21"/>
                <w:szCs w:val="21"/>
                <w:lang w:val="en-US"/>
              </w:rPr>
              <w:t xml:space="preserve">. The content of </w:t>
            </w:r>
            <w:proofErr w:type="spellStart"/>
            <w:r w:rsidRPr="00BB1D21">
              <w:rPr>
                <w:rFonts w:ascii="Times New Roman" w:hAnsi="Times New Roman" w:cs="Times New Roman"/>
                <w:sz w:val="21"/>
                <w:szCs w:val="21"/>
                <w:lang w:val="en-US"/>
              </w:rPr>
              <w:t>Pb</w:t>
            </w:r>
            <w:proofErr w:type="spellEnd"/>
            <w:r w:rsidRPr="00BB1D21">
              <w:rPr>
                <w:rFonts w:ascii="Times New Roman" w:hAnsi="Times New Roman" w:cs="Times New Roman"/>
                <w:sz w:val="21"/>
                <w:szCs w:val="21"/>
                <w:lang w:val="en-US"/>
              </w:rPr>
              <w:t xml:space="preserve"> and </w:t>
            </w:r>
            <w:proofErr w:type="spellStart"/>
            <w:r w:rsidRPr="00BB1D21">
              <w:rPr>
                <w:rFonts w:ascii="Times New Roman" w:hAnsi="Times New Roman" w:cs="Times New Roman"/>
                <w:sz w:val="21"/>
                <w:szCs w:val="21"/>
                <w:lang w:val="en-US"/>
              </w:rPr>
              <w:t>Cd</w:t>
            </w:r>
            <w:proofErr w:type="spellEnd"/>
            <w:r w:rsidRPr="00BB1D21">
              <w:rPr>
                <w:rFonts w:ascii="Times New Roman" w:hAnsi="Times New Roman" w:cs="Times New Roman"/>
                <w:sz w:val="21"/>
                <w:szCs w:val="21"/>
                <w:lang w:val="en-US"/>
              </w:rPr>
              <w:t xml:space="preserve">, witnesses of the natural impact situation affecting the salmon stocks of the Sea of Okhotsk, was several times higher in the organs and tissues of the Kuril and Sakhalin (from the southeastern coast) pink salmon. </w:t>
            </w:r>
          </w:p>
          <w:p w:rsidR="00BB1D21" w:rsidRPr="00BB1D21" w:rsidRDefault="00BB1D21" w:rsidP="007B3943">
            <w:pPr>
              <w:widowControl w:val="0"/>
              <w:kinsoku w:val="0"/>
              <w:overflowPunct w:val="0"/>
              <w:outlineLvl w:val="4"/>
              <w:rPr>
                <w:rFonts w:ascii="Times New Roman" w:hAnsi="Times New Roman" w:cs="Times New Roman"/>
                <w:sz w:val="21"/>
                <w:szCs w:val="21"/>
                <w:lang w:val="en-US"/>
              </w:rPr>
            </w:pPr>
          </w:p>
          <w:p w:rsidR="00BB1D21" w:rsidRPr="00BB1D21" w:rsidRDefault="00BB1D21" w:rsidP="007B3943">
            <w:pPr>
              <w:jc w:val="both"/>
              <w:rPr>
                <w:rFonts w:ascii="Times New Roman" w:hAnsi="Times New Roman" w:cs="Times New Roman"/>
                <w:sz w:val="21"/>
                <w:szCs w:val="21"/>
              </w:rPr>
            </w:pPr>
            <w:r w:rsidRPr="00BB1D21">
              <w:rPr>
                <w:rFonts w:ascii="Times New Roman" w:hAnsi="Times New Roman" w:cs="Times New Roman"/>
                <w:b/>
                <w:bCs/>
                <w:sz w:val="21"/>
                <w:szCs w:val="21"/>
                <w:lang w:val="en-US"/>
              </w:rPr>
              <w:t>Key words:</w:t>
            </w:r>
            <w:r w:rsidRPr="00BB1D21">
              <w:rPr>
                <w:rFonts w:ascii="Times New Roman" w:hAnsi="Times New Roman" w:cs="Times New Roman"/>
                <w:sz w:val="21"/>
                <w:szCs w:val="21"/>
                <w:lang w:val="en-US"/>
              </w:rPr>
              <w:t xml:space="preserve"> geochemical provinces of the Pacific Ocean, waters near </w:t>
            </w:r>
            <w:proofErr w:type="spellStart"/>
            <w:r w:rsidRPr="00BB1D21">
              <w:rPr>
                <w:rFonts w:ascii="Times New Roman" w:hAnsi="Times New Roman" w:cs="Times New Roman"/>
                <w:sz w:val="21"/>
                <w:szCs w:val="21"/>
                <w:lang w:val="en-US"/>
              </w:rPr>
              <w:t>Kurils</w:t>
            </w:r>
            <w:proofErr w:type="spellEnd"/>
            <w:r w:rsidRPr="00BB1D21">
              <w:rPr>
                <w:rFonts w:ascii="Times New Roman" w:hAnsi="Times New Roman" w:cs="Times New Roman"/>
                <w:sz w:val="21"/>
                <w:szCs w:val="21"/>
                <w:lang w:val="en-US"/>
              </w:rPr>
              <w:t>, Sea of Japan, Pacific salmon, pink salmon</w:t>
            </w:r>
            <w:r w:rsidRPr="00BB1D21">
              <w:rPr>
                <w:rFonts w:ascii="Times New Roman" w:hAnsi="Times New Roman" w:cs="Times New Roman"/>
                <w:i/>
                <w:sz w:val="21"/>
                <w:szCs w:val="21"/>
                <w:lang w:val="en-US"/>
              </w:rPr>
              <w:t xml:space="preserve"> </w:t>
            </w:r>
            <w:proofErr w:type="spellStart"/>
            <w:r w:rsidRPr="00BB1D21">
              <w:rPr>
                <w:rFonts w:ascii="Times New Roman" w:hAnsi="Times New Roman" w:cs="Times New Roman"/>
                <w:i/>
                <w:sz w:val="21"/>
                <w:szCs w:val="21"/>
                <w:lang w:val="en-US"/>
              </w:rPr>
              <w:t>Oncorhynchus</w:t>
            </w:r>
            <w:proofErr w:type="spellEnd"/>
            <w:r w:rsidRPr="00BB1D21">
              <w:rPr>
                <w:rFonts w:ascii="Times New Roman" w:hAnsi="Times New Roman" w:cs="Times New Roman"/>
                <w:i/>
                <w:sz w:val="21"/>
                <w:szCs w:val="21"/>
                <w:lang w:val="en-US"/>
              </w:rPr>
              <w:t xml:space="preserve"> </w:t>
            </w:r>
            <w:proofErr w:type="spellStart"/>
            <w:r w:rsidRPr="00BB1D21">
              <w:rPr>
                <w:rFonts w:ascii="Times New Roman" w:hAnsi="Times New Roman" w:cs="Times New Roman"/>
                <w:i/>
                <w:sz w:val="21"/>
                <w:szCs w:val="21"/>
                <w:lang w:val="en-US"/>
              </w:rPr>
              <w:t>gorbuscha</w:t>
            </w:r>
            <w:proofErr w:type="spellEnd"/>
            <w:r w:rsidRPr="00BB1D21">
              <w:rPr>
                <w:rFonts w:ascii="Times New Roman" w:hAnsi="Times New Roman" w:cs="Times New Roman"/>
                <w:sz w:val="21"/>
                <w:szCs w:val="21"/>
                <w:lang w:val="en-US"/>
              </w:rPr>
              <w:t>, heavy metals, mineral composition of body structures.</w:t>
            </w:r>
          </w:p>
          <w:p w:rsidR="00BB1D21" w:rsidRPr="00BB1D21" w:rsidRDefault="00BB1D21" w:rsidP="007B3943">
            <w:pPr>
              <w:jc w:val="both"/>
              <w:rPr>
                <w:rFonts w:ascii="Times New Roman" w:hAnsi="Times New Roman" w:cs="Times New Roman"/>
              </w:rPr>
            </w:pPr>
          </w:p>
        </w:tc>
      </w:tr>
      <w:tr w:rsidR="00BB1D21" w:rsidRPr="00BB1D21" w:rsidTr="00BB1D21">
        <w:trPr>
          <w:jc w:val="center"/>
        </w:trPr>
        <w:tc>
          <w:tcPr>
            <w:tcW w:w="9765" w:type="dxa"/>
          </w:tcPr>
          <w:p w:rsidR="00BB1D21" w:rsidRPr="00BB1D21" w:rsidRDefault="00BB1D21" w:rsidP="007B3943">
            <w:pPr>
              <w:rPr>
                <w:rFonts w:ascii="Times New Roman" w:hAnsi="Times New Roman" w:cs="Times New Roman"/>
                <w:iCs/>
                <w:sz w:val="23"/>
                <w:szCs w:val="23"/>
              </w:rPr>
            </w:pPr>
            <w:proofErr w:type="spellStart"/>
            <w:r w:rsidRPr="00BB1D21">
              <w:rPr>
                <w:rFonts w:ascii="Times New Roman" w:hAnsi="Times New Roman" w:cs="Times New Roman"/>
                <w:sz w:val="23"/>
                <w:szCs w:val="28"/>
              </w:rPr>
              <w:lastRenderedPageBreak/>
              <w:t>УДК</w:t>
            </w:r>
            <w:proofErr w:type="spellEnd"/>
            <w:r w:rsidRPr="00BB1D21">
              <w:rPr>
                <w:rFonts w:ascii="Times New Roman" w:hAnsi="Times New Roman" w:cs="Times New Roman"/>
                <w:sz w:val="23"/>
                <w:szCs w:val="28"/>
              </w:rPr>
              <w:t xml:space="preserve"> 632.76:595.763.79</w:t>
            </w:r>
            <w:r w:rsidRPr="00BB1D21">
              <w:rPr>
                <w:rFonts w:ascii="Times New Roman" w:hAnsi="Times New Roman" w:cs="Times New Roman"/>
                <w:sz w:val="23"/>
                <w:szCs w:val="23"/>
              </w:rPr>
              <w:t xml:space="preserve">                                                </w:t>
            </w:r>
            <w:proofErr w:type="spellStart"/>
            <w:r w:rsidRPr="00BB1D21">
              <w:rPr>
                <w:rFonts w:ascii="Times New Roman" w:hAnsi="Times New Roman" w:cs="Times New Roman"/>
                <w:sz w:val="23"/>
                <w:szCs w:val="23"/>
                <w:lang w:val="en-US"/>
              </w:rPr>
              <w:t>DOI</w:t>
            </w:r>
            <w:proofErr w:type="spellEnd"/>
            <w:r w:rsidRPr="00BB1D21">
              <w:rPr>
                <w:rFonts w:ascii="Times New Roman" w:hAnsi="Times New Roman" w:cs="Times New Roman"/>
                <w:sz w:val="23"/>
                <w:szCs w:val="23"/>
              </w:rPr>
              <w:t xml:space="preserve">: </w:t>
            </w:r>
            <w:r w:rsidRPr="00BB1D21">
              <w:rPr>
                <w:rFonts w:ascii="Times New Roman" w:hAnsi="Times New Roman" w:cs="Times New Roman"/>
                <w:iCs/>
                <w:sz w:val="23"/>
                <w:szCs w:val="23"/>
              </w:rPr>
              <w:t>10.17217/2079-0333-2022-62-117-125</w:t>
            </w:r>
          </w:p>
          <w:p w:rsidR="00BB1D21" w:rsidRPr="00BB1D21" w:rsidRDefault="00BB1D21" w:rsidP="007B3943">
            <w:pPr>
              <w:jc w:val="center"/>
              <w:rPr>
                <w:rFonts w:ascii="Times New Roman" w:hAnsi="Times New Roman" w:cs="Times New Roman"/>
                <w:b/>
                <w:sz w:val="23"/>
                <w:szCs w:val="23"/>
              </w:rPr>
            </w:pPr>
          </w:p>
          <w:p w:rsidR="00BB1D21" w:rsidRPr="00BB1D21" w:rsidRDefault="00BB1D21" w:rsidP="007B3943">
            <w:pPr>
              <w:jc w:val="center"/>
              <w:rPr>
                <w:rFonts w:ascii="Times New Roman" w:hAnsi="Times New Roman" w:cs="Times New Roman"/>
                <w:b/>
                <w:sz w:val="23"/>
                <w:szCs w:val="23"/>
                <w:lang w:val="en-US"/>
              </w:rPr>
            </w:pPr>
            <w:r w:rsidRPr="00BB1D21">
              <w:rPr>
                <w:rFonts w:ascii="Times New Roman" w:hAnsi="Times New Roman" w:cs="Times New Roman"/>
                <w:b/>
                <w:sz w:val="23"/>
                <w:szCs w:val="23"/>
                <w:lang w:val="en-US"/>
              </w:rPr>
              <w:t>PHENOTYPIC DIVERSITY OF POTATO LADYBIRD</w:t>
            </w:r>
            <w:r w:rsidRPr="00BB1D21">
              <w:rPr>
                <w:rFonts w:ascii="Times New Roman" w:hAnsi="Times New Roman" w:cs="Times New Roman"/>
                <w:b/>
                <w:i/>
                <w:sz w:val="23"/>
                <w:szCs w:val="23"/>
                <w:lang w:val="en-US"/>
              </w:rPr>
              <w:t xml:space="preserve"> </w:t>
            </w:r>
            <w:r w:rsidRPr="00BB1D21">
              <w:rPr>
                <w:rFonts w:ascii="Times New Roman" w:hAnsi="Times New Roman" w:cs="Times New Roman"/>
                <w:b/>
                <w:sz w:val="23"/>
                <w:szCs w:val="23"/>
                <w:lang w:val="en-US"/>
              </w:rPr>
              <w:t>POPULATION</w:t>
            </w:r>
          </w:p>
          <w:p w:rsidR="00BB1D21" w:rsidRPr="00BB1D21" w:rsidRDefault="00BB1D21" w:rsidP="007B3943">
            <w:pPr>
              <w:rPr>
                <w:rFonts w:ascii="Times New Roman" w:hAnsi="Times New Roman" w:cs="Times New Roman"/>
                <w:sz w:val="23"/>
                <w:szCs w:val="23"/>
                <w:lang w:val="en-US"/>
              </w:rPr>
            </w:pPr>
          </w:p>
          <w:p w:rsidR="00BB1D21" w:rsidRPr="00BB1D21" w:rsidRDefault="00BB1D21" w:rsidP="007B3943">
            <w:pPr>
              <w:rPr>
                <w:rFonts w:ascii="Times New Roman" w:hAnsi="Times New Roman" w:cs="Times New Roman"/>
                <w:sz w:val="23"/>
                <w:szCs w:val="23"/>
                <w:lang w:val="en-US"/>
              </w:rPr>
            </w:pPr>
            <w:proofErr w:type="spellStart"/>
            <w:r w:rsidRPr="00BB1D21">
              <w:rPr>
                <w:rFonts w:ascii="Times New Roman" w:hAnsi="Times New Roman" w:cs="Times New Roman"/>
                <w:sz w:val="23"/>
                <w:szCs w:val="23"/>
                <w:lang w:val="en-US"/>
              </w:rPr>
              <w:t>Ermak</w:t>
            </w:r>
            <w:proofErr w:type="spellEnd"/>
            <w:r w:rsidRPr="00BB1D21">
              <w:rPr>
                <w:rFonts w:ascii="Times New Roman" w:hAnsi="Times New Roman" w:cs="Times New Roman"/>
                <w:sz w:val="23"/>
                <w:szCs w:val="23"/>
                <w:lang w:val="en-US"/>
              </w:rPr>
              <w:t xml:space="preserve"> </w:t>
            </w:r>
            <w:proofErr w:type="spellStart"/>
            <w:r w:rsidRPr="00BB1D21">
              <w:rPr>
                <w:rFonts w:ascii="Times New Roman" w:hAnsi="Times New Roman" w:cs="Times New Roman"/>
                <w:sz w:val="23"/>
                <w:szCs w:val="23"/>
                <w:lang w:val="en-US"/>
              </w:rPr>
              <w:t>M.V.</w:t>
            </w:r>
            <w:proofErr w:type="spellEnd"/>
            <w:r w:rsidRPr="00BB1D21">
              <w:rPr>
                <w:rFonts w:ascii="Times New Roman" w:hAnsi="Times New Roman" w:cs="Times New Roman"/>
                <w:sz w:val="23"/>
                <w:szCs w:val="23"/>
                <w:lang w:val="en-US"/>
              </w:rPr>
              <w:t xml:space="preserve">, </w:t>
            </w:r>
            <w:proofErr w:type="spellStart"/>
            <w:r w:rsidRPr="00BB1D21">
              <w:rPr>
                <w:rFonts w:ascii="Times New Roman" w:hAnsi="Times New Roman" w:cs="Times New Roman"/>
                <w:sz w:val="23"/>
                <w:szCs w:val="23"/>
                <w:lang w:val="en-US"/>
              </w:rPr>
              <w:t>Matsishina</w:t>
            </w:r>
            <w:proofErr w:type="spellEnd"/>
            <w:r w:rsidRPr="00BB1D21">
              <w:rPr>
                <w:rFonts w:ascii="Times New Roman" w:hAnsi="Times New Roman" w:cs="Times New Roman"/>
                <w:sz w:val="23"/>
                <w:szCs w:val="23"/>
                <w:lang w:val="en-US"/>
              </w:rPr>
              <w:t xml:space="preserve"> </w:t>
            </w:r>
            <w:proofErr w:type="spellStart"/>
            <w:r w:rsidRPr="00BB1D21">
              <w:rPr>
                <w:rFonts w:ascii="Times New Roman" w:hAnsi="Times New Roman" w:cs="Times New Roman"/>
                <w:sz w:val="23"/>
                <w:szCs w:val="23"/>
                <w:lang w:val="en-US"/>
              </w:rPr>
              <w:t>N.V.</w:t>
            </w:r>
            <w:proofErr w:type="spellEnd"/>
            <w:r w:rsidRPr="00BB1D21">
              <w:rPr>
                <w:rFonts w:ascii="Times New Roman" w:hAnsi="Times New Roman" w:cs="Times New Roman"/>
                <w:sz w:val="23"/>
                <w:szCs w:val="23"/>
                <w:lang w:val="en-US"/>
              </w:rPr>
              <w:t xml:space="preserve">, </w:t>
            </w:r>
            <w:proofErr w:type="spellStart"/>
            <w:r w:rsidRPr="00BB1D21">
              <w:rPr>
                <w:rFonts w:ascii="Times New Roman" w:hAnsi="Times New Roman" w:cs="Times New Roman"/>
                <w:sz w:val="23"/>
                <w:szCs w:val="23"/>
                <w:lang w:val="en-US"/>
              </w:rPr>
              <w:t>Fisenko</w:t>
            </w:r>
            <w:proofErr w:type="spellEnd"/>
            <w:r w:rsidRPr="00BB1D21">
              <w:rPr>
                <w:rFonts w:ascii="Times New Roman" w:hAnsi="Times New Roman" w:cs="Times New Roman"/>
                <w:sz w:val="23"/>
                <w:szCs w:val="23"/>
                <w:lang w:val="en-US"/>
              </w:rPr>
              <w:t xml:space="preserve"> </w:t>
            </w:r>
            <w:proofErr w:type="spellStart"/>
            <w:r w:rsidRPr="00BB1D21">
              <w:rPr>
                <w:rFonts w:ascii="Times New Roman" w:hAnsi="Times New Roman" w:cs="Times New Roman"/>
                <w:sz w:val="23"/>
                <w:szCs w:val="23"/>
                <w:lang w:val="en-US"/>
              </w:rPr>
              <w:t>P.V.</w:t>
            </w:r>
            <w:proofErr w:type="spellEnd"/>
          </w:p>
          <w:p w:rsidR="00BB1D21" w:rsidRPr="00BB1D21" w:rsidRDefault="00BB1D21" w:rsidP="007B3943">
            <w:pPr>
              <w:rPr>
                <w:rFonts w:ascii="Times New Roman" w:hAnsi="Times New Roman" w:cs="Times New Roman"/>
                <w:sz w:val="23"/>
                <w:szCs w:val="23"/>
                <w:lang w:val="en-US"/>
              </w:rPr>
            </w:pPr>
          </w:p>
          <w:p w:rsidR="00BB1D21" w:rsidRPr="00BB1D21" w:rsidRDefault="00BB1D21" w:rsidP="007B3943">
            <w:pPr>
              <w:jc w:val="both"/>
              <w:rPr>
                <w:rFonts w:ascii="Times New Roman" w:hAnsi="Times New Roman" w:cs="Times New Roman"/>
                <w:sz w:val="21"/>
                <w:szCs w:val="21"/>
                <w:lang w:val="en-US"/>
              </w:rPr>
            </w:pPr>
            <w:r w:rsidRPr="00BB1D21">
              <w:rPr>
                <w:rFonts w:ascii="Times New Roman" w:hAnsi="Times New Roman" w:cs="Times New Roman"/>
                <w:sz w:val="21"/>
                <w:szCs w:val="21"/>
                <w:lang w:val="en-US"/>
              </w:rPr>
              <w:t xml:space="preserve">The 28-spotted potato ladybird </w:t>
            </w:r>
            <w:proofErr w:type="spellStart"/>
            <w:r w:rsidRPr="00BB1D21">
              <w:rPr>
                <w:rFonts w:ascii="Times New Roman" w:hAnsi="Times New Roman" w:cs="Times New Roman"/>
                <w:i/>
                <w:sz w:val="21"/>
                <w:szCs w:val="21"/>
                <w:lang w:val="en-US"/>
              </w:rPr>
              <w:t>Henosepilachna</w:t>
            </w:r>
            <w:proofErr w:type="spellEnd"/>
            <w:r w:rsidRPr="00BB1D21">
              <w:rPr>
                <w:rFonts w:ascii="Times New Roman" w:hAnsi="Times New Roman" w:cs="Times New Roman"/>
                <w:i/>
                <w:sz w:val="21"/>
                <w:szCs w:val="21"/>
                <w:lang w:val="en-US"/>
              </w:rPr>
              <w:t xml:space="preserve"> </w:t>
            </w:r>
            <w:proofErr w:type="spellStart"/>
            <w:r w:rsidRPr="00BB1D21">
              <w:rPr>
                <w:rFonts w:ascii="Times New Roman" w:hAnsi="Times New Roman" w:cs="Times New Roman"/>
                <w:i/>
                <w:sz w:val="21"/>
                <w:szCs w:val="21"/>
                <w:lang w:val="en-US"/>
              </w:rPr>
              <w:t>vigintioctomaculata</w:t>
            </w:r>
            <w:proofErr w:type="spellEnd"/>
            <w:r w:rsidRPr="00BB1D21">
              <w:rPr>
                <w:rFonts w:ascii="Times New Roman" w:hAnsi="Times New Roman" w:cs="Times New Roman"/>
                <w:i/>
                <w:sz w:val="21"/>
                <w:szCs w:val="21"/>
                <w:lang w:val="en-US"/>
              </w:rPr>
              <w:t xml:space="preserve"> </w:t>
            </w:r>
            <w:r w:rsidRPr="00BB1D21">
              <w:rPr>
                <w:rFonts w:ascii="Times New Roman" w:hAnsi="Times New Roman" w:cs="Times New Roman"/>
                <w:sz w:val="21"/>
                <w:szCs w:val="21"/>
                <w:lang w:val="en-US"/>
              </w:rPr>
              <w:t>is an endemic pest of field crops in the Ru</w:t>
            </w:r>
            <w:r w:rsidRPr="00BB1D21">
              <w:rPr>
                <w:rFonts w:ascii="Times New Roman" w:hAnsi="Times New Roman" w:cs="Times New Roman"/>
                <w:sz w:val="21"/>
                <w:szCs w:val="21"/>
                <w:lang w:val="en-US"/>
              </w:rPr>
              <w:t>s</w:t>
            </w:r>
            <w:r w:rsidRPr="00BB1D21">
              <w:rPr>
                <w:rFonts w:ascii="Times New Roman" w:hAnsi="Times New Roman" w:cs="Times New Roman"/>
                <w:sz w:val="21"/>
                <w:szCs w:val="21"/>
                <w:lang w:val="en-US"/>
              </w:rPr>
              <w:t xml:space="preserve">sian Far East. The </w:t>
            </w:r>
            <w:proofErr w:type="spellStart"/>
            <w:r w:rsidRPr="00BB1D21">
              <w:rPr>
                <w:rFonts w:ascii="Times New Roman" w:hAnsi="Times New Roman" w:cs="Times New Roman"/>
                <w:sz w:val="21"/>
                <w:szCs w:val="21"/>
                <w:lang w:val="en-US"/>
              </w:rPr>
              <w:t>phenetic</w:t>
            </w:r>
            <w:proofErr w:type="spellEnd"/>
            <w:r w:rsidRPr="00BB1D21">
              <w:rPr>
                <w:rFonts w:ascii="Times New Roman" w:hAnsi="Times New Roman" w:cs="Times New Roman"/>
                <w:sz w:val="21"/>
                <w:szCs w:val="21"/>
                <w:lang w:val="en-US"/>
              </w:rPr>
              <w:t xml:space="preserve"> structure research of this </w:t>
            </w:r>
            <w:proofErr w:type="spellStart"/>
            <w:r w:rsidRPr="00BB1D21">
              <w:rPr>
                <w:rFonts w:ascii="Times New Roman" w:hAnsi="Times New Roman" w:cs="Times New Roman"/>
                <w:sz w:val="21"/>
                <w:szCs w:val="21"/>
                <w:lang w:val="en-US"/>
              </w:rPr>
              <w:t>phytophage</w:t>
            </w:r>
            <w:proofErr w:type="spellEnd"/>
            <w:r w:rsidRPr="00BB1D21">
              <w:rPr>
                <w:rFonts w:ascii="Times New Roman" w:hAnsi="Times New Roman" w:cs="Times New Roman"/>
                <w:sz w:val="21"/>
                <w:szCs w:val="21"/>
                <w:lang w:val="en-US"/>
              </w:rPr>
              <w:t xml:space="preserve"> population can help to monitor the pr</w:t>
            </w:r>
            <w:r w:rsidRPr="00BB1D21">
              <w:rPr>
                <w:rFonts w:ascii="Times New Roman" w:hAnsi="Times New Roman" w:cs="Times New Roman"/>
                <w:sz w:val="21"/>
                <w:szCs w:val="21"/>
                <w:lang w:val="en-US"/>
              </w:rPr>
              <w:t>o</w:t>
            </w:r>
            <w:r w:rsidRPr="00BB1D21">
              <w:rPr>
                <w:rFonts w:ascii="Times New Roman" w:hAnsi="Times New Roman" w:cs="Times New Roman"/>
                <w:sz w:val="21"/>
                <w:szCs w:val="21"/>
                <w:lang w:val="en-US"/>
              </w:rPr>
              <w:t>cesses occurring in ecosystems, to study the resilience to pesticides and to resistant varieties, as well as to make a signi</w:t>
            </w:r>
            <w:r w:rsidRPr="00BB1D21">
              <w:rPr>
                <w:rFonts w:ascii="Times New Roman" w:hAnsi="Times New Roman" w:cs="Times New Roman"/>
                <w:sz w:val="21"/>
                <w:szCs w:val="21"/>
                <w:lang w:val="en-US"/>
              </w:rPr>
              <w:t>f</w:t>
            </w:r>
            <w:r w:rsidRPr="00BB1D21">
              <w:rPr>
                <w:rFonts w:ascii="Times New Roman" w:hAnsi="Times New Roman" w:cs="Times New Roman"/>
                <w:sz w:val="21"/>
                <w:szCs w:val="21"/>
                <w:lang w:val="en-US"/>
              </w:rPr>
              <w:t>icant contribution to the study of the endemic fauna of the Far East. The elytra pattern to study the po</w:t>
            </w:r>
            <w:r w:rsidRPr="00BB1D21">
              <w:rPr>
                <w:rFonts w:ascii="Times New Roman" w:hAnsi="Times New Roman" w:cs="Times New Roman"/>
                <w:sz w:val="21"/>
                <w:szCs w:val="21"/>
                <w:lang w:val="en-US"/>
              </w:rPr>
              <w:t>l</w:t>
            </w:r>
            <w:r w:rsidRPr="00BB1D21">
              <w:rPr>
                <w:rFonts w:ascii="Times New Roman" w:hAnsi="Times New Roman" w:cs="Times New Roman"/>
                <w:sz w:val="21"/>
                <w:szCs w:val="21"/>
                <w:lang w:val="en-US"/>
              </w:rPr>
              <w:t xml:space="preserve">ymorphism and structure of a potato ladybird population was analyzed. The size and shape of spots, </w:t>
            </w:r>
            <w:r w:rsidRPr="00BB1D21">
              <w:rPr>
                <w:rFonts w:ascii="Times New Roman" w:hAnsi="Times New Roman" w:cs="Times New Roman"/>
                <w:spacing w:val="-2"/>
                <w:sz w:val="21"/>
                <w:szCs w:val="21"/>
                <w:lang w:val="en-US"/>
              </w:rPr>
              <w:t>the intens</w:t>
            </w:r>
            <w:r w:rsidRPr="00BB1D21">
              <w:rPr>
                <w:rFonts w:ascii="Times New Roman" w:hAnsi="Times New Roman" w:cs="Times New Roman"/>
                <w:spacing w:val="-2"/>
                <w:sz w:val="21"/>
                <w:szCs w:val="21"/>
                <w:lang w:val="en-US"/>
              </w:rPr>
              <w:t>i</w:t>
            </w:r>
            <w:r w:rsidRPr="00BB1D21">
              <w:rPr>
                <w:rFonts w:ascii="Times New Roman" w:hAnsi="Times New Roman" w:cs="Times New Roman"/>
                <w:spacing w:val="-2"/>
                <w:sz w:val="21"/>
                <w:szCs w:val="21"/>
                <w:lang w:val="en-US"/>
              </w:rPr>
              <w:t xml:space="preserve">ty of color, the position of spots on the elytra, the presence of connected spots were taken into account. As the result, nine </w:t>
            </w:r>
            <w:proofErr w:type="spellStart"/>
            <w:r w:rsidRPr="00BB1D21">
              <w:rPr>
                <w:rFonts w:ascii="Times New Roman" w:hAnsi="Times New Roman" w:cs="Times New Roman"/>
                <w:spacing w:val="-2"/>
                <w:sz w:val="21"/>
                <w:szCs w:val="21"/>
                <w:lang w:val="en-US"/>
              </w:rPr>
              <w:t>phenoforms</w:t>
            </w:r>
            <w:proofErr w:type="spellEnd"/>
            <w:r w:rsidRPr="00BB1D21">
              <w:rPr>
                <w:rFonts w:ascii="Times New Roman" w:hAnsi="Times New Roman" w:cs="Times New Roman"/>
                <w:spacing w:val="-2"/>
                <w:sz w:val="21"/>
                <w:szCs w:val="21"/>
                <w:lang w:val="en-US"/>
              </w:rPr>
              <w:t xml:space="preserve"> were identified. The </w:t>
            </w:r>
            <w:proofErr w:type="spellStart"/>
            <w:r w:rsidRPr="00BB1D21">
              <w:rPr>
                <w:rFonts w:ascii="Times New Roman" w:hAnsi="Times New Roman" w:cs="Times New Roman"/>
                <w:spacing w:val="-2"/>
                <w:sz w:val="21"/>
                <w:szCs w:val="21"/>
                <w:lang w:val="en-US"/>
              </w:rPr>
              <w:t>phenoform</w:t>
            </w:r>
            <w:proofErr w:type="spellEnd"/>
            <w:r w:rsidRPr="00BB1D21">
              <w:rPr>
                <w:rFonts w:ascii="Times New Roman" w:hAnsi="Times New Roman" w:cs="Times New Roman"/>
                <w:spacing w:val="-2"/>
                <w:sz w:val="21"/>
                <w:szCs w:val="21"/>
                <w:lang w:val="en-US"/>
              </w:rPr>
              <w:t xml:space="preserve"> </w:t>
            </w:r>
            <w:proofErr w:type="spellStart"/>
            <w:r w:rsidRPr="00BB1D21">
              <w:rPr>
                <w:rFonts w:ascii="Times New Roman" w:hAnsi="Times New Roman" w:cs="Times New Roman"/>
                <w:spacing w:val="-2"/>
                <w:sz w:val="21"/>
                <w:szCs w:val="21"/>
                <w:lang w:val="en-US"/>
              </w:rPr>
              <w:t>A2</w:t>
            </w:r>
            <w:proofErr w:type="spellEnd"/>
            <w:r w:rsidRPr="00BB1D21">
              <w:rPr>
                <w:rFonts w:ascii="Times New Roman" w:hAnsi="Times New Roman" w:cs="Times New Roman"/>
                <w:spacing w:val="-2"/>
                <w:sz w:val="21"/>
                <w:szCs w:val="21"/>
                <w:lang w:val="en-US"/>
              </w:rPr>
              <w:t xml:space="preserve"> prevailed (47.81%). The </w:t>
            </w:r>
            <w:proofErr w:type="spellStart"/>
            <w:r w:rsidRPr="00BB1D21">
              <w:rPr>
                <w:rFonts w:ascii="Times New Roman" w:hAnsi="Times New Roman" w:cs="Times New Roman"/>
                <w:spacing w:val="-2"/>
                <w:sz w:val="21"/>
                <w:szCs w:val="21"/>
                <w:lang w:val="en-US"/>
              </w:rPr>
              <w:t>phenoforms</w:t>
            </w:r>
            <w:proofErr w:type="spellEnd"/>
            <w:r w:rsidRPr="00BB1D21">
              <w:rPr>
                <w:rFonts w:ascii="Times New Roman" w:hAnsi="Times New Roman" w:cs="Times New Roman"/>
                <w:spacing w:val="-2"/>
                <w:sz w:val="21"/>
                <w:szCs w:val="21"/>
                <w:lang w:val="en-US"/>
              </w:rPr>
              <w:t xml:space="preserve"> </w:t>
            </w:r>
            <w:proofErr w:type="spellStart"/>
            <w:r w:rsidRPr="00BB1D21">
              <w:rPr>
                <w:rFonts w:ascii="Times New Roman" w:hAnsi="Times New Roman" w:cs="Times New Roman"/>
                <w:spacing w:val="-2"/>
                <w:sz w:val="21"/>
                <w:szCs w:val="21"/>
                <w:lang w:val="en-US"/>
              </w:rPr>
              <w:t>A1</w:t>
            </w:r>
            <w:proofErr w:type="spellEnd"/>
            <w:r w:rsidRPr="00BB1D21">
              <w:rPr>
                <w:rFonts w:ascii="Times New Roman" w:hAnsi="Times New Roman" w:cs="Times New Roman"/>
                <w:spacing w:val="-2"/>
                <w:sz w:val="21"/>
                <w:szCs w:val="21"/>
                <w:lang w:val="en-US"/>
              </w:rPr>
              <w:t xml:space="preserve"> and </w:t>
            </w:r>
            <w:proofErr w:type="spellStart"/>
            <w:r w:rsidRPr="00BB1D21">
              <w:rPr>
                <w:rFonts w:ascii="Times New Roman" w:hAnsi="Times New Roman" w:cs="Times New Roman"/>
                <w:spacing w:val="-2"/>
                <w:sz w:val="21"/>
                <w:szCs w:val="21"/>
                <w:lang w:val="en-US"/>
              </w:rPr>
              <w:t>A6</w:t>
            </w:r>
            <w:proofErr w:type="spellEnd"/>
            <w:r w:rsidRPr="00BB1D21">
              <w:rPr>
                <w:rFonts w:ascii="Times New Roman" w:hAnsi="Times New Roman" w:cs="Times New Roman"/>
                <w:spacing w:val="-2"/>
                <w:sz w:val="21"/>
                <w:szCs w:val="21"/>
                <w:lang w:val="en-US"/>
              </w:rPr>
              <w:t xml:space="preserve"> were also fr</w:t>
            </w:r>
            <w:r w:rsidRPr="00BB1D21">
              <w:rPr>
                <w:rFonts w:ascii="Times New Roman" w:hAnsi="Times New Roman" w:cs="Times New Roman"/>
                <w:spacing w:val="-2"/>
                <w:sz w:val="21"/>
                <w:szCs w:val="21"/>
                <w:lang w:val="en-US"/>
              </w:rPr>
              <w:t>e</w:t>
            </w:r>
            <w:r w:rsidRPr="00BB1D21">
              <w:rPr>
                <w:rFonts w:ascii="Times New Roman" w:hAnsi="Times New Roman" w:cs="Times New Roman"/>
                <w:spacing w:val="-2"/>
                <w:sz w:val="21"/>
                <w:szCs w:val="21"/>
                <w:lang w:val="en-US"/>
              </w:rPr>
              <w:t xml:space="preserve">quently discovered. The </w:t>
            </w:r>
            <w:proofErr w:type="spellStart"/>
            <w:r w:rsidRPr="00BB1D21">
              <w:rPr>
                <w:rFonts w:ascii="Times New Roman" w:hAnsi="Times New Roman" w:cs="Times New Roman"/>
                <w:spacing w:val="-2"/>
                <w:sz w:val="21"/>
                <w:szCs w:val="21"/>
                <w:lang w:val="en-US"/>
              </w:rPr>
              <w:t>phenoform</w:t>
            </w:r>
            <w:proofErr w:type="spellEnd"/>
            <w:r w:rsidRPr="00BB1D21">
              <w:rPr>
                <w:rFonts w:ascii="Times New Roman" w:hAnsi="Times New Roman" w:cs="Times New Roman"/>
                <w:spacing w:val="-2"/>
                <w:sz w:val="21"/>
                <w:szCs w:val="21"/>
                <w:lang w:val="en-US"/>
              </w:rPr>
              <w:t xml:space="preserve"> </w:t>
            </w:r>
            <w:proofErr w:type="spellStart"/>
            <w:r w:rsidRPr="00BB1D21">
              <w:rPr>
                <w:rFonts w:ascii="Times New Roman" w:hAnsi="Times New Roman" w:cs="Times New Roman"/>
                <w:spacing w:val="-2"/>
                <w:sz w:val="21"/>
                <w:szCs w:val="21"/>
                <w:lang w:val="en-US"/>
              </w:rPr>
              <w:t>A9</w:t>
            </w:r>
            <w:proofErr w:type="spellEnd"/>
            <w:r w:rsidRPr="00BB1D21">
              <w:rPr>
                <w:rFonts w:ascii="Times New Roman" w:hAnsi="Times New Roman" w:cs="Times New Roman"/>
                <w:spacing w:val="-2"/>
                <w:sz w:val="21"/>
                <w:szCs w:val="21"/>
                <w:lang w:val="en-US"/>
              </w:rPr>
              <w:t xml:space="preserve"> had the most seldom occurrence (1.82%). It was stated that </w:t>
            </w:r>
            <w:proofErr w:type="spellStart"/>
            <w:r w:rsidRPr="00BB1D21">
              <w:rPr>
                <w:rFonts w:ascii="Times New Roman" w:hAnsi="Times New Roman" w:cs="Times New Roman"/>
                <w:spacing w:val="-2"/>
                <w:sz w:val="21"/>
                <w:szCs w:val="21"/>
                <w:lang w:val="en-US"/>
              </w:rPr>
              <w:t>morphotypes</w:t>
            </w:r>
            <w:proofErr w:type="spellEnd"/>
            <w:r w:rsidRPr="00BB1D21">
              <w:rPr>
                <w:rFonts w:ascii="Times New Roman" w:hAnsi="Times New Roman" w:cs="Times New Roman"/>
                <w:spacing w:val="-2"/>
                <w:sz w:val="21"/>
                <w:szCs w:val="21"/>
                <w:lang w:val="en-US"/>
              </w:rPr>
              <w:t xml:space="preserve"> differ by the linear dimension of elytra spots. The form </w:t>
            </w:r>
            <w:proofErr w:type="spellStart"/>
            <w:r w:rsidRPr="00BB1D21">
              <w:rPr>
                <w:rFonts w:ascii="Times New Roman" w:hAnsi="Times New Roman" w:cs="Times New Roman"/>
                <w:spacing w:val="-2"/>
                <w:sz w:val="21"/>
                <w:szCs w:val="21"/>
                <w:lang w:val="en-US"/>
              </w:rPr>
              <w:t>A2</w:t>
            </w:r>
            <w:proofErr w:type="spellEnd"/>
            <w:r w:rsidRPr="00BB1D21">
              <w:rPr>
                <w:rFonts w:ascii="Times New Roman" w:hAnsi="Times New Roman" w:cs="Times New Roman"/>
                <w:spacing w:val="-2"/>
                <w:sz w:val="21"/>
                <w:szCs w:val="21"/>
                <w:lang w:val="en-US"/>
              </w:rPr>
              <w:t xml:space="preserve"> was characterized by the largest spots. The size of the patterns varied from (104.98 ± 0.071) to (297.01 ± 0.065</w:t>
            </w:r>
            <w:proofErr w:type="gramStart"/>
            <w:r w:rsidRPr="00BB1D21">
              <w:rPr>
                <w:rFonts w:ascii="Times New Roman" w:hAnsi="Times New Roman" w:cs="Times New Roman"/>
                <w:spacing w:val="-2"/>
                <w:sz w:val="21"/>
                <w:szCs w:val="21"/>
                <w:lang w:val="en-US"/>
              </w:rPr>
              <w:t>)µ</w:t>
            </w:r>
            <w:proofErr w:type="gramEnd"/>
            <w:r w:rsidRPr="00BB1D21">
              <w:rPr>
                <w:rFonts w:ascii="Times New Roman" w:hAnsi="Times New Roman" w:cs="Times New Roman"/>
                <w:sz w:val="21"/>
                <w:szCs w:val="21"/>
                <w:lang w:val="en-US"/>
              </w:rPr>
              <w:t xml:space="preserve">. The form </w:t>
            </w:r>
            <w:proofErr w:type="spellStart"/>
            <w:r w:rsidRPr="00BB1D21">
              <w:rPr>
                <w:rFonts w:ascii="Times New Roman" w:hAnsi="Times New Roman" w:cs="Times New Roman"/>
                <w:sz w:val="21"/>
                <w:szCs w:val="21"/>
                <w:lang w:val="en-US"/>
              </w:rPr>
              <w:t>A1</w:t>
            </w:r>
            <w:proofErr w:type="spellEnd"/>
            <w:r w:rsidRPr="00BB1D21">
              <w:rPr>
                <w:rFonts w:ascii="Times New Roman" w:hAnsi="Times New Roman" w:cs="Times New Roman"/>
                <w:sz w:val="21"/>
                <w:szCs w:val="21"/>
                <w:lang w:val="en-US"/>
              </w:rPr>
              <w:t xml:space="preserve"> had the smallest spots. </w:t>
            </w:r>
          </w:p>
          <w:p w:rsidR="00BB1D21" w:rsidRPr="00BB1D21" w:rsidRDefault="00BB1D21" w:rsidP="007B3943">
            <w:pPr>
              <w:rPr>
                <w:rFonts w:ascii="Times New Roman" w:hAnsi="Times New Roman" w:cs="Times New Roman"/>
                <w:b/>
                <w:sz w:val="21"/>
                <w:szCs w:val="21"/>
                <w:lang w:val="en-US"/>
              </w:rPr>
            </w:pPr>
          </w:p>
          <w:p w:rsidR="00BB1D21" w:rsidRPr="00BB1D21" w:rsidRDefault="00BB1D21" w:rsidP="007B3943">
            <w:pPr>
              <w:rPr>
                <w:rFonts w:ascii="Times New Roman" w:hAnsi="Times New Roman" w:cs="Times New Roman"/>
                <w:lang w:val="en-US"/>
              </w:rPr>
            </w:pPr>
            <w:r w:rsidRPr="00BB1D21">
              <w:rPr>
                <w:rFonts w:ascii="Times New Roman" w:hAnsi="Times New Roman" w:cs="Times New Roman"/>
                <w:b/>
                <w:sz w:val="21"/>
                <w:szCs w:val="21"/>
                <w:lang w:val="en-US"/>
              </w:rPr>
              <w:t>Key words:</w:t>
            </w:r>
            <w:r w:rsidRPr="00BB1D21">
              <w:rPr>
                <w:rFonts w:ascii="Times New Roman" w:hAnsi="Times New Roman" w:cs="Times New Roman"/>
                <w:sz w:val="21"/>
                <w:szCs w:val="21"/>
                <w:lang w:val="en-US"/>
              </w:rPr>
              <w:t xml:space="preserve"> 28-spotted potato ladybird, </w:t>
            </w:r>
            <w:proofErr w:type="spellStart"/>
            <w:r w:rsidRPr="00BB1D21">
              <w:rPr>
                <w:rFonts w:ascii="Times New Roman" w:hAnsi="Times New Roman" w:cs="Times New Roman"/>
                <w:sz w:val="21"/>
                <w:szCs w:val="21"/>
                <w:lang w:val="en-US"/>
              </w:rPr>
              <w:t>morphotype</w:t>
            </w:r>
            <w:proofErr w:type="spellEnd"/>
            <w:r w:rsidRPr="00BB1D21">
              <w:rPr>
                <w:rFonts w:ascii="Times New Roman" w:hAnsi="Times New Roman" w:cs="Times New Roman"/>
                <w:sz w:val="21"/>
                <w:szCs w:val="21"/>
                <w:lang w:val="en-US"/>
              </w:rPr>
              <w:t>, phenotype, frequency of occurrence.</w:t>
            </w:r>
          </w:p>
        </w:tc>
      </w:tr>
    </w:tbl>
    <w:p w:rsidR="00BB1D21" w:rsidRPr="00BB1D21" w:rsidRDefault="00BB1D21" w:rsidP="007B3943">
      <w:pPr>
        <w:spacing w:after="0" w:line="240" w:lineRule="auto"/>
        <w:rPr>
          <w:rFonts w:ascii="Times New Roman" w:hAnsi="Times New Roman" w:cs="Times New Roman"/>
          <w:lang w:val="en-US"/>
        </w:rPr>
      </w:pPr>
    </w:p>
    <w:sectPr w:rsidR="00BB1D21" w:rsidRPr="00BB1D21" w:rsidSect="00BB1D21">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D21" w:rsidRDefault="00BB1D21" w:rsidP="00BB1D21">
      <w:pPr>
        <w:spacing w:after="0" w:line="240" w:lineRule="auto"/>
      </w:pPr>
      <w:r>
        <w:separator/>
      </w:r>
    </w:p>
  </w:endnote>
  <w:endnote w:type="continuationSeparator" w:id="0">
    <w:p w:rsidR="00BB1D21" w:rsidRDefault="00BB1D21" w:rsidP="00BB1D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D21" w:rsidRDefault="00BB1D21" w:rsidP="00BB1D21">
      <w:pPr>
        <w:spacing w:after="0" w:line="240" w:lineRule="auto"/>
      </w:pPr>
      <w:r>
        <w:separator/>
      </w:r>
    </w:p>
  </w:footnote>
  <w:footnote w:type="continuationSeparator" w:id="0">
    <w:p w:rsidR="00BB1D21" w:rsidRDefault="00BB1D21" w:rsidP="00BB1D21">
      <w:pPr>
        <w:spacing w:after="0" w:line="240" w:lineRule="auto"/>
      </w:pPr>
      <w:r>
        <w:continuationSeparator/>
      </w:r>
    </w:p>
  </w:footnote>
  <w:footnote w:id="1">
    <w:p w:rsidR="00BB1D21" w:rsidRPr="00BB1D21" w:rsidRDefault="00BB1D21">
      <w:pPr>
        <w:pStyle w:val="a7"/>
        <w:rPr>
          <w:lang w:val="en-US"/>
        </w:rPr>
      </w:pPr>
      <w:r w:rsidRPr="00BB1D21">
        <w:rPr>
          <w:rStyle w:val="a6"/>
          <w:lang w:val="en-US"/>
        </w:rPr>
        <w:t>*</w:t>
      </w:r>
      <w:r w:rsidRPr="00BB1D21">
        <w:rPr>
          <w:lang w:val="en-US"/>
        </w:rPr>
        <w:t xml:space="preserve"> </w:t>
      </w:r>
      <w:r w:rsidR="007B3943" w:rsidRPr="004B6EE0">
        <w:rPr>
          <w:rFonts w:ascii="Times New Roman" w:hAnsi="Times New Roman" w:cs="Times New Roman"/>
          <w:spacing w:val="-2"/>
          <w:lang w:val="en-US"/>
        </w:rPr>
        <w:t>This study was supported by the grant from Russian Foundation for Basic Research (</w:t>
      </w:r>
      <w:proofErr w:type="spellStart"/>
      <w:r w:rsidR="007B3943" w:rsidRPr="004B6EE0">
        <w:rPr>
          <w:rFonts w:ascii="Times New Roman" w:hAnsi="Times New Roman" w:cs="Times New Roman"/>
          <w:spacing w:val="-2"/>
          <w:lang w:val="en-US"/>
        </w:rPr>
        <w:t>RFBR</w:t>
      </w:r>
      <w:proofErr w:type="spellEnd"/>
      <w:r w:rsidR="007B3943" w:rsidRPr="004B6EE0">
        <w:rPr>
          <w:rFonts w:ascii="Times New Roman" w:hAnsi="Times New Roman" w:cs="Times New Roman"/>
          <w:spacing w:val="-2"/>
          <w:lang w:val="en-US"/>
        </w:rPr>
        <w:t xml:space="preserve">) (project № 19-04-00285 </w:t>
      </w:r>
      <w:r w:rsidR="007B3943" w:rsidRPr="004B6EE0">
        <w:rPr>
          <w:rFonts w:ascii="Times New Roman" w:hAnsi="Times New Roman" w:cs="Times New Roman"/>
          <w:spacing w:val="-2"/>
        </w:rPr>
        <w:t>А</w:t>
      </w:r>
    </w:p>
  </w:footnote>
  <w:footnote w:id="2">
    <w:p w:rsidR="00BB1D21" w:rsidRPr="00BB1D21" w:rsidRDefault="00BB1D21">
      <w:pPr>
        <w:pStyle w:val="a7"/>
        <w:rPr>
          <w:lang w:val="en-US"/>
        </w:rPr>
      </w:pPr>
      <w:r w:rsidRPr="00BB1D21">
        <w:rPr>
          <w:rStyle w:val="a6"/>
          <w:lang w:val="en-US"/>
        </w:rPr>
        <w:t>*</w:t>
      </w:r>
      <w:r w:rsidRPr="00BB1D21">
        <w:rPr>
          <w:lang w:val="en-US"/>
        </w:rPr>
        <w:t xml:space="preserve"> </w:t>
      </w:r>
      <w:r w:rsidR="007B3943" w:rsidRPr="00975002">
        <w:rPr>
          <w:rFonts w:ascii="Times New Roman" w:hAnsi="Times New Roman" w:cs="Times New Roman"/>
          <w:lang w:val="en-US"/>
        </w:rPr>
        <w:t>The work was carried out with the support of the Russian Science Fund</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grammar="clean"/>
  <w:revisionView w:inkAnnotations="0"/>
  <w:defaultTabStop w:val="708"/>
  <w:autoHyphenation/>
  <w:hyphenationZone w:val="357"/>
  <w:characterSpacingControl w:val="doNotCompress"/>
  <w:footnotePr>
    <w:footnote w:id="-1"/>
    <w:footnote w:id="0"/>
  </w:footnotePr>
  <w:endnotePr>
    <w:endnote w:id="-1"/>
    <w:endnote w:id="0"/>
  </w:endnotePr>
  <w:compat/>
  <w:rsids>
    <w:rsidRoot w:val="00BB1D21"/>
    <w:rsid w:val="00085A18"/>
    <w:rsid w:val="000A547F"/>
    <w:rsid w:val="000E1A86"/>
    <w:rsid w:val="000F014D"/>
    <w:rsid w:val="00123D3D"/>
    <w:rsid w:val="001436F8"/>
    <w:rsid w:val="0015356C"/>
    <w:rsid w:val="001C2DCA"/>
    <w:rsid w:val="00224428"/>
    <w:rsid w:val="00234126"/>
    <w:rsid w:val="002457C5"/>
    <w:rsid w:val="002562B9"/>
    <w:rsid w:val="0027379D"/>
    <w:rsid w:val="00280E88"/>
    <w:rsid w:val="002E7CB4"/>
    <w:rsid w:val="003637C4"/>
    <w:rsid w:val="00393C8D"/>
    <w:rsid w:val="003A28BD"/>
    <w:rsid w:val="003D112C"/>
    <w:rsid w:val="003F7150"/>
    <w:rsid w:val="00403FF4"/>
    <w:rsid w:val="004A751F"/>
    <w:rsid w:val="004B1C29"/>
    <w:rsid w:val="004D096C"/>
    <w:rsid w:val="004F5E98"/>
    <w:rsid w:val="005373E2"/>
    <w:rsid w:val="005A21B0"/>
    <w:rsid w:val="005B1EAD"/>
    <w:rsid w:val="006B4227"/>
    <w:rsid w:val="007043EF"/>
    <w:rsid w:val="00721DB9"/>
    <w:rsid w:val="0077727B"/>
    <w:rsid w:val="007B32A1"/>
    <w:rsid w:val="007B3943"/>
    <w:rsid w:val="007D6833"/>
    <w:rsid w:val="007F0AF6"/>
    <w:rsid w:val="008008A0"/>
    <w:rsid w:val="00811DD9"/>
    <w:rsid w:val="008432CB"/>
    <w:rsid w:val="008C70D3"/>
    <w:rsid w:val="008D4207"/>
    <w:rsid w:val="008D5CCA"/>
    <w:rsid w:val="008E059D"/>
    <w:rsid w:val="00934C50"/>
    <w:rsid w:val="00986592"/>
    <w:rsid w:val="00986802"/>
    <w:rsid w:val="009876C5"/>
    <w:rsid w:val="009977F2"/>
    <w:rsid w:val="00A44C41"/>
    <w:rsid w:val="00A7707C"/>
    <w:rsid w:val="00A93D43"/>
    <w:rsid w:val="00AF1A03"/>
    <w:rsid w:val="00B3052D"/>
    <w:rsid w:val="00B72AF2"/>
    <w:rsid w:val="00B765E0"/>
    <w:rsid w:val="00B768CD"/>
    <w:rsid w:val="00B8612E"/>
    <w:rsid w:val="00B97FC6"/>
    <w:rsid w:val="00BB1D21"/>
    <w:rsid w:val="00BC39A9"/>
    <w:rsid w:val="00BD5F2C"/>
    <w:rsid w:val="00CD2E55"/>
    <w:rsid w:val="00CD664E"/>
    <w:rsid w:val="00CE366C"/>
    <w:rsid w:val="00E63FEE"/>
    <w:rsid w:val="00E64467"/>
    <w:rsid w:val="00EE046E"/>
    <w:rsid w:val="00EF5281"/>
    <w:rsid w:val="00F830B6"/>
    <w:rsid w:val="00FB58C2"/>
    <w:rsid w:val="00FC11AA"/>
    <w:rsid w:val="00FE3D36"/>
    <w:rsid w:val="00FE75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A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1D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aliases w:val="мой текст,Без интервала1,обычный,No Spacing"/>
    <w:link w:val="a5"/>
    <w:qFormat/>
    <w:rsid w:val="00BB1D21"/>
    <w:pPr>
      <w:spacing w:after="0" w:line="240" w:lineRule="auto"/>
      <w:jc w:val="both"/>
    </w:pPr>
    <w:rPr>
      <w:rFonts w:ascii="Calibri" w:eastAsia="Times New Roman" w:hAnsi="Calibri" w:cs="Calibri"/>
    </w:rPr>
  </w:style>
  <w:style w:type="character" w:customStyle="1" w:styleId="a5">
    <w:name w:val="Без интервала Знак"/>
    <w:aliases w:val="мой текст Знак,Без интервала1 Знак,обычный Знак,No Spacing Знак"/>
    <w:link w:val="a4"/>
    <w:locked/>
    <w:rsid w:val="00BB1D21"/>
    <w:rPr>
      <w:rFonts w:ascii="Calibri" w:eastAsia="Times New Roman" w:hAnsi="Calibri" w:cs="Calibri"/>
    </w:rPr>
  </w:style>
  <w:style w:type="paragraph" w:customStyle="1" w:styleId="MyNorm">
    <w:name w:val="MyNorm"/>
    <w:uiPriority w:val="99"/>
    <w:rsid w:val="00BB1D21"/>
    <w:pPr>
      <w:autoSpaceDE w:val="0"/>
      <w:autoSpaceDN w:val="0"/>
      <w:adjustRightInd w:val="0"/>
      <w:spacing w:after="0" w:line="240" w:lineRule="auto"/>
      <w:ind w:firstLine="340"/>
      <w:jc w:val="both"/>
    </w:pPr>
    <w:rPr>
      <w:rFonts w:ascii="Calibri" w:eastAsia="Times New Roman" w:hAnsi="Calibri" w:cs="Calibri"/>
      <w:color w:val="000000"/>
      <w:lang w:eastAsia="ru-RU"/>
    </w:rPr>
  </w:style>
  <w:style w:type="character" w:styleId="a6">
    <w:name w:val="footnote reference"/>
    <w:aliases w:val="Ссылка на сноску 45,Appel note de bas de page,Знак сноски 1,Знак сноски-FN,Ciae niinee-FN,Referencia nota al pie"/>
    <w:basedOn w:val="a0"/>
    <w:uiPriority w:val="99"/>
    <w:rsid w:val="00BB1D21"/>
    <w:rPr>
      <w:vertAlign w:val="superscript"/>
    </w:rPr>
  </w:style>
  <w:style w:type="paragraph" w:styleId="a7">
    <w:name w:val="footnote text"/>
    <w:basedOn w:val="a"/>
    <w:link w:val="a8"/>
    <w:uiPriority w:val="99"/>
    <w:semiHidden/>
    <w:unhideWhenUsed/>
    <w:rsid w:val="00BB1D21"/>
    <w:pPr>
      <w:spacing w:after="0" w:line="240" w:lineRule="auto"/>
    </w:pPr>
    <w:rPr>
      <w:sz w:val="20"/>
      <w:szCs w:val="20"/>
    </w:rPr>
  </w:style>
  <w:style w:type="character" w:customStyle="1" w:styleId="a8">
    <w:name w:val="Текст сноски Знак"/>
    <w:basedOn w:val="a0"/>
    <w:link w:val="a7"/>
    <w:uiPriority w:val="99"/>
    <w:semiHidden/>
    <w:rsid w:val="00BB1D21"/>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0ACE39-A588-4E01-B477-04E6C7DFB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1573</Words>
  <Characters>8971</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babuh_ee</dc:creator>
  <cp:lastModifiedBy>babuh_ee</cp:lastModifiedBy>
  <cp:revision>1</cp:revision>
  <dcterms:created xsi:type="dcterms:W3CDTF">2022-12-29T02:12:00Z</dcterms:created>
  <dcterms:modified xsi:type="dcterms:W3CDTF">2022-12-29T02:29:00Z</dcterms:modified>
</cp:coreProperties>
</file>