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61" w:rsidRPr="00A63606" w:rsidRDefault="00D94A61"/>
    <w:tbl>
      <w:tblPr>
        <w:tblStyle w:val="a3"/>
        <w:tblW w:w="0" w:type="auto"/>
        <w:tblLook w:val="04A0"/>
      </w:tblPr>
      <w:tblGrid>
        <w:gridCol w:w="9571"/>
      </w:tblGrid>
      <w:tr w:rsidR="004338A9" w:rsidRPr="00A63606" w:rsidTr="00697781">
        <w:tc>
          <w:tcPr>
            <w:tcW w:w="9571" w:type="dxa"/>
          </w:tcPr>
          <w:p w:rsidR="00D94A61" w:rsidRPr="00A63606" w:rsidRDefault="00D94A61" w:rsidP="00D94A61">
            <w:pPr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</w:rPr>
              <w:t>УДК (620.193+620.197.5):620.5.023</w:t>
            </w:r>
          </w:p>
          <w:p w:rsidR="004338A9" w:rsidRPr="00A63606" w:rsidRDefault="004338A9" w:rsidP="00D94A61">
            <w:pPr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</w:rPr>
            </w:pPr>
            <w:r w:rsidRPr="00A63606">
              <w:rPr>
                <w:rFonts w:ascii="Times New Roman" w:hAnsi="Times New Roman"/>
                <w:b/>
              </w:rPr>
              <w:t>Д.А. Арчибисов, В.А. Швецов, А.Б. Дороганов</w:t>
            </w: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3606">
              <w:rPr>
                <w:rFonts w:ascii="Times New Roman" w:hAnsi="Times New Roman"/>
                <w:b/>
              </w:rPr>
              <w:t>ВЕРИФИКАЦИЯ РЕЗУЛЬТАТОВ НАТУРНЫХ КОРРОЗИОННЫХ ИСПЫТАНИЙ СТАЛЬНЫХ КОРПУСОВ МАЛОМЕРНЫХ СУДОВ</w:t>
            </w: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sz w:val="20"/>
                <w:szCs w:val="20"/>
              </w:rPr>
              <w:t>Обосновывается целесообразность верификации результатов натурных коррозионных испытаний стальных корпусов маломерных судов путем их сравнения с результатами диагностики при производственном и государственном контроле. Показано, что результаты измерений, выполненных в ходе научных исследований, совпадают с данными государственного и производственного контроля. Это подтверждает высокую практическую значимость проводимых исследований, что позволит в дальнейшем создать улучшенную систему государственного и производственного контроля защиты судов от коррозии.</w:t>
            </w: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Ключевые слова</w:t>
            </w: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коррозия, протекторная защита, маломерные суда, ультразвуковая диагностика, контроль состояния корпуса судна.</w:t>
            </w: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8A9" w:rsidRPr="00A63606" w:rsidRDefault="0011467C" w:rsidP="00D94A61">
            <w:pPr>
              <w:ind w:firstLine="39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/>
                <w:i/>
                <w:iCs/>
              </w:rPr>
              <w:t>: 10.17217/2079-0333-2019-47-6-15</w:t>
            </w:r>
          </w:p>
          <w:p w:rsidR="004338A9" w:rsidRPr="0069322D" w:rsidRDefault="004338A9" w:rsidP="00D94A61">
            <w:pPr>
              <w:jc w:val="right"/>
              <w:rPr>
                <w:rFonts w:ascii="Times New Roman" w:hAnsi="Times New Roman"/>
                <w:i/>
                <w:iCs/>
              </w:rPr>
            </w:pPr>
          </w:p>
          <w:p w:rsidR="004338A9" w:rsidRPr="0069322D" w:rsidRDefault="004338A9" w:rsidP="00D94A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авторах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Арчибисов Дмитрий Александрович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Камчатская дирекция по техническому обеспечению надзора на море; 683031, Россия, Петропавловск-Камчатский; начальник отдела информационно-аналитической работы и планирования;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archibisov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@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8A9" w:rsidRPr="00A63606" w:rsidRDefault="004338A9" w:rsidP="00D94A6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360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Швецов Владимир Алексеевич </w:t>
            </w:r>
            <w:r w:rsidRPr="00A6360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Камчатский государственный технический университет; 683003, Россия, Петропавловск-Камчатский; доктор химических наук, доцент, профессор кафедры энергетических установок и электрооборудования судов</w:t>
            </w:r>
          </w:p>
          <w:p w:rsidR="004338A9" w:rsidRPr="0069322D" w:rsidRDefault="004338A9" w:rsidP="00D94A6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4338A9" w:rsidRPr="00A63606" w:rsidRDefault="004338A9" w:rsidP="00D94A6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360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Дороганов Алексей Борисович </w:t>
            </w:r>
            <w:r w:rsidRPr="00A6360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Камчатский государственный технический университет; 683003, Россия, Петропавловск-Камчатский; аспирант, кафедра энергетических установок и электрооборудования судов</w:t>
            </w:r>
          </w:p>
          <w:p w:rsidR="004338A9" w:rsidRPr="0069322D" w:rsidRDefault="004338A9" w:rsidP="00D94A61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D94A61" w:rsidRPr="00A63606" w:rsidRDefault="00D94A61" w:rsidP="00D94A61">
            <w:pPr>
              <w:jc w:val="both"/>
              <w:rPr>
                <w:rFonts w:ascii="Times New Roman" w:hAnsi="Times New Roman"/>
              </w:rPr>
            </w:pPr>
          </w:p>
          <w:p w:rsidR="004338A9" w:rsidRPr="0069322D" w:rsidRDefault="004338A9" w:rsidP="00D94A61">
            <w:pPr>
              <w:jc w:val="both"/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</w:rPr>
              <w:t>УДК</w:t>
            </w:r>
            <w:r w:rsidRPr="0069322D">
              <w:rPr>
                <w:rFonts w:ascii="Times New Roman" w:hAnsi="Times New Roman"/>
              </w:rPr>
              <w:t xml:space="preserve"> </w:t>
            </w:r>
            <w:r w:rsidRPr="00A63606">
              <w:rPr>
                <w:rFonts w:ascii="Times New Roman" w:hAnsi="Times New Roman"/>
              </w:rPr>
              <w:sym w:font="Symbol" w:char="F05B"/>
            </w:r>
            <w:r w:rsidRPr="0069322D">
              <w:rPr>
                <w:rFonts w:ascii="Times New Roman" w:hAnsi="Times New Roman"/>
              </w:rPr>
              <w:t>552.8:552322.6</w:t>
            </w:r>
            <w:r w:rsidRPr="00A63606">
              <w:rPr>
                <w:rFonts w:ascii="Times New Roman" w:hAnsi="Times New Roman"/>
              </w:rPr>
              <w:sym w:font="Symbol" w:char="F05D"/>
            </w:r>
            <w:r w:rsidRPr="0069322D">
              <w:rPr>
                <w:rFonts w:ascii="Times New Roman" w:hAnsi="Times New Roman"/>
              </w:rPr>
              <w:t>(470.5)</w:t>
            </w:r>
          </w:p>
          <w:p w:rsidR="004338A9" w:rsidRPr="0069322D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i/>
                <w:sz w:val="20"/>
              </w:rPr>
            </w:pPr>
          </w:p>
          <w:p w:rsidR="004338A9" w:rsidRPr="0069322D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63606">
              <w:rPr>
                <w:rFonts w:ascii="Times New Roman" w:hAnsi="Times New Roman"/>
                <w:b/>
              </w:rPr>
              <w:t>С</w:t>
            </w:r>
            <w:r w:rsidRPr="0069322D">
              <w:rPr>
                <w:rFonts w:ascii="Times New Roman" w:hAnsi="Times New Roman"/>
                <w:b/>
              </w:rPr>
              <w:t>.</w:t>
            </w:r>
            <w:r w:rsidRPr="00A63606">
              <w:rPr>
                <w:rFonts w:ascii="Times New Roman" w:hAnsi="Times New Roman"/>
                <w:b/>
              </w:rPr>
              <w:t>В</w:t>
            </w:r>
            <w:r w:rsidRPr="0069322D">
              <w:rPr>
                <w:rFonts w:ascii="Times New Roman" w:hAnsi="Times New Roman"/>
                <w:b/>
              </w:rPr>
              <w:t xml:space="preserve">. </w:t>
            </w:r>
            <w:r w:rsidRPr="00A63606">
              <w:rPr>
                <w:rFonts w:ascii="Times New Roman" w:hAnsi="Times New Roman"/>
                <w:b/>
              </w:rPr>
              <w:t>Свергузова</w:t>
            </w:r>
            <w:r w:rsidRPr="0069322D">
              <w:rPr>
                <w:rFonts w:ascii="Times New Roman" w:hAnsi="Times New Roman"/>
                <w:b/>
              </w:rPr>
              <w:t xml:space="preserve">, </w:t>
            </w:r>
            <w:r w:rsidRPr="00A63606">
              <w:rPr>
                <w:rFonts w:ascii="Times New Roman" w:hAnsi="Times New Roman"/>
                <w:b/>
              </w:rPr>
              <w:t>И</w:t>
            </w:r>
            <w:r w:rsidRPr="0069322D">
              <w:rPr>
                <w:rFonts w:ascii="Times New Roman" w:hAnsi="Times New Roman"/>
                <w:b/>
              </w:rPr>
              <w:t>.</w:t>
            </w:r>
            <w:r w:rsidRPr="00A63606">
              <w:rPr>
                <w:rFonts w:ascii="Times New Roman" w:hAnsi="Times New Roman"/>
                <w:b/>
              </w:rPr>
              <w:t>Г</w:t>
            </w:r>
            <w:r w:rsidRPr="0069322D">
              <w:rPr>
                <w:rFonts w:ascii="Times New Roman" w:hAnsi="Times New Roman"/>
                <w:b/>
              </w:rPr>
              <w:t xml:space="preserve">. </w:t>
            </w:r>
            <w:r w:rsidRPr="00A63606">
              <w:rPr>
                <w:rFonts w:ascii="Times New Roman" w:hAnsi="Times New Roman"/>
                <w:b/>
              </w:rPr>
              <w:t>Шайхиев</w:t>
            </w:r>
            <w:r w:rsidRPr="0069322D">
              <w:rPr>
                <w:rFonts w:ascii="Times New Roman" w:hAnsi="Times New Roman"/>
                <w:b/>
              </w:rPr>
              <w:t xml:space="preserve">, </w:t>
            </w:r>
            <w:r w:rsidRPr="00A63606">
              <w:rPr>
                <w:rFonts w:ascii="Times New Roman" w:hAnsi="Times New Roman"/>
                <w:b/>
              </w:rPr>
              <w:t>Ж</w:t>
            </w:r>
            <w:r w:rsidRPr="0069322D">
              <w:rPr>
                <w:rFonts w:ascii="Times New Roman" w:hAnsi="Times New Roman"/>
                <w:b/>
              </w:rPr>
              <w:t>.</w:t>
            </w:r>
            <w:r w:rsidRPr="00A63606">
              <w:rPr>
                <w:rFonts w:ascii="Times New Roman" w:hAnsi="Times New Roman"/>
                <w:b/>
              </w:rPr>
              <w:t>А</w:t>
            </w:r>
            <w:r w:rsidRPr="0069322D">
              <w:rPr>
                <w:rFonts w:ascii="Times New Roman" w:hAnsi="Times New Roman"/>
                <w:b/>
              </w:rPr>
              <w:t xml:space="preserve">. </w:t>
            </w:r>
            <w:r w:rsidRPr="00A63606">
              <w:rPr>
                <w:rFonts w:ascii="Times New Roman" w:hAnsi="Times New Roman"/>
                <w:b/>
              </w:rPr>
              <w:t>Сапронова</w:t>
            </w:r>
            <w:r w:rsidRPr="0069322D">
              <w:rPr>
                <w:rFonts w:ascii="Times New Roman" w:hAnsi="Times New Roman"/>
                <w:b/>
              </w:rPr>
              <w:t xml:space="preserve">, </w:t>
            </w:r>
            <w:r w:rsidRPr="00A63606">
              <w:rPr>
                <w:rFonts w:ascii="Times New Roman" w:hAnsi="Times New Roman"/>
                <w:b/>
              </w:rPr>
              <w:t>Р</w:t>
            </w:r>
            <w:r w:rsidRPr="0069322D">
              <w:rPr>
                <w:rFonts w:ascii="Times New Roman" w:hAnsi="Times New Roman"/>
                <w:b/>
              </w:rPr>
              <w:t>.</w:t>
            </w:r>
            <w:r w:rsidRPr="00A63606">
              <w:rPr>
                <w:rFonts w:ascii="Times New Roman" w:hAnsi="Times New Roman"/>
                <w:b/>
              </w:rPr>
              <w:t>Р</w:t>
            </w:r>
            <w:r w:rsidRPr="0069322D">
              <w:rPr>
                <w:rFonts w:ascii="Times New Roman" w:hAnsi="Times New Roman"/>
                <w:b/>
              </w:rPr>
              <w:t xml:space="preserve">. </w:t>
            </w:r>
            <w:r w:rsidRPr="00A63606">
              <w:rPr>
                <w:rFonts w:ascii="Times New Roman" w:hAnsi="Times New Roman"/>
                <w:b/>
              </w:rPr>
              <w:t>Валиев</w:t>
            </w:r>
          </w:p>
          <w:p w:rsidR="004338A9" w:rsidRPr="0069322D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 w:val="18"/>
              </w:rPr>
            </w:pPr>
          </w:p>
          <w:p w:rsidR="004338A9" w:rsidRPr="00A63606" w:rsidRDefault="004338A9" w:rsidP="00D94A61">
            <w:pPr>
              <w:widowControl w:val="0"/>
              <w:tabs>
                <w:tab w:val="left" w:pos="850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caps/>
              </w:rPr>
            </w:pPr>
            <w:r w:rsidRPr="00A63606">
              <w:rPr>
                <w:rFonts w:ascii="Times New Roman" w:hAnsi="Times New Roman"/>
                <w:b/>
                <w:caps/>
              </w:rPr>
              <w:t xml:space="preserve">физико-химические свойства порфирита карьерА «Абзаковский» </w:t>
            </w:r>
            <w:r w:rsidRPr="00A63606">
              <w:rPr>
                <w:rFonts w:ascii="Times New Roman" w:hAnsi="Times New Roman"/>
                <w:b/>
                <w:caps/>
              </w:rPr>
              <w:br/>
              <w:t>(Башкортостан)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Исследованы физико-химические свойства порфирита карьера «Абзаковский» (Башкортостан). Для исследования были взяты отходы обработки порфирита – осколки, обломки, крошка, пыль и т. д.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Путем рентгенофазового анализа установлены его минеральный, оксидный и элементный составы. В наибольшем количестве в состав порфирита входят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SiO</w:t>
            </w:r>
            <w:r w:rsidRPr="00A6360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(52–65% масс),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Al</w:t>
            </w:r>
            <w:r w:rsidRPr="00A6360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A6360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(15–18% масс.),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6360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A6360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(7–12% масс.),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CaO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(3,5–10,5% масс.). Для уточнения химического состава порфирита были проведены энергодисперсионные исследования с помощью </w:t>
            </w:r>
            <w:r w:rsidRPr="00A6360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растрового электронного микроскопа </w:t>
            </w:r>
            <w:r w:rsidRPr="00A63606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Quanta</w:t>
            </w:r>
            <w:r w:rsidRPr="00A6360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200-3</w:t>
            </w:r>
            <w:r w:rsidRPr="00A63606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D</w:t>
            </w:r>
            <w:r w:rsidRPr="00A6360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 энергодисперсионным распределением элементов. Установлена относительная однородность состава порфирита и отсутствие в нем токсичных и радиоактивных элементов. Исследование микроструктуры поверхности частиц порфирита позволило выявить на их поверхности сколы, неровности, шероховатости и другие дефекты, свидетельствующие об энергетической неоднородности поверхности. Высказано предположение о</w:t>
            </w:r>
            <w:r w:rsidR="00A63606" w:rsidRPr="00A63606">
              <w:rPr>
                <w:rFonts w:ascii="Times New Roman" w:hAnsi="Times New Roman"/>
                <w:spacing w:val="-2"/>
                <w:sz w:val="20"/>
                <w:szCs w:val="20"/>
              </w:rPr>
              <w:t> </w:t>
            </w:r>
            <w:r w:rsidRPr="00A63606">
              <w:rPr>
                <w:rFonts w:ascii="Times New Roman" w:hAnsi="Times New Roman"/>
                <w:spacing w:val="-2"/>
                <w:sz w:val="20"/>
                <w:szCs w:val="20"/>
              </w:rPr>
              <w:t>возможности использования отходов обработки порфирита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для изготовления паст, шпатлевок, мастик, наполнителей, а также получения сорбционных материалов, пригодных к применению в процессах очистки сточных вод.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Ключевые слова: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порфирит, отходы обработки, рентгенофазовый анализ, минеральный состав, энергодисперсионный спектр, сорбционные материалы, водоочистка.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1467C" w:rsidRPr="00A63606" w:rsidRDefault="0011467C" w:rsidP="00D94A6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63606">
              <w:rPr>
                <w:rFonts w:ascii="Times New Roman" w:hAnsi="Times New Roman"/>
                <w:i/>
                <w:iCs/>
                <w:lang w:val="en-US"/>
              </w:rPr>
              <w:lastRenderedPageBreak/>
              <w:t>DOI</w:t>
            </w:r>
            <w:r w:rsidRPr="00A63606">
              <w:rPr>
                <w:rFonts w:ascii="Times New Roman" w:hAnsi="Times New Roman"/>
                <w:i/>
                <w:iCs/>
              </w:rPr>
              <w:t>: 10.17217/2079-0333-2019-47-16-23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4338A9" w:rsidRPr="0069322D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  <w:r w:rsidRPr="006932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6932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авторах</w:t>
            </w:r>
          </w:p>
          <w:p w:rsidR="004338A9" w:rsidRPr="0069322D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 xml:space="preserve">Свергузова Светлана Васильевна –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Белгородский государственный технологический университет им. В.Г. Шухова; 308012, Россия, Белгород; доктор технических наук, профессор, зав. кафедрой промышленной экологии; </w:t>
            </w:r>
            <w:hyperlink r:id="rId4" w:history="1">
              <w:r w:rsidRPr="00A63606">
                <w:rPr>
                  <w:rFonts w:ascii="Times New Roman" w:hAnsi="Times New Roman"/>
                  <w:sz w:val="20"/>
                  <w:szCs w:val="20"/>
                  <w:lang w:val="en-US"/>
                </w:rPr>
                <w:t>pe</w:t>
              </w:r>
              <w:r w:rsidRPr="00A63606">
                <w:rPr>
                  <w:rFonts w:ascii="Times New Roman" w:hAnsi="Times New Roman"/>
                  <w:sz w:val="20"/>
                  <w:szCs w:val="20"/>
                </w:rPr>
                <w:t>@</w:t>
              </w:r>
              <w:r w:rsidRPr="00A63606">
                <w:rPr>
                  <w:rFonts w:ascii="Times New Roman" w:hAnsi="Times New Roman"/>
                  <w:sz w:val="20"/>
                  <w:szCs w:val="20"/>
                  <w:lang w:val="en-US"/>
                </w:rPr>
                <w:t>intbel</w:t>
              </w:r>
              <w:r w:rsidRPr="00A63606">
                <w:rPr>
                  <w:rFonts w:ascii="Times New Roman" w:hAnsi="Times New Roman"/>
                  <w:sz w:val="20"/>
                  <w:szCs w:val="20"/>
                </w:rPr>
                <w:t>.</w:t>
              </w:r>
              <w:r w:rsidRPr="00A63606">
                <w:rPr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338A9" w:rsidRPr="0069322D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 xml:space="preserve">Шайхиев Ильдар Гильманович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– Казанский национальный исследовательский технологический университет; 420015, Российская Федерация, Республика Татарстан, Казань; доктор технических наук, доцент, зав. кафедрой инженерной экологии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 xml:space="preserve">Сапронова Жанна Ануаровна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– Белгородский государственный технологический университет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br/>
              <w:t xml:space="preserve">им. В.Г. Шухова; 308012, Россия, Белгород; доктор технических наук, профессор кафедры промышленной экологии; </w:t>
            </w:r>
            <w:hyperlink r:id="rId5" w:history="1">
              <w:r w:rsidRPr="00A63606">
                <w:rPr>
                  <w:rFonts w:ascii="Times New Roman" w:hAnsi="Times New Roman"/>
                  <w:sz w:val="20"/>
                  <w:szCs w:val="20"/>
                  <w:lang w:val="en-US"/>
                </w:rPr>
                <w:t>pe</w:t>
              </w:r>
              <w:r w:rsidRPr="00A63606">
                <w:rPr>
                  <w:rFonts w:ascii="Times New Roman" w:hAnsi="Times New Roman"/>
                  <w:sz w:val="20"/>
                  <w:szCs w:val="20"/>
                </w:rPr>
                <w:t>@</w:t>
              </w:r>
              <w:r w:rsidRPr="00A63606">
                <w:rPr>
                  <w:rFonts w:ascii="Times New Roman" w:hAnsi="Times New Roman"/>
                  <w:sz w:val="20"/>
                  <w:szCs w:val="20"/>
                  <w:lang w:val="en-US"/>
                </w:rPr>
                <w:t>intbel</w:t>
              </w:r>
              <w:r w:rsidRPr="00A63606">
                <w:rPr>
                  <w:rFonts w:ascii="Times New Roman" w:hAnsi="Times New Roman"/>
                  <w:sz w:val="20"/>
                  <w:szCs w:val="20"/>
                </w:rPr>
                <w:t>.</w:t>
              </w:r>
              <w:r w:rsidRPr="00A63606">
                <w:rPr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Sapronova Zhanna Anuarovna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Belgorod State Technological University named after V.G. Shukhov; 308012, Russia, Belgorod; Doctor of Technical Sciences, Professor of Industrial Ecology Chair; </w:t>
            </w:r>
            <w:r w:rsidR="00481FAE">
              <w:fldChar w:fldCharType="begin"/>
            </w:r>
            <w:r w:rsidR="00481FAE" w:rsidRPr="0069322D">
              <w:rPr>
                <w:lang w:val="en-US"/>
              </w:rPr>
              <w:instrText>HYPERLINK "mailto:pe@intbel.ru"</w:instrText>
            </w:r>
            <w:r w:rsidR="00481FAE">
              <w:fldChar w:fldCharType="separate"/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pe@intbel.ru</w:t>
            </w:r>
            <w:r w:rsidR="00481FAE">
              <w:fldChar w:fldCharType="end"/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 xml:space="preserve">Валиев Радик Рашитович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– ГК «Миррико»; 420015, Российская Федерация, Республика Татарстан, Казань; технолог</w:t>
            </w:r>
          </w:p>
          <w:p w:rsidR="004338A9" w:rsidRPr="0069322D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D94A61" w:rsidRPr="00A63606" w:rsidRDefault="00D94A61" w:rsidP="00D94A61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</w:rPr>
              <w:t>УДК 664.68:(582.272+582.273)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i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63606">
              <w:rPr>
                <w:rFonts w:ascii="Times New Roman" w:hAnsi="Times New Roman"/>
                <w:b/>
              </w:rPr>
              <w:t>А.П. Крехнова, М.В. Ефимова, А.А. Ефимов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caps/>
              </w:rPr>
            </w:pPr>
            <w:r w:rsidRPr="00A63606">
              <w:rPr>
                <w:rFonts w:ascii="Times New Roman" w:hAnsi="Times New Roman"/>
                <w:b/>
                <w:caps/>
              </w:rPr>
              <w:t xml:space="preserve">Разработка технологии кондитерских начинок </w:t>
            </w:r>
            <w:r w:rsidRPr="00A63606">
              <w:rPr>
                <w:rFonts w:ascii="Times New Roman" w:hAnsi="Times New Roman"/>
                <w:b/>
                <w:caps/>
              </w:rPr>
              <w:br/>
              <w:t xml:space="preserve">с бурыми и красными водорослями </w:t>
            </w:r>
            <w:r w:rsidRPr="00A63606">
              <w:rPr>
                <w:rFonts w:ascii="Times New Roman" w:hAnsi="Times New Roman"/>
                <w:b/>
                <w:caps/>
              </w:rPr>
              <w:br/>
              <w:t>в качестве полифункциональных добавок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4338A9" w:rsidRPr="00A63606" w:rsidRDefault="004338A9" w:rsidP="00D94A61">
            <w:pPr>
              <w:widowControl w:val="0"/>
              <w:tabs>
                <w:tab w:val="left" w:pos="4101"/>
              </w:tabs>
              <w:kinsoku w:val="0"/>
              <w:overflowPunct w:val="0"/>
              <w:autoSpaceDE w:val="0"/>
              <w:autoSpaceDN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sz w:val="20"/>
                <w:szCs w:val="20"/>
              </w:rPr>
              <w:t xml:space="preserve">Использование начинок с водорослями позволяет обогатить традиционную пищевую продукцию ценными нутриентами и балластными веществами. В работе приводятся результаты исследований по разработке рецептуры начинок для мучных кондитерских изделий с бурыми аляриевыми и красными пальмариевыми водорослями. Уточнено рациональное количество добавляемых в начинки водорослей: 0,4–0,7% бурых и 0,4–1,7% красных водорослей от массы фруктовой основы. Определены параметры подготовки водорослей, а также потенциальная возможность увеличения количества вносимых в начинку красных водорослей. Разработана технология приготовления начинок. </w:t>
            </w:r>
          </w:p>
          <w:p w:rsidR="004338A9" w:rsidRPr="00A63606" w:rsidRDefault="004338A9" w:rsidP="00D94A61">
            <w:pPr>
              <w:widowControl w:val="0"/>
              <w:tabs>
                <w:tab w:val="left" w:pos="1080"/>
              </w:tabs>
              <w:kinsoku w:val="0"/>
              <w:overflowPunct w:val="0"/>
              <w:autoSpaceDE w:val="0"/>
              <w:autoSpaceDN w:val="0"/>
              <w:ind w:firstLine="397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Ключевые слова: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Alaria</w:t>
            </w:r>
            <w:r w:rsidRPr="00A6360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esculenta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, бурые водоросли, красные водоросли, начинки, кондитерские изделия, обогащение, органолептические показатели, </w:t>
            </w:r>
            <w:r w:rsidRPr="00A6360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Palmaria</w:t>
            </w:r>
            <w:r w:rsidRPr="00A6360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stenogona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635F7" w:rsidRPr="00F929AC" w:rsidRDefault="001635F7" w:rsidP="001635F7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F929AC">
              <w:rPr>
                <w:rFonts w:ascii="Times New Roman" w:hAnsi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/>
                <w:i/>
                <w:iCs/>
              </w:rPr>
              <w:t>: 10.17217/2079-0333-2019-47-24-32</w:t>
            </w: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</w:rPr>
              <w:t xml:space="preserve">Информация об авторах </w:t>
            </w:r>
          </w:p>
          <w:p w:rsidR="00D94A61" w:rsidRPr="00A63606" w:rsidRDefault="00D94A61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</w:rPr>
              <w:t xml:space="preserve">Крехнова Алена Петровна </w:t>
            </w:r>
            <w:r w:rsidRPr="00A63606">
              <w:rPr>
                <w:rFonts w:ascii="Times New Roman" w:hAnsi="Times New Roman"/>
                <w:sz w:val="20"/>
              </w:rPr>
              <w:t xml:space="preserve">– Камчатский государственный технический университет; 683003, Россия, Петропавловск-Камчатский; аспирант; </w:t>
            </w:r>
            <w:r w:rsidR="00D94A61" w:rsidRPr="00A63606">
              <w:rPr>
                <w:rFonts w:ascii="Times New Roman" w:hAnsi="Times New Roman"/>
                <w:sz w:val="20"/>
              </w:rPr>
              <w:t>7701715@mail.ru</w:t>
            </w:r>
          </w:p>
          <w:p w:rsidR="00D94A61" w:rsidRPr="00A63606" w:rsidRDefault="00D94A61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</w:rPr>
              <w:t xml:space="preserve">Ефимова Марина Васильевна </w:t>
            </w:r>
            <w:r w:rsidRPr="00A63606">
              <w:rPr>
                <w:rFonts w:ascii="Times New Roman" w:hAnsi="Times New Roman"/>
                <w:sz w:val="20"/>
              </w:rPr>
              <w:t xml:space="preserve">– Камчатский государственный технический университет; 683003, Россия, Петропавловск-Камчатский; кандидат биологических наук; заведующий кафедрой технологий пищевых производств; </w:t>
            </w:r>
            <w:r w:rsidRPr="00A63606">
              <w:rPr>
                <w:rFonts w:ascii="Times New Roman" w:hAnsi="Times New Roman"/>
                <w:sz w:val="20"/>
                <w:lang w:val="en-US"/>
              </w:rPr>
              <w:t>efimova</w:t>
            </w:r>
            <w:r w:rsidRPr="00A63606">
              <w:rPr>
                <w:rFonts w:ascii="Times New Roman" w:hAnsi="Times New Roman"/>
                <w:sz w:val="20"/>
              </w:rPr>
              <w:t>-</w:t>
            </w:r>
            <w:r w:rsidRPr="00A63606">
              <w:rPr>
                <w:rFonts w:ascii="Times New Roman" w:hAnsi="Times New Roman"/>
                <w:sz w:val="20"/>
                <w:lang w:val="en-US"/>
              </w:rPr>
              <w:t>ff</w:t>
            </w:r>
            <w:r w:rsidRPr="00A63606">
              <w:rPr>
                <w:rFonts w:ascii="Times New Roman" w:hAnsi="Times New Roman"/>
                <w:sz w:val="20"/>
              </w:rPr>
              <w:t xml:space="preserve">@mail.ru </w:t>
            </w:r>
          </w:p>
          <w:p w:rsidR="004338A9" w:rsidRPr="0069322D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4338A9" w:rsidRPr="00A63606" w:rsidRDefault="004338A9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</w:rPr>
              <w:t xml:space="preserve">Ефимов Андрей Анатольевич </w:t>
            </w:r>
            <w:r w:rsidRPr="00A63606">
              <w:rPr>
                <w:rFonts w:ascii="Times New Roman" w:hAnsi="Times New Roman"/>
                <w:sz w:val="20"/>
              </w:rPr>
              <w:t xml:space="preserve">– Камчатский государственный технический университет; 683003, Россия, Петропавловск-Камчатский; кандидат технических наук; доцент кафедры технологий пищевых производств; </w:t>
            </w:r>
            <w:r w:rsidRPr="00A63606">
              <w:rPr>
                <w:rFonts w:ascii="Times New Roman" w:hAnsi="Times New Roman"/>
                <w:sz w:val="20"/>
                <w:lang w:val="en-US"/>
              </w:rPr>
              <w:t>efimoff</w:t>
            </w:r>
            <w:r w:rsidRPr="00A63606">
              <w:rPr>
                <w:rFonts w:ascii="Times New Roman" w:hAnsi="Times New Roman"/>
                <w:sz w:val="20"/>
              </w:rPr>
              <w:t>-</w:t>
            </w:r>
            <w:r w:rsidRPr="00A63606">
              <w:rPr>
                <w:rFonts w:ascii="Times New Roman" w:hAnsi="Times New Roman"/>
                <w:sz w:val="20"/>
                <w:lang w:val="en-US"/>
              </w:rPr>
              <w:t>a</w:t>
            </w:r>
            <w:r w:rsidRPr="00A63606">
              <w:rPr>
                <w:rFonts w:ascii="Times New Roman" w:hAnsi="Times New Roman"/>
                <w:sz w:val="20"/>
              </w:rPr>
              <w:t xml:space="preserve">@mail.ru </w:t>
            </w:r>
          </w:p>
          <w:p w:rsidR="004338A9" w:rsidRPr="0069322D" w:rsidRDefault="004338A9" w:rsidP="00D94A61">
            <w:pPr>
              <w:rPr>
                <w:rFonts w:ascii="Times New Roman" w:hAnsi="Times New Roman" w:cs="Times New Roman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D94A61" w:rsidRPr="00A63606" w:rsidRDefault="00D94A61" w:rsidP="00D94A61">
            <w:pPr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</w:rPr>
              <w:t>УДК 637.146.4</w:t>
            </w:r>
          </w:p>
          <w:p w:rsidR="004338A9" w:rsidRPr="00A63606" w:rsidRDefault="004338A9" w:rsidP="00D94A61">
            <w:pPr>
              <w:rPr>
                <w:rFonts w:ascii="Times New Roman" w:hAnsi="Times New Roman"/>
              </w:rPr>
            </w:pPr>
          </w:p>
          <w:p w:rsidR="004338A9" w:rsidRPr="00A63606" w:rsidRDefault="007E6BD1" w:rsidP="00D9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А.</w:t>
            </w:r>
            <w:r w:rsidR="004338A9" w:rsidRPr="00A63606">
              <w:rPr>
                <w:rFonts w:ascii="Times New Roman" w:hAnsi="Times New Roman"/>
                <w:b/>
              </w:rPr>
              <w:t xml:space="preserve">В. Мангазеев, В.В. Потапов, Д.С. Горев </w:t>
            </w:r>
          </w:p>
          <w:p w:rsidR="004338A9" w:rsidRPr="00A63606" w:rsidRDefault="004338A9" w:rsidP="00D94A61">
            <w:pPr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</w:rPr>
            </w:pPr>
            <w:r w:rsidRPr="00A63606">
              <w:rPr>
                <w:rFonts w:ascii="Times New Roman" w:hAnsi="Times New Roman"/>
                <w:b/>
              </w:rPr>
              <w:lastRenderedPageBreak/>
              <w:t xml:space="preserve">ПОЛУЧЕНИЕ ТОНКОДИСПЕРСНОГО СУХОГО ПРОДУКТА </w:t>
            </w:r>
            <w:r w:rsidRPr="00A63606">
              <w:rPr>
                <w:rFonts w:ascii="Times New Roman" w:hAnsi="Times New Roman"/>
                <w:b/>
              </w:rPr>
              <w:br/>
              <w:t xml:space="preserve">КОНЦЕНТРАТА МОЛОЧНОЙ СЫВОРОТКИ </w:t>
            </w:r>
          </w:p>
          <w:p w:rsidR="004338A9" w:rsidRPr="00A63606" w:rsidRDefault="004338A9" w:rsidP="00D94A61">
            <w:pPr>
              <w:ind w:right="-28"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spacing w:val="-3"/>
                <w:sz w:val="20"/>
                <w:szCs w:val="20"/>
              </w:rPr>
              <w:t>Рациональное и полное использование молочной сыворотки является актуальной задачей молокоперерабатывающих предприятий. Проблема ее утилизации обусловлена как экологическим, так и экономическим факторами. Процессом мембранного концентрирования сыворотки возможно добиться получения фильтрата с физико-химическими показателями, соответствующими допустимому пределу экологической безопасности и получить значительное количество сывороточного концентрата с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 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</w:rPr>
              <w:t>большим содержанием полезных веществ. Анализ научно-технических достижений показал, что с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 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</w:rPr>
              <w:t>экономической точки зрения более предпочтительным является производство сгущенной молочной сыворотки, но для хранения транспортировки и потребления более привлекательным является продукт с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 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</w:rPr>
              <w:t>сухой мелкодисперсной структурой. В ходе выполненных авторами экспериментов по сгущению молочной сыворотки посредством обратноосмотической мембраны и высушиванию концентрата в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 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</w:rPr>
              <w:t>экспериментальной вакуум-сублимационной установке было минимизировано содержание в фильтрате вредных веществ до нормативных показателей. В</w:t>
            </w:r>
            <w:r w:rsidR="00D94A61" w:rsidRPr="00A63606">
              <w:rPr>
                <w:rFonts w:ascii="Times New Roman" w:hAnsi="Times New Roman"/>
                <w:spacing w:val="-3"/>
                <w:sz w:val="20"/>
                <w:szCs w:val="20"/>
              </w:rPr>
              <w:t> 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</w:rPr>
              <w:t>полученном тонкодисперсном сухом продукте были полностью сохранены полезные вещества, содержавшиеся в концентрате молочной сыворотки. Проведенные эксперименты подтвердили возможность использования описанного способа переработки молочной сыворотки и эффективность предложенного метода с</w:t>
            </w:r>
            <w:r w:rsidR="00D94A61" w:rsidRPr="00A63606">
              <w:rPr>
                <w:rFonts w:ascii="Times New Roman" w:hAnsi="Times New Roman"/>
                <w:spacing w:val="-3"/>
                <w:sz w:val="20"/>
                <w:szCs w:val="20"/>
              </w:rPr>
              <w:t> </w:t>
            </w:r>
            <w:r w:rsidRPr="00A6360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экономической и экологической точек зрения. </w:t>
            </w: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 xml:space="preserve">Ключевые слова: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творожная молочная сыворотка, сухой сывороточный концентрат, химический состав сывороточного концентрата,  вакуум-сублимация, использование обратноосмотических мембран.</w:t>
            </w:r>
          </w:p>
          <w:p w:rsidR="004338A9" w:rsidRPr="00A63606" w:rsidRDefault="004338A9" w:rsidP="00D94A61">
            <w:pPr>
              <w:ind w:right="-28"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67C" w:rsidRPr="00A63606" w:rsidRDefault="0011467C" w:rsidP="00D94A6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63606">
              <w:rPr>
                <w:rFonts w:ascii="Times New Roman" w:hAnsi="Times New Roman"/>
                <w:i/>
                <w:iCs/>
                <w:lang w:val="en-US"/>
              </w:rPr>
              <w:t>DOI</w:t>
            </w:r>
            <w:r w:rsidRPr="00A63606">
              <w:rPr>
                <w:rFonts w:ascii="Times New Roman" w:hAnsi="Times New Roman"/>
                <w:i/>
                <w:iCs/>
              </w:rPr>
              <w:t>: 10.17217/2079-0333-2019-47-33-48</w:t>
            </w:r>
          </w:p>
          <w:p w:rsidR="004338A9" w:rsidRPr="00A63606" w:rsidRDefault="004338A9" w:rsidP="00D94A61">
            <w:pPr>
              <w:ind w:right="-28"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Информация об авторах</w:t>
            </w:r>
          </w:p>
          <w:p w:rsidR="00D94A61" w:rsidRPr="00A63606" w:rsidRDefault="00D94A61" w:rsidP="00D94A6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tabs>
                <w:tab w:val="left" w:pos="720"/>
              </w:tabs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Мангазеев Александр Владимирович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Камчатский государственный технический университет; 683003, Россия, Петропавловск-Камчатский; аспирант, 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mang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1976@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338A9" w:rsidRPr="00A63606" w:rsidRDefault="004338A9" w:rsidP="00D94A61">
            <w:pPr>
              <w:tabs>
                <w:tab w:val="left" w:pos="720"/>
              </w:tabs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tabs>
                <w:tab w:val="left" w:pos="720"/>
              </w:tabs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Потапов Вадим Владимирович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Научно-исследовательский геотехнологический центр ДВО РАН; 683012, Россия, Петропавловск-Камчатский; доктор технических наук, профессор, главный научный сотрудник,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vadim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_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@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inbox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338A9" w:rsidRPr="0069322D" w:rsidRDefault="004338A9" w:rsidP="00D94A61">
            <w:pPr>
              <w:tabs>
                <w:tab w:val="left" w:pos="720"/>
              </w:tabs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tabs>
                <w:tab w:val="left" w:pos="720"/>
              </w:tabs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Горев Денис Сергеевич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Научно-исследовательский геотехнологический центр ДВО РАН; 683012, Россия, Петропавловск-Камчатский; кандидат технических наук, старший научный сотрудник,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denis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goreff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2015@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338A9" w:rsidRPr="0069322D" w:rsidRDefault="004338A9" w:rsidP="00D94A61">
            <w:pPr>
              <w:pStyle w:val="3"/>
              <w:shd w:val="clear" w:color="auto" w:fill="auto"/>
              <w:spacing w:before="0" w:line="240" w:lineRule="auto"/>
              <w:ind w:firstLine="397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D94A61" w:rsidRPr="00A63606" w:rsidRDefault="00D94A61" w:rsidP="00D94A6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  <w:p w:rsidR="004338A9" w:rsidRPr="00A63606" w:rsidRDefault="004338A9" w:rsidP="00D94A6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bCs/>
              </w:rPr>
            </w:pPr>
            <w:r w:rsidRPr="00A63606">
              <w:rPr>
                <w:rFonts w:ascii="Times New Roman" w:hAnsi="Times New Roman"/>
                <w:snapToGrid w:val="0"/>
              </w:rPr>
              <w:t xml:space="preserve">УДК </w:t>
            </w:r>
            <w:r w:rsidRPr="00A63606">
              <w:rPr>
                <w:rFonts w:ascii="Times New Roman" w:eastAsia="Arial+FPEF" w:hAnsi="Times New Roman"/>
              </w:rPr>
              <w:t>664.93:664.641.2</w:t>
            </w:r>
          </w:p>
          <w:p w:rsidR="004338A9" w:rsidRPr="00A63606" w:rsidRDefault="004338A9" w:rsidP="00D94A6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Italic" w:hAnsi="Times New Roman"/>
                <w:i/>
                <w:iCs/>
              </w:rPr>
            </w:pP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63606">
              <w:rPr>
                <w:rFonts w:ascii="Times New Roman" w:eastAsia="TimesNewRoman" w:hAnsi="Times New Roman"/>
                <w:b/>
              </w:rPr>
              <w:t>Н.Л. Наумова, А.А. Лукин,</w:t>
            </w:r>
            <w:r w:rsidRPr="00A63606">
              <w:rPr>
                <w:rFonts w:ascii="Times New Roman" w:eastAsia="TimesNewRoman" w:hAnsi="Times New Roman"/>
                <w:b/>
                <w:vertAlign w:val="superscript"/>
              </w:rPr>
              <w:t xml:space="preserve"> </w:t>
            </w:r>
            <w:r w:rsidRPr="00A63606">
              <w:rPr>
                <w:rFonts w:ascii="Times New Roman" w:hAnsi="Times New Roman"/>
                <w:b/>
              </w:rPr>
              <w:t>В.С. Люлькович</w:t>
            </w:r>
          </w:p>
          <w:p w:rsidR="004338A9" w:rsidRPr="00A63606" w:rsidRDefault="004338A9" w:rsidP="00D94A61">
            <w:pPr>
              <w:pStyle w:val="a5"/>
              <w:spacing w:line="240" w:lineRule="auto"/>
              <w:jc w:val="center"/>
              <w:rPr>
                <w:rFonts w:eastAsia="TimesNewRoman"/>
                <w:sz w:val="22"/>
                <w:szCs w:val="22"/>
              </w:rPr>
            </w:pP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63606">
              <w:rPr>
                <w:rFonts w:ascii="Times New Roman" w:hAnsi="Times New Roman"/>
                <w:b/>
                <w:caps/>
              </w:rPr>
              <w:t>О разработке мясного пудинга с добавлением растительного сырья</w:t>
            </w:r>
          </w:p>
          <w:p w:rsidR="004338A9" w:rsidRPr="00A63606" w:rsidRDefault="004338A9" w:rsidP="00D94A61">
            <w:pPr>
              <w:jc w:val="both"/>
              <w:rPr>
                <w:rFonts w:ascii="Times New Roman" w:eastAsia="Arial+FPEF" w:hAnsi="Times New Roman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A63606">
              <w:rPr>
                <w:rFonts w:ascii="Times New Roman" w:eastAsia="Arial+FPEF" w:hAnsi="Times New Roman"/>
                <w:sz w:val="20"/>
                <w:szCs w:val="20"/>
              </w:rPr>
              <w:t>В работе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eastAsia="TimesNewRoman" w:hAnsi="Times New Roman"/>
                <w:sz w:val="20"/>
                <w:szCs w:val="20"/>
              </w:rPr>
              <w:t>научно обоснована возможность использования муки из семян тыквы в дозировке 7% в</w:t>
            </w:r>
            <w:r w:rsidR="00A63606">
              <w:rPr>
                <w:rFonts w:ascii="Times New Roman" w:eastAsia="TimesNewRoman" w:hAnsi="Times New Roman"/>
                <w:sz w:val="20"/>
                <w:szCs w:val="20"/>
              </w:rPr>
              <w:t> р</w:t>
            </w:r>
            <w:r w:rsidRPr="00A63606">
              <w:rPr>
                <w:rFonts w:ascii="Times New Roman" w:eastAsia="TimesNewRoman" w:hAnsi="Times New Roman"/>
                <w:sz w:val="20"/>
                <w:szCs w:val="20"/>
              </w:rPr>
              <w:t xml:space="preserve">ецептуре мясного пудинга повышенной пищевой ценности путем замещения соответствующего количества говядины. Комбинированная продукция отличается высокими потребительскими характеристиками, измененным количественным составом белков, жиров, углеводов, повышенной минеральной ценностью, микробиологической и токсикологической безопасностью. </w:t>
            </w:r>
            <w:r w:rsidRPr="00A63606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тыквенной муки в технологии пудинга способствует повышению содержания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липидов, белка и влаги </w:t>
            </w:r>
            <w:r w:rsidRPr="00A63606">
              <w:rPr>
                <w:rFonts w:ascii="Times New Roman" w:hAnsi="Times New Roman" w:cs="Times New Roman"/>
              </w:rPr>
              <w:t>в</w:t>
            </w:r>
            <w:r w:rsidR="00A63606" w:rsidRPr="00A63606">
              <w:rPr>
                <w:rFonts w:ascii="Times New Roman" w:hAnsi="Times New Roman" w:cs="Times New Roman"/>
              </w:rPr>
              <w:t> </w:t>
            </w:r>
            <w:r w:rsidRPr="00A63606">
              <w:rPr>
                <w:rFonts w:ascii="Times New Roman" w:hAnsi="Times New Roman" w:cs="Times New Roman"/>
              </w:rPr>
              <w:t>готовых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изделиях на 18,5; 7,2</w:t>
            </w:r>
            <w:r w:rsidR="00D94A61" w:rsidRPr="00A6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и 4,3% соответственно; появлению в мясном продукте растительных волокон в количестве 2,52 ± 0,30 г/100 г; увеличению содержания минералов: марганца (в 5 раз), меди (в 2,1 раза), магния </w:t>
            </w:r>
            <w:r w:rsidRPr="00A63606">
              <w:rPr>
                <w:rFonts w:ascii="Times New Roman" w:hAnsi="Times New Roman"/>
                <w:spacing w:val="-2"/>
                <w:sz w:val="20"/>
                <w:szCs w:val="20"/>
              </w:rPr>
              <w:t>(в 1,9 раза), железа (в 1,7 раза), фосфора (на 45,2%), кальция (на 5,8%), цинка (на 2,8%). Усредненная порция пудинга (137 ± 2 г) с «тыквенной начинкой» позволит с большей вероятностью ликвидировать в организме человека дефицит железа (на 25,5%), меди (на 12,4%), марганца (на 10,2%), фосфора (на 9,7%), магния (на 6,8%).</w:t>
            </w:r>
          </w:p>
          <w:p w:rsidR="004338A9" w:rsidRPr="00A63606" w:rsidRDefault="004338A9" w:rsidP="00D94A6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TimesNewRoman,BoldItalic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4338A9" w:rsidRPr="00A63606" w:rsidRDefault="004338A9" w:rsidP="00D94A6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TimesNewRomanPSMT" w:hAnsi="Times New Roman"/>
                <w:caps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Ключевые слова</w:t>
            </w: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63606">
              <w:rPr>
                <w:rFonts w:ascii="Times New Roman" w:eastAsia="TimesNewRoman,Italic" w:hAnsi="Times New Roman"/>
                <w:b/>
                <w:i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eastAsia="TimesNewRoman,Italic" w:hAnsi="Times New Roman"/>
                <w:iCs/>
                <w:sz w:val="20"/>
                <w:szCs w:val="20"/>
              </w:rPr>
              <w:t>мясной пудинг</w:t>
            </w:r>
            <w:r w:rsidRPr="00A63606">
              <w:rPr>
                <w:rFonts w:ascii="Times New Roman" w:eastAsia="TimesNewRoman" w:hAnsi="Times New Roman"/>
                <w:iCs/>
                <w:sz w:val="20"/>
                <w:szCs w:val="20"/>
              </w:rPr>
              <w:t xml:space="preserve">, </w:t>
            </w:r>
            <w:r w:rsidRPr="00A63606">
              <w:rPr>
                <w:rFonts w:ascii="Times New Roman" w:eastAsia="TimesNewRoman" w:hAnsi="Times New Roman"/>
                <w:sz w:val="20"/>
                <w:szCs w:val="20"/>
              </w:rPr>
              <w:t>мука из семян тыквы</w:t>
            </w:r>
            <w:r w:rsidRPr="00A63606">
              <w:rPr>
                <w:rFonts w:ascii="Times New Roman" w:eastAsia="TimesNewRoman" w:hAnsi="Times New Roman"/>
                <w:iCs/>
                <w:sz w:val="20"/>
                <w:szCs w:val="20"/>
              </w:rPr>
              <w:t xml:space="preserve">, </w:t>
            </w:r>
            <w:r w:rsidRPr="00A63606">
              <w:rPr>
                <w:rFonts w:ascii="Times New Roman" w:eastAsia="TimesNewRoman,Italic" w:hAnsi="Times New Roman"/>
                <w:iCs/>
                <w:sz w:val="20"/>
                <w:szCs w:val="20"/>
              </w:rPr>
              <w:t>пищевая ценность, качество</w:t>
            </w:r>
            <w:r w:rsidRPr="00A63606">
              <w:rPr>
                <w:rFonts w:ascii="Times New Roman" w:eastAsia="TimesNewRoman" w:hAnsi="Times New Roman"/>
                <w:iCs/>
                <w:sz w:val="20"/>
                <w:szCs w:val="20"/>
              </w:rPr>
              <w:t>.</w:t>
            </w:r>
          </w:p>
          <w:p w:rsidR="001635F7" w:rsidRDefault="001635F7" w:rsidP="001635F7">
            <w:pPr>
              <w:widowControl w:val="0"/>
              <w:jc w:val="right"/>
              <w:rPr>
                <w:rFonts w:ascii="Times New Roman" w:hAnsi="Times New Roman"/>
                <w:i/>
                <w:iCs/>
              </w:rPr>
            </w:pPr>
          </w:p>
          <w:p w:rsidR="001635F7" w:rsidRPr="00F929AC" w:rsidRDefault="001635F7" w:rsidP="001635F7">
            <w:pPr>
              <w:widowControl w:val="0"/>
              <w:jc w:val="right"/>
              <w:rPr>
                <w:rFonts w:ascii="Times New Roman" w:hAnsi="Times New Roman"/>
                <w:i/>
                <w:iCs/>
              </w:rPr>
            </w:pPr>
            <w:r w:rsidRPr="00F929AC">
              <w:rPr>
                <w:rFonts w:ascii="Times New Roman" w:hAnsi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/>
                <w:i/>
                <w:iCs/>
              </w:rPr>
              <w:t>: 10.17217/2079-0333-2019-47-49-54</w:t>
            </w:r>
          </w:p>
          <w:p w:rsidR="004338A9" w:rsidRPr="00A63606" w:rsidRDefault="004338A9" w:rsidP="00D94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338A9" w:rsidRPr="00A63606" w:rsidRDefault="004338A9" w:rsidP="00D94A61">
            <w:pPr>
              <w:tabs>
                <w:tab w:val="left" w:pos="460"/>
                <w:tab w:val="center" w:pos="4677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Информация об авторах</w:t>
            </w:r>
          </w:p>
          <w:p w:rsidR="0011467C" w:rsidRPr="00A63606" w:rsidRDefault="0011467C" w:rsidP="00D94A61">
            <w:pPr>
              <w:tabs>
                <w:tab w:val="left" w:pos="460"/>
                <w:tab w:val="center" w:pos="4677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338A9" w:rsidRPr="00A63606" w:rsidRDefault="004338A9" w:rsidP="00D94A61">
            <w:pPr>
              <w:pStyle w:val="a5"/>
              <w:spacing w:line="240" w:lineRule="auto"/>
              <w:ind w:firstLine="397"/>
              <w:rPr>
                <w:sz w:val="20"/>
                <w:szCs w:val="20"/>
              </w:rPr>
            </w:pPr>
            <w:r w:rsidRPr="00A63606">
              <w:rPr>
                <w:rFonts w:eastAsia="TimesNewRoman"/>
                <w:b/>
                <w:sz w:val="20"/>
                <w:szCs w:val="20"/>
              </w:rPr>
              <w:t xml:space="preserve">Наумова Наталья Леонидовна </w:t>
            </w:r>
            <w:r w:rsidRPr="00A63606">
              <w:rPr>
                <w:sz w:val="20"/>
                <w:szCs w:val="20"/>
              </w:rPr>
              <w:t>–</w:t>
            </w:r>
            <w:r w:rsidRPr="00A63606">
              <w:rPr>
                <w:rFonts w:eastAsia="TimesNewRoman"/>
                <w:b/>
                <w:sz w:val="20"/>
                <w:szCs w:val="20"/>
              </w:rPr>
              <w:t xml:space="preserve"> </w:t>
            </w:r>
            <w:r w:rsidRPr="00A63606">
              <w:rPr>
                <w:sz w:val="20"/>
                <w:szCs w:val="20"/>
              </w:rPr>
              <w:t xml:space="preserve">Южно-Уральский государственный университет (национальный исследовательский университет); 454080, Россия, Челябинск; доктор технических наук; доцент; профессор кафедры пищевых и биотехнологий; </w:t>
            </w:r>
            <w:r w:rsidRPr="00A63606">
              <w:rPr>
                <w:sz w:val="20"/>
                <w:szCs w:val="20"/>
                <w:lang w:val="pt-BR"/>
              </w:rPr>
              <w:t>n</w:t>
            </w:r>
            <w:r w:rsidRPr="00A63606">
              <w:rPr>
                <w:sz w:val="20"/>
                <w:szCs w:val="20"/>
              </w:rPr>
              <w:t>.</w:t>
            </w:r>
            <w:r w:rsidRPr="00A63606">
              <w:rPr>
                <w:sz w:val="20"/>
                <w:szCs w:val="20"/>
                <w:lang w:val="pt-BR"/>
              </w:rPr>
              <w:t>naumova</w:t>
            </w:r>
            <w:r w:rsidRPr="00A63606">
              <w:rPr>
                <w:sz w:val="20"/>
                <w:szCs w:val="20"/>
              </w:rPr>
              <w:t>@</w:t>
            </w:r>
            <w:r w:rsidRPr="00A63606">
              <w:rPr>
                <w:sz w:val="20"/>
                <w:szCs w:val="20"/>
                <w:lang w:val="pt-BR"/>
              </w:rPr>
              <w:t>inbox</w:t>
            </w:r>
            <w:r w:rsidRPr="00A63606">
              <w:rPr>
                <w:sz w:val="20"/>
                <w:szCs w:val="20"/>
              </w:rPr>
              <w:t>.</w:t>
            </w:r>
            <w:r w:rsidRPr="00A63606">
              <w:rPr>
                <w:sz w:val="20"/>
                <w:szCs w:val="20"/>
                <w:lang w:val="pt-BR"/>
              </w:rPr>
              <w:t>ru</w:t>
            </w:r>
          </w:p>
          <w:p w:rsidR="004338A9" w:rsidRPr="0069322D" w:rsidRDefault="004338A9" w:rsidP="00D94A61">
            <w:pPr>
              <w:widowControl w:val="0"/>
              <w:tabs>
                <w:tab w:val="left" w:pos="3795"/>
                <w:tab w:val="center" w:pos="4876"/>
              </w:tabs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38A9" w:rsidRPr="00A63606" w:rsidRDefault="004338A9" w:rsidP="00D94A61">
            <w:pPr>
              <w:pStyle w:val="a5"/>
              <w:spacing w:line="240" w:lineRule="auto"/>
              <w:ind w:firstLine="397"/>
              <w:rPr>
                <w:spacing w:val="-2"/>
                <w:sz w:val="20"/>
                <w:szCs w:val="20"/>
              </w:rPr>
            </w:pPr>
            <w:r w:rsidRPr="00A63606">
              <w:rPr>
                <w:rFonts w:eastAsia="TimesNewRoman"/>
                <w:b/>
                <w:spacing w:val="-2"/>
                <w:sz w:val="20"/>
                <w:szCs w:val="20"/>
              </w:rPr>
              <w:t xml:space="preserve">Лукин Александр Анатольевич </w:t>
            </w:r>
            <w:r w:rsidRPr="00A63606">
              <w:rPr>
                <w:spacing w:val="-2"/>
                <w:sz w:val="20"/>
                <w:szCs w:val="20"/>
              </w:rPr>
              <w:t>–</w:t>
            </w:r>
            <w:r w:rsidRPr="00A63606">
              <w:rPr>
                <w:rFonts w:eastAsia="TimesNewRoman"/>
                <w:b/>
                <w:spacing w:val="-2"/>
                <w:sz w:val="20"/>
                <w:szCs w:val="20"/>
              </w:rPr>
              <w:t xml:space="preserve"> </w:t>
            </w:r>
            <w:r w:rsidRPr="00A63606">
              <w:rPr>
                <w:spacing w:val="-2"/>
                <w:sz w:val="20"/>
                <w:szCs w:val="20"/>
              </w:rPr>
              <w:t xml:space="preserve">Южно-Уральский государственный университет (национальный исследовательский университет)»; 454080, Россия, Челябинск; студент магистратуры; </w:t>
            </w:r>
            <w:r w:rsidRPr="00A63606">
              <w:rPr>
                <w:spacing w:val="-2"/>
                <w:sz w:val="20"/>
                <w:szCs w:val="20"/>
                <w:shd w:val="clear" w:color="auto" w:fill="FFFFFF"/>
                <w:lang w:val="en-US"/>
              </w:rPr>
              <w:t>lukin</w:t>
            </w:r>
            <w:r w:rsidRPr="00A63606">
              <w:rPr>
                <w:spacing w:val="-2"/>
                <w:sz w:val="20"/>
                <w:szCs w:val="20"/>
                <w:shd w:val="clear" w:color="auto" w:fill="FFFFFF"/>
              </w:rPr>
              <w:t>3415@</w:t>
            </w:r>
            <w:r w:rsidRPr="00A63606">
              <w:rPr>
                <w:spacing w:val="-2"/>
                <w:sz w:val="20"/>
                <w:szCs w:val="20"/>
                <w:shd w:val="clear" w:color="auto" w:fill="FFFFFF"/>
                <w:lang w:val="en-US"/>
              </w:rPr>
              <w:t>gmail</w:t>
            </w:r>
            <w:r w:rsidRPr="00A63606">
              <w:rPr>
                <w:spacing w:val="-2"/>
                <w:sz w:val="20"/>
                <w:szCs w:val="20"/>
                <w:shd w:val="clear" w:color="auto" w:fill="FFFFFF"/>
              </w:rPr>
              <w:t>.</w:t>
            </w:r>
            <w:r w:rsidRPr="00A63606">
              <w:rPr>
                <w:spacing w:val="-2"/>
                <w:sz w:val="20"/>
                <w:szCs w:val="20"/>
                <w:shd w:val="clear" w:color="auto" w:fill="FFFFFF"/>
                <w:lang w:val="en-US"/>
              </w:rPr>
              <w:t>com</w:t>
            </w:r>
          </w:p>
          <w:p w:rsidR="004338A9" w:rsidRPr="0069322D" w:rsidRDefault="004338A9" w:rsidP="00D94A61">
            <w:pPr>
              <w:widowControl w:val="0"/>
              <w:tabs>
                <w:tab w:val="left" w:pos="3795"/>
                <w:tab w:val="center" w:pos="4876"/>
              </w:tabs>
              <w:ind w:firstLine="39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338A9" w:rsidRPr="00A63606" w:rsidRDefault="00481FAE" w:rsidP="00D94A61">
            <w:pPr>
              <w:widowControl w:val="0"/>
              <w:tabs>
                <w:tab w:val="left" w:pos="3795"/>
                <w:tab w:val="center" w:pos="4876"/>
              </w:tabs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FAE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31" style="position:absolute;left:0;text-align:left;margin-left:418.85pt;margin-top:666.8pt;width:23.25pt;height:18.9pt;z-index:251665408" stroked="f"/>
              </w:pict>
            </w:r>
            <w:r w:rsidRPr="00481FAE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27" style="position:absolute;left:0;text-align:left;margin-left:270pt;margin-top:663.3pt;width:15.7pt;height:15.75pt;z-index:251661312" stroked="f"/>
              </w:pict>
            </w:r>
            <w:r w:rsidRPr="00481FAE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28" style="position:absolute;left:0;text-align:left;margin-left:442.1pt;margin-top:657.8pt;width:28.2pt;height:21.25pt;z-index:251662336" stroked="f"/>
              </w:pict>
            </w:r>
            <w:r w:rsidRPr="00481FAE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32" style="position:absolute;left:0;text-align:left;margin-left:477pt;margin-top:222.55pt;width:19.75pt;height:19.85pt;z-index:251666432" stroked="f"/>
              </w:pict>
            </w:r>
            <w:r w:rsidRPr="00481FAE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29" style="position:absolute;left:0;text-align:left;margin-left:486pt;margin-top:173.95pt;width:15.7pt;height:18.75pt;z-index:251663360" stroked="f"/>
              </w:pict>
            </w:r>
            <w:r w:rsidR="004338A9" w:rsidRPr="00A63606">
              <w:rPr>
                <w:rFonts w:ascii="Times New Roman" w:hAnsi="Times New Roman"/>
                <w:b/>
                <w:noProof/>
                <w:sz w:val="20"/>
                <w:szCs w:val="20"/>
              </w:rPr>
              <w:t>Люлькович Виктория Сергеевна</w:t>
            </w:r>
            <w:r w:rsidR="004338A9" w:rsidRPr="00A63606">
              <w:rPr>
                <w:rFonts w:ascii="Times New Roman" w:hAnsi="Times New Roman"/>
                <w:sz w:val="20"/>
                <w:szCs w:val="20"/>
              </w:rPr>
              <w:t xml:space="preserve"> – Южно-Уральский государственный университет (национальный исследовательский университет)», 454080, Россия, Челябинск; студент бакалавриата кафедры пищевых </w:t>
            </w:r>
            <w:r w:rsidR="004338A9" w:rsidRPr="00A63606">
              <w:rPr>
                <w:rFonts w:ascii="Times New Roman" w:hAnsi="Times New Roman"/>
                <w:sz w:val="20"/>
                <w:szCs w:val="20"/>
              </w:rPr>
              <w:br/>
              <w:t xml:space="preserve">и биотехнологий; </w:t>
            </w:r>
            <w:r w:rsidR="004338A9" w:rsidRPr="00A6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vika211012@mail.ru </w:t>
            </w:r>
          </w:p>
          <w:p w:rsidR="004338A9" w:rsidRPr="00A63606" w:rsidRDefault="004338A9" w:rsidP="00D94A61">
            <w:pPr>
              <w:rPr>
                <w:rFonts w:ascii="Times New Roman" w:hAnsi="Times New Roman" w:cs="Times New Roman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E34DD4" w:rsidRPr="00A63606" w:rsidRDefault="00E34DD4" w:rsidP="00D94A61">
            <w:pPr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</w:rPr>
              <w:t>УДК 664.952</w:t>
            </w:r>
          </w:p>
          <w:p w:rsidR="004338A9" w:rsidRPr="00A63606" w:rsidRDefault="004338A9" w:rsidP="00D94A61">
            <w:pPr>
              <w:ind w:left="397"/>
              <w:rPr>
                <w:rFonts w:ascii="Times New Roman" w:hAnsi="Times New Roman"/>
                <w:b/>
                <w:sz w:val="20"/>
              </w:rPr>
            </w:pP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</w:rPr>
            </w:pPr>
            <w:r w:rsidRPr="00A63606">
              <w:rPr>
                <w:rFonts w:ascii="Times New Roman" w:hAnsi="Times New Roman"/>
                <w:b/>
              </w:rPr>
              <w:t>Л.Д. Петрова, В.Д. Богданов</w:t>
            </w: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</w:rPr>
            </w:pPr>
            <w:r w:rsidRPr="00A63606">
              <w:rPr>
                <w:rFonts w:ascii="Times New Roman" w:hAnsi="Times New Roman"/>
                <w:b/>
              </w:rPr>
              <w:t xml:space="preserve">ИЗМЕНЕНИЯ ФУНКЦИОНАЛЬНО-ТЕХНОЛОГИЧЕСКИХ СВОЙСТВ </w:t>
            </w:r>
            <w:r w:rsidRPr="00A63606">
              <w:rPr>
                <w:rFonts w:ascii="Times New Roman" w:hAnsi="Times New Roman"/>
                <w:b/>
              </w:rPr>
              <w:br/>
            </w:r>
            <w:r w:rsidRPr="00A63606">
              <w:rPr>
                <w:rFonts w:ascii="Times New Roman" w:hAnsi="Times New Roman"/>
                <w:b/>
                <w:spacing w:val="-2"/>
              </w:rPr>
              <w:t>РЫБНОГО ФАРША ПОД ВОЗДЕЙСТВИЕМ РАЗНЫХ СПОСОБОВ ПРОИЗВОДСТВА</w:t>
            </w: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A63606">
              <w:rPr>
                <w:rFonts w:ascii="Times New Roman" w:hAnsi="Times New Roman"/>
                <w:sz w:val="20"/>
                <w:szCs w:val="20"/>
              </w:rPr>
              <w:t xml:space="preserve">При производстве </w:t>
            </w:r>
            <w:bookmarkEnd w:id="0"/>
            <w:r w:rsidRPr="00A63606">
              <w:rPr>
                <w:rFonts w:ascii="Times New Roman" w:hAnsi="Times New Roman"/>
                <w:sz w:val="20"/>
                <w:szCs w:val="20"/>
              </w:rPr>
              <w:t>из мороженого макруруса малоглазого (</w:t>
            </w:r>
            <w:r w:rsidRPr="00A63606">
              <w:rPr>
                <w:rFonts w:ascii="Times New Roman" w:eastAsia="Calibri" w:hAnsi="Times New Roman"/>
                <w:sz w:val="20"/>
                <w:szCs w:val="20"/>
              </w:rPr>
              <w:t>Albatrossia pectoralis)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рыбного фарша с улучшенными функционально-технологическими свойствами использовали разные способы технологического воздействия: бланширование и посол с одновременным обезвоживанием, посол, совмещенный с размораживанием. В полученных фаршевых системах определяли технохимические и структурно-механические свойства, водоудерживающую способность и органолептические показатели. В качестве контрольного образца использовали измельченную мышечную ткань </w:t>
            </w:r>
            <w:r w:rsidRPr="00A63606">
              <w:rPr>
                <w:rFonts w:ascii="Times New Roman" w:eastAsia="Calibri" w:hAnsi="Times New Roman"/>
                <w:sz w:val="20"/>
                <w:szCs w:val="20"/>
              </w:rPr>
              <w:t xml:space="preserve">макруруса.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Проведенные исследования показали, что разработанные таким образом фарши характеризуются высокими функционально-технологическими свойствами. Они имеют хорошие структурно-механические свойства, высокую водоудерживающую способность, обладают хорошей консистенцией и формуемостью. Для них свойственна умеренно плотная, упругая консистенция. Изделия, изготовленные из такого фарша, также характеризуются высокими органолептическими показателями. Разработанная технология позволяет получать сырье, пригодное для изготовления формованных изделий с улучшенными качественными характеристиками и высокой биологической ценностью.</w:t>
            </w: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8A9" w:rsidRPr="00A63606" w:rsidRDefault="005B59BE" w:rsidP="00D94A6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eastAsia="TimesNewRoman" w:hAnsi="Times New Roman"/>
                <w:b/>
                <w:sz w:val="20"/>
                <w:szCs w:val="20"/>
              </w:rPr>
              <w:t>Ключевые слова:</w:t>
            </w:r>
            <w:r w:rsidRPr="00A63606">
              <w:rPr>
                <w:rFonts w:ascii="Times New Roman" w:eastAsia="TimesNewRoman" w:hAnsi="Times New Roman"/>
                <w:sz w:val="20"/>
                <w:szCs w:val="20"/>
              </w:rPr>
              <w:t xml:space="preserve"> рыбный фарш,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способы технологического воздействия, функционально-технологические свойства, макрурус малоглазый.</w:t>
            </w:r>
          </w:p>
          <w:p w:rsidR="001635F7" w:rsidRDefault="001635F7" w:rsidP="001635F7">
            <w:pPr>
              <w:jc w:val="right"/>
              <w:rPr>
                <w:rFonts w:ascii="Times New Roman" w:hAnsi="Times New Roman"/>
                <w:i/>
                <w:iCs/>
              </w:rPr>
            </w:pPr>
          </w:p>
          <w:p w:rsidR="001635F7" w:rsidRPr="0069322D" w:rsidRDefault="001635F7" w:rsidP="001635F7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F929AC">
              <w:rPr>
                <w:rFonts w:ascii="Times New Roman" w:hAnsi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/>
                <w:i/>
                <w:iCs/>
              </w:rPr>
              <w:t>: 10.17217/2079-0333-2019-47-55-61</w:t>
            </w:r>
          </w:p>
          <w:p w:rsidR="004338A9" w:rsidRPr="00A63606" w:rsidRDefault="004338A9" w:rsidP="00D94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338A9" w:rsidRDefault="004338A9" w:rsidP="00A636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Информация об авторах </w:t>
            </w:r>
          </w:p>
          <w:p w:rsidR="00A63606" w:rsidRDefault="00A63606" w:rsidP="00A636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338A9" w:rsidRPr="00A63606" w:rsidRDefault="004338A9" w:rsidP="00D94A61">
            <w:pPr>
              <w:ind w:firstLine="426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63606">
              <w:rPr>
                <w:rFonts w:ascii="Times New Roman" w:eastAsia="Calibri" w:hAnsi="Times New Roman"/>
                <w:b/>
                <w:sz w:val="20"/>
                <w:szCs w:val="20"/>
              </w:rPr>
              <w:t>Петрова Лариса Данииловна</w:t>
            </w:r>
            <w:r w:rsidRPr="00A63606">
              <w:rPr>
                <w:rFonts w:ascii="Times New Roman" w:eastAsia="Calibri" w:hAnsi="Times New Roman"/>
                <w:sz w:val="20"/>
                <w:szCs w:val="20"/>
              </w:rPr>
              <w:t xml:space="preserve"> – Дальневосточный федеральный университет; 690091, Россия, Владивосток; кандидат  технических наук, доцент кафедры инноватики, качества, стандартизации и сертификации;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petrova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_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ld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@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338A9" w:rsidRPr="00A63606" w:rsidRDefault="004338A9" w:rsidP="00D94A61">
            <w:pPr>
              <w:ind w:firstLine="426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338A9" w:rsidRPr="00A63606" w:rsidRDefault="004338A9" w:rsidP="00D94A61">
            <w:pPr>
              <w:ind w:firstLine="426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63606">
              <w:rPr>
                <w:rFonts w:ascii="Times New Roman" w:eastAsia="Calibri" w:hAnsi="Times New Roman"/>
                <w:b/>
                <w:sz w:val="20"/>
                <w:szCs w:val="20"/>
              </w:rPr>
              <w:t>Богданов Валерий Дмитриевич</w:t>
            </w:r>
            <w:r w:rsidRPr="00A63606">
              <w:rPr>
                <w:rFonts w:ascii="Times New Roman" w:eastAsia="Calibri" w:hAnsi="Times New Roman"/>
                <w:sz w:val="20"/>
                <w:szCs w:val="20"/>
              </w:rPr>
              <w:t xml:space="preserve"> – Дальневосточный государственный технический рыбохозяйственный университет; 690087, Россия, Владивосток; доктор технических наук, профессор кафедры технологии продуктов питания;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bogdanovvd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@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dgtru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38A9" w:rsidRPr="0069322D" w:rsidRDefault="004338A9" w:rsidP="00D94A61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E34DD4" w:rsidRPr="00A63606" w:rsidRDefault="00E34DD4" w:rsidP="00D94A61">
            <w:pPr>
              <w:pStyle w:val="a7"/>
              <w:spacing w:before="0" w:beforeAutospacing="0" w:after="0" w:afterAutospacing="0" w:line="240" w:lineRule="auto"/>
              <w:ind w:firstLine="0"/>
              <w:outlineLvl w:val="0"/>
              <w:rPr>
                <w:bCs/>
                <w:kern w:val="1"/>
                <w:sz w:val="22"/>
                <w:szCs w:val="22"/>
              </w:rPr>
            </w:pPr>
          </w:p>
          <w:p w:rsidR="004338A9" w:rsidRPr="00A63606" w:rsidRDefault="004338A9" w:rsidP="00D94A61">
            <w:pPr>
              <w:pStyle w:val="a7"/>
              <w:spacing w:before="0" w:beforeAutospacing="0" w:after="0" w:afterAutospacing="0" w:line="240" w:lineRule="auto"/>
              <w:ind w:firstLine="0"/>
              <w:outlineLvl w:val="0"/>
              <w:rPr>
                <w:bCs/>
                <w:kern w:val="1"/>
                <w:sz w:val="22"/>
                <w:szCs w:val="22"/>
              </w:rPr>
            </w:pPr>
            <w:r w:rsidRPr="00A63606">
              <w:rPr>
                <w:bCs/>
                <w:kern w:val="1"/>
                <w:sz w:val="22"/>
                <w:szCs w:val="22"/>
              </w:rPr>
              <w:t>УДК 637.05:637.5</w:t>
            </w:r>
          </w:p>
          <w:p w:rsidR="004338A9" w:rsidRPr="00A63606" w:rsidRDefault="004338A9" w:rsidP="00D94A61">
            <w:pPr>
              <w:pStyle w:val="a7"/>
              <w:spacing w:before="0" w:beforeAutospacing="0" w:after="0" w:afterAutospacing="0" w:line="240" w:lineRule="auto"/>
              <w:ind w:firstLine="0"/>
              <w:jc w:val="center"/>
              <w:outlineLvl w:val="0"/>
              <w:rPr>
                <w:b/>
                <w:bCs/>
                <w:kern w:val="1"/>
                <w:szCs w:val="24"/>
              </w:rPr>
            </w:pPr>
          </w:p>
          <w:p w:rsidR="004338A9" w:rsidRPr="00A63606" w:rsidRDefault="004338A9" w:rsidP="00D94A61">
            <w:pPr>
              <w:pStyle w:val="a7"/>
              <w:spacing w:before="0" w:beforeAutospacing="0" w:after="0" w:afterAutospacing="0" w:line="240" w:lineRule="auto"/>
              <w:ind w:firstLine="0"/>
              <w:jc w:val="center"/>
              <w:outlineLvl w:val="0"/>
              <w:rPr>
                <w:b/>
                <w:bCs/>
                <w:kern w:val="1"/>
                <w:sz w:val="22"/>
                <w:szCs w:val="22"/>
              </w:rPr>
            </w:pPr>
            <w:r w:rsidRPr="00A63606">
              <w:rPr>
                <w:b/>
                <w:bCs/>
                <w:kern w:val="1"/>
                <w:sz w:val="22"/>
                <w:szCs w:val="22"/>
              </w:rPr>
              <w:t>Р.Т. Тимакова</w:t>
            </w:r>
          </w:p>
          <w:p w:rsidR="004338A9" w:rsidRPr="00A63606" w:rsidRDefault="004338A9" w:rsidP="00D94A61">
            <w:pPr>
              <w:pStyle w:val="a7"/>
              <w:spacing w:before="0" w:beforeAutospacing="0" w:after="0" w:afterAutospacing="0" w:line="240" w:lineRule="auto"/>
              <w:ind w:firstLine="0"/>
              <w:jc w:val="center"/>
              <w:outlineLvl w:val="0"/>
              <w:rPr>
                <w:b/>
                <w:bCs/>
                <w:kern w:val="1"/>
                <w:szCs w:val="24"/>
              </w:rPr>
            </w:pP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</w:rPr>
            </w:pPr>
            <w:r w:rsidRPr="00A63606">
              <w:rPr>
                <w:rFonts w:ascii="Times New Roman" w:hAnsi="Times New Roman"/>
                <w:b/>
              </w:rPr>
              <w:t xml:space="preserve">ОЦЕНКА ПОКАЗАТЕЛЕЙ СВЕЖЕСТИ </w:t>
            </w:r>
            <w:r w:rsidRPr="00A63606">
              <w:rPr>
                <w:rFonts w:ascii="Times New Roman" w:hAnsi="Times New Roman"/>
                <w:b/>
              </w:rPr>
              <w:br/>
              <w:t xml:space="preserve">РАДИАЦИОННО-ОБРАБОТАННОЙ СВИНИНЫ </w:t>
            </w: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sz w:val="20"/>
                <w:szCs w:val="20"/>
              </w:rPr>
              <w:t>В результате проведенных исследований установлено, что применение метода электронного парамагнитного резонанса (ЭПР) с высокой степенью достоверности позволяет обнаружить радиационно-</w:t>
            </w:r>
            <w:r w:rsidRPr="00A636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обработанное мясное сырье по основным параметрам ЭПР сигнала. Установлены отличительные особенности свинины, от свиней разной мясной продуктивности, к воздействию ионизирующего излучения.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br/>
              <w:t xml:space="preserve">Так, в частности, в мясной свинине выявлена высокая интенсивность ЭПР сигнала по сравнению с ее значением в беконной свинине. Радиационная обработка свинины (поглощенная доза 0,4–0,47 кГр) обеспечивает высокие показатели микробиологической безопасности мясного сырья и доброкачественности жира, а также органолептических показателей свежести мяса. Уменьшение антиоксидантной активности в радиационно-обработанной свинине определяет возможность применения потенциометрического метода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br/>
              <w:t>в качестве косвенного метода для обнаружения радиационно-обработанной продукции, а показатель антиоксидантной активности как его индикатор.</w:t>
            </w: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 xml:space="preserve">Ключевые слова: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свинина, радиационные технологии, метод ЭПР, антиоксиданты, органолептическая оценка, микроорганизмы</w:t>
            </w:r>
          </w:p>
          <w:p w:rsidR="004338A9" w:rsidRPr="00A63606" w:rsidRDefault="004338A9" w:rsidP="00D94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8A9" w:rsidRPr="0069322D" w:rsidRDefault="0011467C" w:rsidP="00D94A61">
            <w:pPr>
              <w:widowControl w:val="0"/>
              <w:jc w:val="right"/>
              <w:rPr>
                <w:rFonts w:ascii="Times New Roman" w:hAnsi="Times New Roman"/>
                <w:i/>
                <w:iCs/>
              </w:rPr>
            </w:pPr>
            <w:r w:rsidRPr="00A63606">
              <w:rPr>
                <w:rFonts w:ascii="Times New Roman" w:hAnsi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/>
                <w:i/>
                <w:iCs/>
              </w:rPr>
              <w:t>: 10.17217/2079-0333-2019-47-62-67</w:t>
            </w:r>
          </w:p>
          <w:p w:rsidR="004338A9" w:rsidRPr="0069322D" w:rsidRDefault="004338A9" w:rsidP="00D94A61">
            <w:pPr>
              <w:widowControl w:val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338A9" w:rsidRPr="0069322D" w:rsidRDefault="004338A9" w:rsidP="00D94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авторе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338A9" w:rsidRPr="0069322D" w:rsidRDefault="004338A9" w:rsidP="00D94A61">
            <w:pPr>
              <w:ind w:hanging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338A9" w:rsidRPr="00A63606" w:rsidRDefault="004338A9" w:rsidP="00D94A61">
            <w:pPr>
              <w:ind w:firstLine="39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Тимакова Роза Темерьяновна </w:t>
            </w:r>
            <w:r w:rsidRPr="00A63606">
              <w:rPr>
                <w:rFonts w:ascii="Times New Roman" w:hAnsi="Times New Roman"/>
                <w:bCs/>
                <w:sz w:val="20"/>
                <w:szCs w:val="20"/>
              </w:rPr>
              <w:t xml:space="preserve">– Уральский государственный экономический университет; 620144, Россия, Екатеринбург; кандидат сельскохозяйственных наук, доцент  кафедры пищевой инженерии; </w:t>
            </w:r>
            <w:r w:rsidRPr="00A63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trt</w:t>
            </w:r>
            <w:r w:rsidRPr="00A63606">
              <w:rPr>
                <w:rFonts w:ascii="Times New Roman" w:hAnsi="Times New Roman"/>
                <w:bCs/>
                <w:sz w:val="20"/>
                <w:szCs w:val="20"/>
              </w:rPr>
              <w:t>64@</w:t>
            </w:r>
            <w:r w:rsidRPr="00A63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</w:p>
          <w:p w:rsidR="004338A9" w:rsidRPr="0069322D" w:rsidRDefault="004338A9" w:rsidP="00D94A61">
            <w:pPr>
              <w:rPr>
                <w:rFonts w:ascii="Times New Roman" w:hAnsi="Times New Roman" w:cs="Times New Roman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E34DD4" w:rsidRPr="00A63606" w:rsidRDefault="00E34DD4" w:rsidP="00D94A61">
            <w:pPr>
              <w:rPr>
                <w:rFonts w:ascii="Times New Roman" w:hAnsi="Times New Roman"/>
              </w:rPr>
            </w:pPr>
          </w:p>
          <w:p w:rsidR="00820B70" w:rsidRPr="00A63606" w:rsidRDefault="00820B70" w:rsidP="00D94A61">
            <w:pPr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</w:rPr>
              <w:t xml:space="preserve">УДК </w:t>
            </w:r>
            <w:r w:rsidRPr="00A63606">
              <w:rPr>
                <w:rFonts w:ascii="Times New Roman" w:hAnsi="Times New Roman" w:cs="Times New Roman"/>
              </w:rPr>
              <w:t>639.3.043.2:639.32:597.423</w:t>
            </w:r>
          </w:p>
          <w:p w:rsidR="00820B70" w:rsidRPr="00A63606" w:rsidRDefault="00820B70" w:rsidP="00D94A6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20B70" w:rsidRPr="00A63606" w:rsidRDefault="00820B70" w:rsidP="00D94A61">
            <w:pPr>
              <w:jc w:val="center"/>
              <w:rPr>
                <w:rFonts w:ascii="Times New Roman" w:hAnsi="Times New Roman"/>
                <w:b/>
              </w:rPr>
            </w:pPr>
            <w:r w:rsidRPr="00A63606">
              <w:rPr>
                <w:rFonts w:ascii="Times New Roman" w:hAnsi="Times New Roman"/>
                <w:b/>
              </w:rPr>
              <w:t xml:space="preserve">В.Г. Крымов, С.И. Вершинин, Н.А. Юрина, Д.А. Юрин, </w:t>
            </w:r>
            <w:r w:rsidRPr="00A63606">
              <w:rPr>
                <w:rFonts w:ascii="Times New Roman" w:hAnsi="Times New Roman"/>
                <w:b/>
              </w:rPr>
              <w:br/>
              <w:t>Е.А. Максим, Е.Л. Мачнева, И.А. Перепелица</w:t>
            </w:r>
          </w:p>
          <w:p w:rsidR="00820B70" w:rsidRPr="00A63606" w:rsidRDefault="00820B70" w:rsidP="00D94A61">
            <w:pPr>
              <w:jc w:val="center"/>
              <w:rPr>
                <w:rFonts w:ascii="Times New Roman" w:hAnsi="Times New Roman"/>
                <w:b/>
              </w:rPr>
            </w:pPr>
          </w:p>
          <w:p w:rsidR="00820B70" w:rsidRPr="00A63606" w:rsidRDefault="00820B70" w:rsidP="00D94A61">
            <w:pPr>
              <w:jc w:val="center"/>
              <w:rPr>
                <w:rFonts w:ascii="Times New Roman" w:hAnsi="Times New Roman"/>
                <w:b/>
              </w:rPr>
            </w:pPr>
            <w:r w:rsidRPr="00A63606">
              <w:rPr>
                <w:rFonts w:ascii="Times New Roman" w:hAnsi="Times New Roman"/>
                <w:b/>
              </w:rPr>
              <w:t xml:space="preserve">ИСПОЛЬЗОВАНИЕ КОМБИКОРМОВ С РАЗНЫМ СОДЕРЖАНИЕМ ПРОТЕИНА И ЖИРА В ПРОЦЕССЕ ИНДУСТРИАЛЬНОГО ТОВАРНОГО ВЫРАЩИВАНИЯ ОСЕТРОВЫХ РЫБ В УСТАНОВКАХ С ЗАМКНУТЫМ </w:t>
            </w:r>
            <w:r w:rsidRPr="00A63606">
              <w:rPr>
                <w:rFonts w:ascii="Times New Roman" w:hAnsi="Times New Roman"/>
                <w:b/>
              </w:rPr>
              <w:br/>
              <w:t>ЦИКЛОМ ВОДОИСПОЛЬЗОВАНИЯ</w:t>
            </w:r>
          </w:p>
          <w:p w:rsidR="00820B70" w:rsidRPr="00A63606" w:rsidRDefault="00820B70" w:rsidP="00D94A61">
            <w:pPr>
              <w:jc w:val="center"/>
              <w:rPr>
                <w:rFonts w:ascii="Times New Roman" w:hAnsi="Times New Roman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sz w:val="20"/>
                <w:szCs w:val="20"/>
              </w:rPr>
              <w:t xml:space="preserve">В статье приводится сравнительный анализ весовых показателей молоди осетровых рыб, содержащихся в условиях замкнутого водоснабжения при скармливании им полнорационных комбикормов, включающих в свой состав различные концентрации сырого протеина и сырого жира. В результате исследования было установлено, что поддержание стабильных и оптимальных (либо максимально приближенных к таковым) условий содержания обеспечивает условия для более эффективной полезной утилизации комбинированных кормов со сниженной энергетической ценностью. Благоприятный гидрологический режим, использование специализированных продукционных комбикормов для осетровых, снижение суточных норм кормления, по сравнению с рекомендованными производителем для соответствующих температурных условий и средней индивидуальной массы объекта, а также благоприятный режим кормления в ходе индустриального товарного выращивания позволяют полностью исключить фактор непосредственного накопления азотсодержащих метаболитов в емкостях для содержания гидробионтов. Использование в условиях установок замкнутого водоснабжения комбикормов с меньшим содержанием жира помогает значительно снизить риск избыточного накопления жира в организме рыб при сохранении на приемлемом уровне физиологической полноценности и рыбоводных качеств объекта. </w:t>
            </w: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Ключевые слова: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осетровые (</w:t>
            </w:r>
            <w:r w:rsidRPr="00A63606">
              <w:rPr>
                <w:rFonts w:ascii="Times New Roman" w:hAnsi="Times New Roman"/>
                <w:i/>
                <w:sz w:val="20"/>
                <w:szCs w:val="20"/>
              </w:rPr>
              <w:t>Аcipenseridae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), установка замкнутого водоиспользования, массонакопление, степень полезной утилизации корма, комбикорм. </w:t>
            </w:r>
          </w:p>
          <w:p w:rsidR="001635F7" w:rsidRDefault="001635F7" w:rsidP="001635F7">
            <w:pPr>
              <w:ind w:hanging="10"/>
              <w:jc w:val="right"/>
              <w:rPr>
                <w:rFonts w:ascii="Times New Roman" w:hAnsi="Times New Roman"/>
                <w:i/>
                <w:iCs/>
              </w:rPr>
            </w:pPr>
          </w:p>
          <w:p w:rsidR="001635F7" w:rsidRPr="00F929AC" w:rsidRDefault="001635F7" w:rsidP="001635F7">
            <w:pPr>
              <w:ind w:hanging="1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29AC">
              <w:rPr>
                <w:rFonts w:ascii="Times New Roman" w:hAnsi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/>
                <w:i/>
                <w:iCs/>
              </w:rPr>
              <w:t>: 10.17217/2079-0333-2019-47-68-78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20B70" w:rsidRDefault="00820B70" w:rsidP="00D94A61">
            <w:pPr>
              <w:widowControl w:val="0"/>
              <w:jc w:val="right"/>
              <w:rPr>
                <w:rFonts w:ascii="Times New Roman" w:hAnsi="Times New Roman"/>
                <w:i/>
                <w:iCs/>
              </w:rPr>
            </w:pPr>
          </w:p>
          <w:p w:rsidR="00820B70" w:rsidRPr="0069322D" w:rsidRDefault="00820B70" w:rsidP="00D94A61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авторах</w:t>
            </w:r>
            <w:r w:rsidRPr="0069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20B70" w:rsidRPr="0069322D" w:rsidRDefault="00820B70" w:rsidP="00D94A61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Крымов Владимир Григорьевич –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Майкопский государственный технологический университет; 385000, Майкоп, Республика Адыгея; аспирант;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info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@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mkgtu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820B70" w:rsidRPr="0069322D" w:rsidRDefault="00820B70" w:rsidP="00D94A61">
            <w:pPr>
              <w:ind w:firstLine="39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0B70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Вершинин Сергей Иванович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Главрыбвод; 115114, Россия, Москва; ведущий рыбовод;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br/>
            </w:r>
            <w:r w:rsidR="00A63606" w:rsidRPr="00A63606">
              <w:rPr>
                <w:rFonts w:ascii="Times New Roman" w:hAnsi="Times New Roman"/>
                <w:sz w:val="20"/>
                <w:szCs w:val="20"/>
                <w:lang w:val="en-US"/>
              </w:rPr>
              <w:t>fishlab</w:t>
            </w:r>
            <w:r w:rsidR="00A63606" w:rsidRPr="00A63606">
              <w:rPr>
                <w:rFonts w:ascii="Times New Roman" w:hAnsi="Times New Roman"/>
                <w:sz w:val="20"/>
                <w:szCs w:val="20"/>
              </w:rPr>
              <w:t>@</w:t>
            </w:r>
            <w:r w:rsidR="00A63606"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="00A63606"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="00A63606"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A63606" w:rsidRPr="00A63606" w:rsidRDefault="00A63606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0B70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Юрина Наталья Александровна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Краснодарский научный центр по зоотехнии и ветеринарии; </w:t>
            </w:r>
            <w:r w:rsidRPr="00A636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350055, Россия, Краснодар; доктор сельскохозяйственных наук; ведущий научный сотрудник лаборатории кормления и физиологии сельскохозяйственных животных; </w:t>
            </w:r>
            <w:r w:rsidR="00A63606" w:rsidRPr="00A63606">
              <w:rPr>
                <w:rFonts w:ascii="Times New Roman" w:hAnsi="Times New Roman"/>
                <w:sz w:val="20"/>
                <w:szCs w:val="20"/>
              </w:rPr>
              <w:t>skniig@skniig.ru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0B70" w:rsidRPr="0069322D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0B70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Юрин Денис Анатольевич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Краснодарский научный центр по зоотехнии и ветеринарии; 350055, Россия, Краснодар; кандидат</w:t>
            </w: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63606">
              <w:rPr>
                <w:rFonts w:ascii="Times New Roman" w:hAnsi="Times New Roman"/>
                <w:sz w:val="20"/>
                <w:szCs w:val="20"/>
              </w:rPr>
              <w:t>сельскохозяйственных</w:t>
            </w:r>
            <w:proofErr w:type="gramEnd"/>
            <w:r w:rsidRPr="00A63606">
              <w:rPr>
                <w:rFonts w:ascii="Times New Roman" w:hAnsi="Times New Roman"/>
                <w:sz w:val="20"/>
                <w:szCs w:val="20"/>
              </w:rPr>
              <w:t xml:space="preserve"> наук; ведущий научный сотрудник отдела технологии животноводства; </w:t>
            </w:r>
            <w:r w:rsidR="00A63606" w:rsidRPr="00A63606">
              <w:rPr>
                <w:rFonts w:ascii="Times New Roman" w:hAnsi="Times New Roman"/>
                <w:sz w:val="20"/>
                <w:szCs w:val="20"/>
              </w:rPr>
              <w:t>4806144@</w:t>
            </w:r>
            <w:r w:rsidR="00A63606" w:rsidRPr="00A636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A63606"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="00A63606"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3606" w:rsidRPr="00A63606" w:rsidRDefault="00A63606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0B70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Максим Екатерина Александровна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Краснодарский научный центр по зоотехнии и ветеринарии; 350055, Россия, Краснодар; кандидат биологических наук </w:t>
            </w:r>
          </w:p>
          <w:p w:rsidR="00A63606" w:rsidRPr="00A63606" w:rsidRDefault="00A63606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</w:rPr>
              <w:t>Мачнева Надежда Леонидовна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Кубанский государственный аграрный университет; 350044, Россия, Краснодар; кандидат биологических наук; доцент кафедры биотехнологии, биохимии и биофизики;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machneva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1982@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820B70" w:rsidRPr="006A1B3B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Перепелица Инна Александровна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Кубанский государственный аграрный университет; 350044, Россия, Краснодар; студент факультета перерабатывающих технологий; </w:t>
            </w:r>
            <w:r w:rsidR="0011467C" w:rsidRPr="0069322D">
              <w:rPr>
                <w:rFonts w:ascii="Times New Roman" w:hAnsi="Times New Roman"/>
                <w:sz w:val="20"/>
                <w:szCs w:val="20"/>
              </w:rPr>
              <w:t>mail@kubsau.ru</w:t>
            </w:r>
          </w:p>
          <w:p w:rsidR="004338A9" w:rsidRPr="0069322D" w:rsidRDefault="004338A9" w:rsidP="00E34DD4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467C" w:rsidRPr="00A63606" w:rsidTr="00697781">
        <w:tc>
          <w:tcPr>
            <w:tcW w:w="9571" w:type="dxa"/>
          </w:tcPr>
          <w:p w:rsidR="00E34DD4" w:rsidRPr="00A63606" w:rsidRDefault="00E34DD4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63606">
              <w:rPr>
                <w:rFonts w:ascii="Times New Roman" w:hAnsi="Times New Roman" w:cs="Times New Roman"/>
              </w:rPr>
              <w:t>УДК 577.152.277:582.739</w:t>
            </w: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63606">
              <w:rPr>
                <w:rFonts w:ascii="Times New Roman" w:hAnsi="Times New Roman" w:cs="Times New Roman"/>
                <w:b/>
                <w:iCs/>
              </w:rPr>
              <w:t>С.И.</w:t>
            </w:r>
            <w:r w:rsidRPr="00A63606">
              <w:rPr>
                <w:rFonts w:ascii="Times New Roman" w:hAnsi="Times New Roman" w:cs="Times New Roman"/>
                <w:b/>
              </w:rPr>
              <w:t xml:space="preserve"> Лаврентьева, О.А. Терехова, Л.Е. </w:t>
            </w:r>
            <w:r w:rsidRPr="00A63606">
              <w:rPr>
                <w:rStyle w:val="a9"/>
                <w:rFonts w:ascii="Times New Roman" w:hAnsi="Times New Roman" w:cs="Times New Roman"/>
                <w:b/>
                <w:i w:val="0"/>
              </w:rPr>
              <w:t>Иваченко,</w:t>
            </w:r>
            <w:r w:rsidRPr="00A63606">
              <w:rPr>
                <w:rStyle w:val="a9"/>
                <w:rFonts w:ascii="Times New Roman" w:hAnsi="Times New Roman" w:cs="Times New Roman"/>
                <w:b/>
              </w:rPr>
              <w:t xml:space="preserve"> </w:t>
            </w:r>
            <w:r w:rsidRPr="00A63606">
              <w:rPr>
                <w:rStyle w:val="a9"/>
                <w:rFonts w:ascii="Times New Roman" w:hAnsi="Times New Roman" w:cs="Times New Roman"/>
                <w:b/>
                <w:i w:val="0"/>
              </w:rPr>
              <w:t>К.С.</w:t>
            </w:r>
            <w:r w:rsidRPr="00A63606">
              <w:rPr>
                <w:rStyle w:val="a9"/>
                <w:rFonts w:ascii="Times New Roman" w:hAnsi="Times New Roman" w:cs="Times New Roman"/>
                <w:b/>
              </w:rPr>
              <w:t xml:space="preserve"> </w:t>
            </w:r>
            <w:r w:rsidRPr="00A63606">
              <w:rPr>
                <w:rFonts w:ascii="Times New Roman" w:hAnsi="Times New Roman" w:cs="Times New Roman"/>
                <w:b/>
                <w:bCs/>
              </w:rPr>
              <w:t xml:space="preserve">Голохваст, А.С </w:t>
            </w:r>
            <w:r w:rsidRPr="00A63606">
              <w:rPr>
                <w:rFonts w:ascii="Times New Roman" w:hAnsi="Times New Roman" w:cs="Times New Roman"/>
                <w:b/>
              </w:rPr>
              <w:t>Коничев</w:t>
            </w: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63606">
              <w:rPr>
                <w:rFonts w:ascii="Times New Roman" w:hAnsi="Times New Roman" w:cs="Times New Roman"/>
                <w:b/>
              </w:rPr>
              <w:t xml:space="preserve">РИБОНУКЛЕАЗНАЯ АКТИВНОСТЬ ПРОРОСТКОВ СОИ </w:t>
            </w:r>
            <w:r w:rsidRPr="00A63606">
              <w:rPr>
                <w:rFonts w:ascii="Times New Roman" w:hAnsi="Times New Roman" w:cs="Times New Roman"/>
                <w:b/>
              </w:rPr>
              <w:br/>
              <w:t>В УСЛОВИЯХ ОКИСЛИТЕЛЬНОГО СТРЕССА</w:t>
            </w: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Исследовано действие окислительного стресса на активность и множественные формы рибонуклеазы (КФ 3.1) проростков сои (</w:t>
            </w:r>
            <w:r w:rsidRPr="00A63606">
              <w:rPr>
                <w:rFonts w:ascii="Times New Roman" w:hAnsi="Times New Roman" w:cs="Times New Roman"/>
                <w:i/>
                <w:sz w:val="20"/>
                <w:szCs w:val="20"/>
              </w:rPr>
              <w:t>Glycine max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(L.) Merr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) на третьи сутки под воздействием тяжелых металлов. Содержание малонового диальдегида определяли как показатель степени перекисного окисления липидов. Установлено, что в условиях окислительного стресса, вызванного сульфатом меди или сульфатом цинка, удельные активности антиоксидантного фермента каталазы (КФ 1.11.1.6) и рибонуклеазы снижались, 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br/>
              <w:t>а число множественных форм варьировало в пределах контроля.</w:t>
            </w: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67C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A636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Glycine</w:t>
            </w:r>
            <w:r w:rsidRPr="00A63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max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Merrill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, окислительный стресс, тяжелые металлы, малоновый диальдегид, каталаза, рибонуклеаза, удельная активность, множественные формы.</w:t>
            </w:r>
          </w:p>
          <w:p w:rsidR="001635F7" w:rsidRPr="00A63606" w:rsidRDefault="001635F7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D1" w:rsidRDefault="001635F7" w:rsidP="005B59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9AC">
              <w:rPr>
                <w:rFonts w:ascii="Times New Roman" w:hAnsi="Times New Roman" w:cs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 w:cs="Times New Roman"/>
                <w:i/>
                <w:iCs/>
              </w:rPr>
              <w:t>: 10.17217/2079-0333-2019-47-79-85</w:t>
            </w:r>
          </w:p>
          <w:p w:rsidR="001635F7" w:rsidRDefault="001635F7" w:rsidP="007E6B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67C" w:rsidRDefault="0011467C" w:rsidP="007E6B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7E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7E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</w:p>
          <w:p w:rsidR="007E6BD1" w:rsidRPr="00A63606" w:rsidRDefault="007E6BD1" w:rsidP="007E6B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Лаврентьева </w:t>
            </w:r>
            <w:r w:rsidRPr="00A63606">
              <w:rPr>
                <w:rStyle w:val="st1"/>
                <w:rFonts w:ascii="Times New Roman" w:hAnsi="Times New Roman" w:cs="Times New Roman"/>
                <w:b/>
                <w:sz w:val="20"/>
                <w:szCs w:val="20"/>
              </w:rPr>
              <w:t>Светлана Игоревна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– Благовещенский государственный педагогический университет; 675000, Россия, Благовещенск; кандидат биологических наук, доцент кафедры химии; 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lana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lavrenteva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.1984@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Терехова </w:t>
            </w:r>
            <w:r w:rsidRPr="00A63606">
              <w:rPr>
                <w:rStyle w:val="st1"/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  <w:r w:rsidRPr="00A63606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Андреевна</w:t>
            </w:r>
            <w:r w:rsidRPr="00A6360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– Благовещенский государственный педагогический университет; 675000, Россия, Благовещенск; аспирант кафедры химии; 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batanik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304@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1467C" w:rsidRPr="0069322D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Иваченко Любовь Егоровна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– Благовещенский государственный педагогический университет; доктор биологических наук, доцент; профессор кафедры химии; 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ivachenko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rog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1467C" w:rsidRPr="0069322D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Голохваст Кирилл Сергеевич 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– Дальневосточный федеральный университет; 690950, Россия, Владивосток; </w:t>
            </w:r>
            <w:r w:rsidRPr="00A63606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научной работе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, профессор кафедры безопасности жизнедеятельности в техносфере; научный руководитель научно-образовательного центра «Нанотехнологии», директор 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Дальневосточного регионального научного центра </w:t>
            </w:r>
            <w:r w:rsidRPr="00A6360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Российской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6360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академии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6360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образования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; droopy@mail.ru</w:t>
            </w:r>
          </w:p>
          <w:p w:rsidR="0011467C" w:rsidRPr="0069322D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67C" w:rsidRPr="00A63606" w:rsidRDefault="0011467C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Коничев </w:t>
            </w:r>
            <w:r w:rsidRPr="00A63606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Александр</w:t>
            </w:r>
            <w:r w:rsidRPr="00A63606">
              <w:rPr>
                <w:rStyle w:val="st1"/>
                <w:rFonts w:ascii="Times New Roman" w:hAnsi="Times New Roman" w:cs="Times New Roman"/>
                <w:b/>
                <w:sz w:val="20"/>
                <w:szCs w:val="20"/>
              </w:rPr>
              <w:t xml:space="preserve"> Сергеевич 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– Московский государственный областной университет; 105005, Россия, Москва; доктор биологических наук, профессор; 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konichev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1467C" w:rsidRPr="00A63606" w:rsidRDefault="0011467C" w:rsidP="00D94A61">
            <w:pPr>
              <w:rPr>
                <w:rFonts w:ascii="Times New Roman" w:hAnsi="Times New Roman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E34DD4" w:rsidRPr="00A63606" w:rsidRDefault="00E34DD4" w:rsidP="00D94A61">
            <w:pPr>
              <w:rPr>
                <w:rFonts w:ascii="Times New Roman" w:hAnsi="Times New Roman" w:cs="Times New Roman"/>
                <w:iCs/>
              </w:rPr>
            </w:pPr>
          </w:p>
          <w:p w:rsidR="00820B70" w:rsidRPr="00A63606" w:rsidRDefault="00820B70" w:rsidP="00D94A61">
            <w:pPr>
              <w:rPr>
                <w:rFonts w:ascii="Times New Roman" w:hAnsi="Times New Roman" w:cs="Times New Roman"/>
              </w:rPr>
            </w:pPr>
            <w:r w:rsidRPr="00A63606">
              <w:rPr>
                <w:rFonts w:ascii="Times New Roman" w:hAnsi="Times New Roman" w:cs="Times New Roman"/>
                <w:iCs/>
              </w:rPr>
              <w:t>УДК 574.64:561.273</w:t>
            </w:r>
          </w:p>
          <w:p w:rsidR="00820B70" w:rsidRPr="00A63606" w:rsidRDefault="00820B70" w:rsidP="00D94A61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  <w:p w:rsidR="00820B70" w:rsidRPr="00A63606" w:rsidRDefault="00820B70" w:rsidP="00D9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606">
              <w:rPr>
                <w:rFonts w:ascii="Times New Roman" w:hAnsi="Times New Roman" w:cs="Times New Roman"/>
                <w:b/>
              </w:rPr>
              <w:t>К.С. Пикула, Ж.В. Маркина, А.М. Захаренко, В.В. Чернышев, В.В. Чайка, К.С. Голохваст</w:t>
            </w:r>
          </w:p>
          <w:p w:rsidR="00820B70" w:rsidRPr="00A63606" w:rsidRDefault="00820B70" w:rsidP="00D94A61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  <w:p w:rsidR="00820B70" w:rsidRPr="00A63606" w:rsidRDefault="00820B70" w:rsidP="00D9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606">
              <w:rPr>
                <w:rFonts w:ascii="Times New Roman" w:hAnsi="Times New Roman" w:cs="Times New Roman"/>
                <w:b/>
              </w:rPr>
              <w:t xml:space="preserve">ТОКСИЧЕСКОЕ ВЛИЯНИЕ ТВЕРДЫХ ЧАСТИЦ ВЫХЛОПНЫХ ГАЗОВ АВТОТРАНСПОРТА НА КЛЕТКИ МОРСКИХ МИКРОВОДОРОСЛЕЙ </w:t>
            </w:r>
            <w:r w:rsidRPr="00A63606">
              <w:rPr>
                <w:rFonts w:ascii="Times New Roman" w:hAnsi="Times New Roman" w:cs="Times New Roman"/>
                <w:b/>
              </w:rPr>
              <w:br/>
            </w:r>
            <w:r w:rsidRPr="00A63606">
              <w:rPr>
                <w:rFonts w:ascii="Times New Roman" w:hAnsi="Times New Roman" w:cs="Times New Roman"/>
                <w:b/>
                <w:i/>
              </w:rPr>
              <w:t xml:space="preserve">PORPHYRIDIUM PURPUREUM </w:t>
            </w:r>
            <w:r w:rsidRPr="00A63606">
              <w:rPr>
                <w:rFonts w:ascii="Times New Roman" w:hAnsi="Times New Roman" w:cs="Times New Roman"/>
                <w:b/>
              </w:rPr>
              <w:t xml:space="preserve">И </w:t>
            </w:r>
            <w:r w:rsidRPr="00A63606">
              <w:rPr>
                <w:rFonts w:ascii="Times New Roman" w:hAnsi="Times New Roman" w:cs="Times New Roman"/>
                <w:b/>
                <w:i/>
              </w:rPr>
              <w:t>HETEROSIGMA AKASHIWO</w:t>
            </w:r>
          </w:p>
          <w:p w:rsidR="00820B70" w:rsidRPr="00A63606" w:rsidRDefault="00820B70" w:rsidP="00D94A61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Изучено влияние твердых частиц выхлопных газов авто-, мототранспорта и спецтехники с разными типами двигателей, использующих разные виды топлива, на микроводоросли </w:t>
            </w:r>
            <w:r w:rsidRPr="00A63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Porphyridium purpureum 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A63606">
              <w:rPr>
                <w:rFonts w:ascii="Times New Roman" w:hAnsi="Times New Roman" w:cs="Times New Roman"/>
                <w:i/>
                <w:sz w:val="20"/>
                <w:szCs w:val="20"/>
              </w:rPr>
              <w:t>Heterosigma akashiwo.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Для определения ответных реакций клеток на их токсическое воздействие определяли  изменение размеров клеток, скорости их роста, уровень их эстеразной активности, мембранный потенциал, интенсивность флуоресценции хлорофилла </w:t>
            </w:r>
            <w:r w:rsidRPr="00A6360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а</w:t>
            </w:r>
            <w:r w:rsidRPr="00A636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Для определения всех пeречисленных показателей использовали метод проточной флуоресцентной цитометрии. Показано, что наибольшее негативное влияние на жизнеспособность микроводорослей оказывают твердые частицы выхлопных газов автотранспорта, работающего на дизельном топливе, и что указанные виды микроводорослей можно использовать в качестве тест-объектов для оценки уровня токсичности твердых частиц выхлопных газов. Установлено, что таковая возрастает по мере увеличения объема двигателя транспортного средства. Прямая зависимость уровня токсичности твердых частиц от пробега и года выпуска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транспортного средства не обнаружена.</w:t>
            </w: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твердые частицы выхлопных газов, экотоксикология, микроводоросли, тест-объект, </w:t>
            </w:r>
            <w:r w:rsidRPr="00A63606">
              <w:rPr>
                <w:rFonts w:ascii="Times New Roman" w:hAnsi="Times New Roman" w:cs="Times New Roman"/>
                <w:i/>
                <w:sz w:val="20"/>
                <w:szCs w:val="20"/>
              </w:rPr>
              <w:t>Porphyridium purpureum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3606">
              <w:rPr>
                <w:rFonts w:ascii="Times New Roman" w:hAnsi="Times New Roman" w:cs="Times New Roman"/>
                <w:i/>
                <w:sz w:val="20"/>
                <w:szCs w:val="20"/>
              </w:rPr>
              <w:t>Heterosigma akashiwo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820B70" w:rsidRPr="00A63606" w:rsidRDefault="00E34DD4" w:rsidP="00E34D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3606">
              <w:rPr>
                <w:rFonts w:ascii="Times New Roman" w:hAnsi="Times New Roman" w:cs="Times New Roman"/>
                <w:i/>
                <w:iCs/>
                <w:lang w:val="en-US"/>
              </w:rPr>
              <w:t>DOI</w:t>
            </w:r>
            <w:r w:rsidRPr="00A63606">
              <w:rPr>
                <w:rFonts w:ascii="Times New Roman" w:hAnsi="Times New Roman" w:cs="Times New Roman"/>
                <w:i/>
                <w:iCs/>
              </w:rPr>
              <w:t>: 10.17217/2079-0333-2019-47-86-95</w:t>
            </w:r>
          </w:p>
          <w:p w:rsidR="00E34DD4" w:rsidRPr="00A63606" w:rsidRDefault="00E34DD4" w:rsidP="00E34D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B70" w:rsidRPr="00A63606" w:rsidRDefault="00820B70" w:rsidP="00E34D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авторах</w:t>
            </w:r>
          </w:p>
          <w:p w:rsidR="00E34DD4" w:rsidRPr="00A63606" w:rsidRDefault="00E34DD4" w:rsidP="00E34D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>Пикула Константин Сергеевич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– Дальневосточный федеральный университет; 690950, Россия, Владивосток; младший научный сотрудник НОЦ «Нанотехнологии»; k.pikula@mail.ru</w:t>
            </w:r>
          </w:p>
          <w:p w:rsidR="00820B70" w:rsidRPr="0069322D" w:rsidRDefault="00820B70" w:rsidP="00D94A61">
            <w:pPr>
              <w:pStyle w:val="a7"/>
              <w:spacing w:line="240" w:lineRule="auto"/>
              <w:ind w:firstLine="397"/>
              <w:rPr>
                <w:sz w:val="20"/>
              </w:rPr>
            </w:pPr>
            <w:r w:rsidRPr="00A63606">
              <w:rPr>
                <w:b/>
                <w:sz w:val="20"/>
              </w:rPr>
              <w:t>Маркина Жанна Васильевна</w:t>
            </w:r>
            <w:r w:rsidRPr="00A63606">
              <w:rPr>
                <w:sz w:val="20"/>
              </w:rPr>
              <w:t xml:space="preserve"> </w:t>
            </w:r>
            <w:r w:rsidRPr="00A63606">
              <w:t xml:space="preserve">– </w:t>
            </w:r>
            <w:r w:rsidRPr="00A63606">
              <w:rPr>
                <w:sz w:val="20"/>
              </w:rPr>
              <w:t>Национальный научный центр морской биологии им. А</w:t>
            </w:r>
            <w:r w:rsidRPr="0069322D">
              <w:rPr>
                <w:sz w:val="20"/>
              </w:rPr>
              <w:t>.</w:t>
            </w:r>
            <w:r w:rsidRPr="00A63606">
              <w:rPr>
                <w:sz w:val="20"/>
              </w:rPr>
              <w:t>В</w:t>
            </w:r>
            <w:r w:rsidRPr="0069322D">
              <w:rPr>
                <w:sz w:val="20"/>
              </w:rPr>
              <w:t xml:space="preserve">. </w:t>
            </w:r>
            <w:r w:rsidRPr="00A63606">
              <w:rPr>
                <w:sz w:val="20"/>
              </w:rPr>
              <w:t>Жирмунского</w:t>
            </w:r>
            <w:r w:rsidRPr="0069322D">
              <w:rPr>
                <w:sz w:val="20"/>
              </w:rPr>
              <w:t xml:space="preserve">;  690041, </w:t>
            </w:r>
            <w:r w:rsidRPr="00A63606">
              <w:rPr>
                <w:sz w:val="20"/>
              </w:rPr>
              <w:t>Россия</w:t>
            </w:r>
            <w:r w:rsidRPr="0069322D">
              <w:rPr>
                <w:sz w:val="20"/>
              </w:rPr>
              <w:t xml:space="preserve">, </w:t>
            </w:r>
            <w:r w:rsidRPr="00A63606">
              <w:rPr>
                <w:sz w:val="20"/>
              </w:rPr>
              <w:t>Владивосток</w:t>
            </w:r>
            <w:r w:rsidRPr="0069322D">
              <w:rPr>
                <w:sz w:val="20"/>
              </w:rPr>
              <w:t xml:space="preserve">; </w:t>
            </w:r>
            <w:r w:rsidRPr="00A63606">
              <w:rPr>
                <w:sz w:val="20"/>
              </w:rPr>
              <w:t>научный</w:t>
            </w:r>
            <w:r w:rsidRPr="0069322D">
              <w:rPr>
                <w:sz w:val="20"/>
              </w:rPr>
              <w:t xml:space="preserve"> </w:t>
            </w:r>
            <w:r w:rsidRPr="00A63606">
              <w:rPr>
                <w:sz w:val="20"/>
              </w:rPr>
              <w:t>сотрудник</w:t>
            </w:r>
            <w:r w:rsidRPr="0069322D">
              <w:rPr>
                <w:sz w:val="20"/>
              </w:rPr>
              <w:t xml:space="preserve">; </w:t>
            </w:r>
            <w:r w:rsidRPr="00A63606">
              <w:rPr>
                <w:sz w:val="20"/>
                <w:lang w:val="en-US"/>
              </w:rPr>
              <w:t>zhannav</w:t>
            </w:r>
            <w:r w:rsidRPr="0069322D">
              <w:rPr>
                <w:sz w:val="20"/>
              </w:rPr>
              <w:t>@</w:t>
            </w:r>
            <w:r w:rsidRPr="00A63606">
              <w:rPr>
                <w:sz w:val="20"/>
                <w:lang w:val="en-US"/>
              </w:rPr>
              <w:t>mail</w:t>
            </w:r>
            <w:r w:rsidRPr="0069322D">
              <w:rPr>
                <w:sz w:val="20"/>
              </w:rPr>
              <w:t>.</w:t>
            </w:r>
            <w:r w:rsidRPr="00A63606">
              <w:rPr>
                <w:sz w:val="20"/>
                <w:lang w:val="en-US"/>
              </w:rPr>
              <w:t>ru</w:t>
            </w: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>Захаренко Александр Михайлович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– Дальневосточный федеральный университет; 690950, Россия, Владивосток; старший научный сотрудник НОЦ «Нанотехнологии»; rarf@yandex.ru</w:t>
            </w: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>Чернышев Валерий Валериевич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– Дальневосточный федеральный университет; 690950, Россия, Владивосток; старший преподаватель кафедры нефтегазового дела и нефтехимии; chvv@mail.ru</w:t>
            </w:r>
          </w:p>
          <w:p w:rsidR="00820B70" w:rsidRPr="0069322D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>Чайка Владимир Викторович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 – Дальневосточный федеральный университет; 690950, Россия, Владивосток; директор НОЦ «Нанотехнологии»; </w:t>
            </w:r>
            <w:r w:rsidR="00E34DD4" w:rsidRPr="00A63606">
              <w:rPr>
                <w:rFonts w:ascii="Times New Roman" w:hAnsi="Times New Roman" w:cs="Times New Roman"/>
                <w:sz w:val="20"/>
                <w:szCs w:val="20"/>
              </w:rPr>
              <w:t>chayka.vv@dvfu.ru</w:t>
            </w:r>
          </w:p>
          <w:p w:rsidR="00E34DD4" w:rsidRPr="00A63606" w:rsidRDefault="00E34DD4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Голохваст Кирилл Сергеевич 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– Дальневосточный федеральный университет; 690950, Россия, Владивосток; </w:t>
            </w:r>
            <w:r w:rsidRPr="00A63606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научной работе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 xml:space="preserve">, профессор кафедры безопасности жизнедеятельности в техносфере; научный руководитель научно-образовательного центра «Нанотехнологии», директор 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Дальневосточного регионального научного центра </w:t>
            </w:r>
            <w:r w:rsidRPr="00A6360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Российской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6360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академии</w:t>
            </w:r>
            <w:r w:rsidRPr="00A636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6360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образования</w:t>
            </w: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; droopy@mail.ru</w:t>
            </w:r>
          </w:p>
          <w:p w:rsidR="004338A9" w:rsidRPr="0069322D" w:rsidRDefault="00481FAE" w:rsidP="00E34DD4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481FA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35" style="position:absolute;left:0;text-align:left;margin-left:219.3pt;margin-top:643.8pt;width:23.35pt;height:23.4pt;z-index:251671552;mso-width-relative:margin;mso-height-relative:margin" stroked="f">
                  <v:textbox style="mso-fit-shape-to-text:t"/>
                </v:rect>
              </w:pict>
            </w:r>
          </w:p>
        </w:tc>
      </w:tr>
      <w:tr w:rsidR="004338A9" w:rsidRPr="00A63606" w:rsidTr="00697781">
        <w:tc>
          <w:tcPr>
            <w:tcW w:w="9571" w:type="dxa"/>
          </w:tcPr>
          <w:p w:rsidR="00E34DD4" w:rsidRPr="00A63606" w:rsidRDefault="00E34DD4" w:rsidP="00D94A61">
            <w:pPr>
              <w:jc w:val="both"/>
              <w:rPr>
                <w:rFonts w:ascii="Times New Roman" w:hAnsi="Times New Roman" w:cs="Times New Roman"/>
              </w:rPr>
            </w:pPr>
          </w:p>
          <w:p w:rsidR="00820B70" w:rsidRPr="00A63606" w:rsidRDefault="00820B70" w:rsidP="00D94A61">
            <w:pPr>
              <w:jc w:val="both"/>
              <w:rPr>
                <w:rFonts w:ascii="Times New Roman" w:hAnsi="Times New Roman" w:cs="Times New Roman"/>
              </w:rPr>
            </w:pPr>
            <w:r w:rsidRPr="00A63606">
              <w:rPr>
                <w:rFonts w:ascii="Times New Roman" w:hAnsi="Times New Roman" w:cs="Times New Roman"/>
              </w:rPr>
              <w:t xml:space="preserve">УДК </w:t>
            </w:r>
            <w:r w:rsidRPr="00A63606">
              <w:rPr>
                <w:rFonts w:ascii="Times New Roman" w:hAnsi="Times New Roman" w:cs="Times New Roman"/>
              </w:rPr>
              <w:sym w:font="Symbol" w:char="F05B"/>
            </w:r>
            <w:r w:rsidRPr="00A63606">
              <w:rPr>
                <w:rFonts w:ascii="Times New Roman" w:hAnsi="Times New Roman" w:cs="Times New Roman"/>
              </w:rPr>
              <w:t>595.384.12:591.342</w:t>
            </w:r>
            <w:r w:rsidRPr="00A63606">
              <w:rPr>
                <w:rFonts w:ascii="Times New Roman" w:hAnsi="Times New Roman" w:cs="Times New Roman"/>
              </w:rPr>
              <w:sym w:font="Symbol" w:char="F05D"/>
            </w:r>
            <w:r w:rsidRPr="00A63606">
              <w:rPr>
                <w:rFonts w:ascii="Times New Roman" w:hAnsi="Times New Roman" w:cs="Times New Roman"/>
              </w:rPr>
              <w:t xml:space="preserve"> (265.52)</w:t>
            </w:r>
          </w:p>
          <w:p w:rsidR="00820B70" w:rsidRPr="00A63606" w:rsidRDefault="00820B70" w:rsidP="00D94A6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20B70" w:rsidRPr="00A63606" w:rsidRDefault="00820B70" w:rsidP="00D94A61">
            <w:pPr>
              <w:pStyle w:val="1"/>
              <w:keepNext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A63606">
              <w:rPr>
                <w:rFonts w:ascii="Times New Roman" w:hAnsi="Times New Roman"/>
                <w:b/>
                <w:bCs/>
                <w:sz w:val="22"/>
                <w:szCs w:val="22"/>
              </w:rPr>
              <w:t>Н.А. Седова, О.Б. Тепнин</w:t>
            </w:r>
          </w:p>
          <w:p w:rsidR="00820B70" w:rsidRPr="00A63606" w:rsidRDefault="00820B70" w:rsidP="00D94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0B70" w:rsidRPr="00A63606" w:rsidRDefault="00820B70" w:rsidP="00D9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606">
              <w:rPr>
                <w:rFonts w:ascii="Times New Roman" w:hAnsi="Times New Roman" w:cs="Times New Roman"/>
                <w:b/>
              </w:rPr>
              <w:t xml:space="preserve">ЭКОЛОГИЯ И РАСПРЕДЕЛЕНИЕ ЛИЧИНОК КАРИДНЫХ КРЕВЕТОК </w:t>
            </w:r>
            <w:r w:rsidRPr="00A63606">
              <w:rPr>
                <w:rFonts w:ascii="Times New Roman" w:hAnsi="Times New Roman" w:cs="Times New Roman"/>
                <w:b/>
              </w:rPr>
              <w:br/>
              <w:t>У ЮГО-ВОСТОЧНЫХ БЕРЕГОВ КАМЧАТКИ</w:t>
            </w:r>
          </w:p>
          <w:p w:rsidR="00820B70" w:rsidRPr="00A63606" w:rsidRDefault="00820B70" w:rsidP="00D94A6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sz w:val="20"/>
                <w:szCs w:val="20"/>
              </w:rPr>
              <w:t>Младшие личинки распространены над всеми глубинами. Океанические течения выносят личинок креветок на большие глубины, иногда довольно далеко от места вылупления. По мере развития личинки начинают постепенно мигрировать к берегу, используя морские течения или двигаясь вдоль крупных круговоротов. К концу метаморфоза они, как правило, оказываются над подходящими для оседания глубинами. Сроки выхода личинок в планктон и длительность личиночного развития зависят от факторов среды, в первую очередь, от температурных условий.</w:t>
            </w:r>
          </w:p>
          <w:p w:rsidR="00820B70" w:rsidRPr="00A63606" w:rsidRDefault="00820B70" w:rsidP="00D94A61">
            <w:pPr>
              <w:pStyle w:val="Style10"/>
              <w:widowControl/>
              <w:spacing w:line="240" w:lineRule="auto"/>
              <w:ind w:firstLine="397"/>
              <w:rPr>
                <w:rStyle w:val="FontStyle75"/>
                <w:rFonts w:ascii="Times New Roman" w:hAnsi="Times New Roman"/>
                <w:b/>
                <w:sz w:val="20"/>
                <w:szCs w:val="20"/>
              </w:rPr>
            </w:pPr>
          </w:p>
          <w:p w:rsidR="00820B70" w:rsidRPr="00A63606" w:rsidRDefault="00820B70" w:rsidP="00D94A61">
            <w:pPr>
              <w:pStyle w:val="Style10"/>
              <w:widowControl/>
              <w:spacing w:line="240" w:lineRule="auto"/>
              <w:ind w:firstLine="397"/>
              <w:rPr>
                <w:rStyle w:val="FontStyle75"/>
                <w:rFonts w:ascii="Times New Roman" w:hAnsi="Times New Roman"/>
                <w:sz w:val="20"/>
                <w:szCs w:val="20"/>
              </w:rPr>
            </w:pPr>
            <w:r w:rsidRPr="00A63606">
              <w:rPr>
                <w:rStyle w:val="FontStyle75"/>
                <w:rFonts w:ascii="Times New Roman" w:hAnsi="Times New Roman"/>
                <w:b/>
                <w:sz w:val="20"/>
                <w:szCs w:val="20"/>
              </w:rPr>
              <w:t>Ключевые слова:</w:t>
            </w:r>
            <w:r w:rsidRPr="00A63606">
              <w:rPr>
                <w:rStyle w:val="FontStyle75"/>
                <w:rFonts w:ascii="Times New Roman" w:hAnsi="Times New Roman"/>
                <w:sz w:val="20"/>
                <w:szCs w:val="20"/>
              </w:rPr>
              <w:t xml:space="preserve"> личинки, стадия, зоэа, распределение, глубины, вид, юго-восточная Камчатка, </w:t>
            </w:r>
            <w:r w:rsidRPr="00A63606">
              <w:rPr>
                <w:rStyle w:val="FontStyle75"/>
                <w:rFonts w:ascii="Times New Roman" w:hAnsi="Times New Roman"/>
                <w:sz w:val="20"/>
                <w:szCs w:val="20"/>
              </w:rPr>
              <w:lastRenderedPageBreak/>
              <w:t>Кроноцкий залив, Авачинский залив, меропланктон.</w:t>
            </w:r>
          </w:p>
          <w:p w:rsidR="00E34DD4" w:rsidRPr="00A63606" w:rsidRDefault="00E34DD4" w:rsidP="00D94A6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:rsidR="00826428" w:rsidRPr="0069322D" w:rsidRDefault="00826428" w:rsidP="00D94A6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63606">
              <w:rPr>
                <w:rFonts w:ascii="Times New Roman" w:hAnsi="Times New Roman" w:cs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 w:cs="Times New Roman"/>
                <w:i/>
                <w:iCs/>
              </w:rPr>
              <w:t>: 10.17217/2079-0333-2019-47-96-108</w:t>
            </w:r>
          </w:p>
          <w:p w:rsidR="00820B70" w:rsidRPr="00A63606" w:rsidRDefault="00820B70" w:rsidP="00D94A61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820B70" w:rsidRPr="0069322D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693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693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 w:cs="Times New Roman"/>
                <w:b/>
                <w:sz w:val="20"/>
                <w:szCs w:val="20"/>
              </w:rPr>
              <w:t>авторах</w:t>
            </w:r>
          </w:p>
          <w:p w:rsidR="00820B70" w:rsidRPr="0069322D" w:rsidRDefault="00820B70" w:rsidP="00D94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B70" w:rsidRPr="00A63606" w:rsidRDefault="00820B70" w:rsidP="00D94A61">
            <w:pPr>
              <w:pStyle w:val="1"/>
              <w:keepNext w:val="0"/>
              <w:ind w:firstLine="397"/>
              <w:jc w:val="both"/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  <w:b/>
                <w:bCs/>
              </w:rPr>
              <w:t>Седова Нина Анатольевна</w:t>
            </w:r>
            <w:r w:rsidRPr="00A63606">
              <w:rPr>
                <w:rFonts w:ascii="Times New Roman" w:hAnsi="Times New Roman"/>
                <w:bCs/>
              </w:rPr>
              <w:t xml:space="preserve"> </w:t>
            </w:r>
            <w:r w:rsidRPr="00A63606">
              <w:rPr>
                <w:rFonts w:ascii="Times New Roman" w:hAnsi="Times New Roman"/>
              </w:rPr>
              <w:t>–</w:t>
            </w:r>
            <w:r w:rsidRPr="00A63606">
              <w:rPr>
                <w:rFonts w:ascii="Times New Roman" w:hAnsi="Times New Roman"/>
                <w:bCs/>
              </w:rPr>
              <w:t xml:space="preserve"> </w:t>
            </w:r>
            <w:r w:rsidRPr="00A63606">
              <w:rPr>
                <w:rFonts w:ascii="Times New Roman" w:hAnsi="Times New Roman"/>
              </w:rPr>
              <w:t>Камчатский государственный технический университет; 683003, Россия, Петропавловск-Камчатский; кандидат биологических наук, д</w:t>
            </w:r>
            <w:r w:rsidRPr="00A63606">
              <w:rPr>
                <w:rFonts w:ascii="Times New Roman" w:hAnsi="Times New Roman"/>
                <w:bCs/>
              </w:rPr>
              <w:t xml:space="preserve">оцент; </w:t>
            </w:r>
            <w:r w:rsidRPr="00A63606">
              <w:rPr>
                <w:rFonts w:ascii="Times New Roman" w:hAnsi="Times New Roman"/>
              </w:rPr>
              <w:t>кафедра в</w:t>
            </w:r>
            <w:r w:rsidRPr="00A63606">
              <w:rPr>
                <w:rFonts w:ascii="Times New Roman" w:hAnsi="Times New Roman"/>
                <w:bCs/>
              </w:rPr>
              <w:t>одных биоресурсов, рыболовства и аквакультуры</w:t>
            </w:r>
            <w:r w:rsidRPr="00A63606">
              <w:rPr>
                <w:rFonts w:ascii="Times New Roman" w:hAnsi="Times New Roman"/>
              </w:rPr>
              <w:t xml:space="preserve">; </w:t>
            </w:r>
            <w:r w:rsidRPr="00A63606">
              <w:rPr>
                <w:rFonts w:ascii="Times New Roman" w:hAnsi="Times New Roman"/>
                <w:lang w:val="en-US"/>
              </w:rPr>
              <w:t>sedova</w:t>
            </w:r>
            <w:r w:rsidRPr="00A63606">
              <w:rPr>
                <w:rFonts w:ascii="Times New Roman" w:hAnsi="Times New Roman"/>
              </w:rPr>
              <w:t>67@</w:t>
            </w:r>
            <w:r w:rsidRPr="00A63606">
              <w:rPr>
                <w:rFonts w:ascii="Times New Roman" w:hAnsi="Times New Roman"/>
                <w:lang w:val="en-US"/>
              </w:rPr>
              <w:t>bk</w:t>
            </w:r>
            <w:r w:rsidRPr="00A63606">
              <w:rPr>
                <w:rFonts w:ascii="Times New Roman" w:hAnsi="Times New Roman"/>
              </w:rPr>
              <w:t>.</w:t>
            </w:r>
            <w:r w:rsidRPr="00A63606">
              <w:rPr>
                <w:rFonts w:ascii="Times New Roman" w:hAnsi="Times New Roman"/>
                <w:lang w:val="en-US"/>
              </w:rPr>
              <w:t>ru</w:t>
            </w:r>
          </w:p>
          <w:p w:rsidR="00820B70" w:rsidRPr="0069322D" w:rsidRDefault="00820B70" w:rsidP="00D94A61">
            <w:pPr>
              <w:pStyle w:val="1"/>
              <w:keepNext w:val="0"/>
              <w:ind w:firstLine="397"/>
              <w:jc w:val="both"/>
              <w:rPr>
                <w:rFonts w:ascii="Times New Roman" w:hAnsi="Times New Roman"/>
              </w:rPr>
            </w:pPr>
          </w:p>
          <w:p w:rsidR="00820B70" w:rsidRPr="00A63606" w:rsidRDefault="00820B70" w:rsidP="00D94A61">
            <w:pPr>
              <w:pStyle w:val="1"/>
              <w:keepNext w:val="0"/>
              <w:ind w:firstLine="397"/>
              <w:jc w:val="both"/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  <w:b/>
                <w:bCs/>
              </w:rPr>
              <w:t>Тепнин Олег Борисович</w:t>
            </w:r>
            <w:r w:rsidRPr="00A63606">
              <w:rPr>
                <w:rFonts w:ascii="Times New Roman" w:hAnsi="Times New Roman"/>
                <w:bCs/>
              </w:rPr>
              <w:t xml:space="preserve"> </w:t>
            </w:r>
            <w:r w:rsidRPr="00A63606">
              <w:rPr>
                <w:rFonts w:ascii="Times New Roman" w:hAnsi="Times New Roman"/>
              </w:rPr>
              <w:t xml:space="preserve">– </w:t>
            </w:r>
            <w:r w:rsidRPr="00A63606">
              <w:rPr>
                <w:rFonts w:ascii="Times New Roman" w:hAnsi="Times New Roman"/>
                <w:bCs/>
              </w:rPr>
              <w:t xml:space="preserve">Камчатский научно-исследовательский институт рыбного хозяйства и океанографии (ФГБНУ «КамчатНИРО»); </w:t>
            </w:r>
            <w:r w:rsidRPr="00A63606">
              <w:rPr>
                <w:rFonts w:ascii="Times New Roman" w:hAnsi="Times New Roman"/>
              </w:rPr>
              <w:t>683000, Россия, Петропавловск-Камчатский; заведующий лабораторией</w:t>
            </w:r>
            <w:r w:rsidRPr="00A63606">
              <w:rPr>
                <w:rFonts w:ascii="Times New Roman" w:hAnsi="Times New Roman"/>
                <w:bCs/>
              </w:rPr>
              <w:t xml:space="preserve"> океанографии; </w:t>
            </w:r>
            <w:r w:rsidRPr="00A63606">
              <w:rPr>
                <w:rFonts w:ascii="Times New Roman" w:hAnsi="Times New Roman"/>
                <w:lang w:val="en-US"/>
              </w:rPr>
              <w:t>tepnin</w:t>
            </w:r>
            <w:r w:rsidRPr="00A63606">
              <w:rPr>
                <w:rFonts w:ascii="Times New Roman" w:hAnsi="Times New Roman"/>
              </w:rPr>
              <w:t>.</w:t>
            </w:r>
            <w:r w:rsidRPr="00A63606">
              <w:rPr>
                <w:rFonts w:ascii="Times New Roman" w:hAnsi="Times New Roman"/>
                <w:lang w:val="en-US"/>
              </w:rPr>
              <w:t>o</w:t>
            </w:r>
            <w:r w:rsidRPr="00A63606">
              <w:rPr>
                <w:rFonts w:ascii="Times New Roman" w:hAnsi="Times New Roman"/>
              </w:rPr>
              <w:t>.</w:t>
            </w:r>
            <w:r w:rsidRPr="00A63606">
              <w:rPr>
                <w:rFonts w:ascii="Times New Roman" w:hAnsi="Times New Roman"/>
                <w:lang w:val="en-US"/>
              </w:rPr>
              <w:t>b</w:t>
            </w:r>
            <w:r w:rsidRPr="00A63606">
              <w:rPr>
                <w:rFonts w:ascii="Times New Roman" w:hAnsi="Times New Roman"/>
              </w:rPr>
              <w:t>@</w:t>
            </w:r>
            <w:r w:rsidRPr="00A63606">
              <w:rPr>
                <w:rFonts w:ascii="Times New Roman" w:hAnsi="Times New Roman"/>
                <w:lang w:val="en-US"/>
              </w:rPr>
              <w:t>kamniro</w:t>
            </w:r>
            <w:r w:rsidRPr="00A63606">
              <w:rPr>
                <w:rFonts w:ascii="Times New Roman" w:hAnsi="Times New Roman"/>
              </w:rPr>
              <w:t>.</w:t>
            </w:r>
            <w:r w:rsidRPr="00A63606">
              <w:rPr>
                <w:rFonts w:ascii="Times New Roman" w:hAnsi="Times New Roman"/>
                <w:lang w:val="en-US"/>
              </w:rPr>
              <w:t>ru</w:t>
            </w:r>
          </w:p>
          <w:p w:rsidR="00820B70" w:rsidRPr="0069322D" w:rsidRDefault="00481FAE" w:rsidP="00D94A61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pict>
                <v:rect id="_x0000_s1036" style="position:absolute;left:0;text-align:left;margin-left:219.4pt;margin-top:391.15pt;width:24.5pt;height:22.3pt;z-index:251673600;mso-width-relative:margin;mso-height-relative:margin" stroked="f">
                  <v:textbox style="mso-fit-shape-to-text:t"/>
                </v:rect>
              </w:pict>
            </w:r>
          </w:p>
          <w:p w:rsidR="004338A9" w:rsidRPr="0069322D" w:rsidRDefault="004338A9" w:rsidP="00D94A61">
            <w:pPr>
              <w:rPr>
                <w:rFonts w:ascii="Times New Roman" w:hAnsi="Times New Roman" w:cs="Times New Roman"/>
              </w:rPr>
            </w:pPr>
          </w:p>
        </w:tc>
      </w:tr>
      <w:tr w:rsidR="004338A9" w:rsidRPr="00A63606" w:rsidTr="00697781">
        <w:tc>
          <w:tcPr>
            <w:tcW w:w="9571" w:type="dxa"/>
          </w:tcPr>
          <w:p w:rsidR="00E34DD4" w:rsidRPr="00A63606" w:rsidRDefault="00E34DD4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lang w:eastAsia="en-US" w:bidi="en-US"/>
              </w:rPr>
            </w:pP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A63606">
              <w:rPr>
                <w:rFonts w:ascii="Times New Roman" w:hAnsi="Times New Roman"/>
                <w:lang w:eastAsia="en-US" w:bidi="en-US"/>
              </w:rPr>
              <w:t xml:space="preserve">УДК </w:t>
            </w:r>
            <w:r w:rsidRPr="00A63606">
              <w:rPr>
                <w:rFonts w:ascii="Times New Roman" w:hAnsi="Times New Roman" w:cs="Times New Roman"/>
                <w:lang w:eastAsia="en-US" w:bidi="en-US"/>
              </w:rPr>
              <w:t>591.524.1(282.256.86)</w:t>
            </w: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lang w:eastAsia="en-US" w:bidi="en-US"/>
              </w:rPr>
            </w:pP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63606">
              <w:rPr>
                <w:rFonts w:ascii="Times New Roman" w:hAnsi="Times New Roman"/>
                <w:b/>
                <w:bCs/>
              </w:rPr>
              <w:t>Ю.Н. Чекалдин</w:t>
            </w: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63606">
              <w:rPr>
                <w:rFonts w:ascii="Times New Roman" w:hAnsi="Times New Roman"/>
                <w:b/>
                <w:bCs/>
              </w:rPr>
              <w:t>ЭКОЛОГИЯ ПИТАНИЯ БЕНТОФАГОВ И ЭВРИФАГОВ В РЕКЕ КОЛЫМА И КОЛЫМСКИХ ВОДОХРАНИЛИЩАХ</w:t>
            </w: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b/>
              </w:rPr>
            </w:pP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spacing w:val="-2"/>
                <w:sz w:val="20"/>
                <w:szCs w:val="20"/>
              </w:rPr>
              <w:t>В пищевом отношении мирные рыбы, обитающие в р. Колыма, разделяются на две группы: облигатные бентофаги и эврифаги. К первой группе относят осетра, пыжьяна, чира, валька и чукучана, ко второй – ленка,</w:t>
            </w:r>
            <w:r w:rsidRPr="00A6360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хариуса и ельца. Экология питания рыб в водоеме зависит от интенсивности питания, количества, распределения пищи и пищевой конкуренции. В среднем течении р. Колыма чукучан может вступать в серьезную конку</w:t>
            </w:r>
            <w:r w:rsidRPr="00A63606">
              <w:rPr>
                <w:rFonts w:ascii="Times New Roman" w:hAnsi="Times New Roman"/>
                <w:spacing w:val="-2"/>
                <w:sz w:val="20"/>
                <w:szCs w:val="20"/>
              </w:rPr>
              <w:t>ренцию с сиговыми и осетровыми рыбами. В условиях Колымского и Усть-Среднеканского водохранилищ чукучан не вступает в конкурентные отношения с другими бентосоядными рыбами на почве питания.</w:t>
            </w: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rPr>
                <w:rFonts w:ascii="Times New Roman" w:hAnsi="Times New Roman"/>
                <w:sz w:val="20"/>
                <w:szCs w:val="20"/>
              </w:rPr>
            </w:pPr>
          </w:p>
          <w:p w:rsidR="00820B70" w:rsidRPr="00A63606" w:rsidRDefault="00820B70" w:rsidP="00D94A61">
            <w:pPr>
              <w:widowControl w:val="0"/>
              <w:tabs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bCs/>
                <w:lang w:eastAsia="en-US" w:bidi="en-US"/>
              </w:rPr>
            </w:pPr>
            <w:r w:rsidRPr="00A63606">
              <w:rPr>
                <w:rFonts w:ascii="Times New Roman" w:hAnsi="Times New Roman"/>
                <w:b/>
                <w:bCs/>
                <w:sz w:val="20"/>
                <w:szCs w:val="20"/>
                <w:lang w:eastAsia="en-US" w:bidi="en-US"/>
              </w:rPr>
              <w:t>Ключевые слова:</w:t>
            </w:r>
            <w:r w:rsidRPr="00A63606">
              <w:rPr>
                <w:rFonts w:ascii="Times New Roman" w:hAnsi="Times New Roman"/>
                <w:bCs/>
                <w:sz w:val="20"/>
                <w:szCs w:val="20"/>
                <w:lang w:eastAsia="en-US" w:bidi="en-US"/>
              </w:rPr>
              <w:t xml:space="preserve"> бентофаги, Колыма, конкуренция, питание, чукучан, эврифаги, экология.</w:t>
            </w:r>
          </w:p>
          <w:p w:rsidR="00820B70" w:rsidRPr="00A63606" w:rsidRDefault="00820B70" w:rsidP="00D94A61">
            <w:pPr>
              <w:widowControl w:val="0"/>
              <w:tabs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lang w:eastAsia="en-US" w:bidi="en-US"/>
              </w:rPr>
            </w:pPr>
          </w:p>
          <w:p w:rsidR="00E34DD4" w:rsidRPr="0069322D" w:rsidRDefault="00E34DD4" w:rsidP="00E34DD4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63606">
              <w:rPr>
                <w:rFonts w:ascii="Times New Roman" w:hAnsi="Times New Roman"/>
                <w:i/>
                <w:iCs/>
                <w:lang w:val="en-US"/>
              </w:rPr>
              <w:t>DOI</w:t>
            </w:r>
            <w:r w:rsidRPr="0069322D">
              <w:rPr>
                <w:rFonts w:ascii="Times New Roman" w:hAnsi="Times New Roman"/>
                <w:i/>
                <w:iCs/>
              </w:rPr>
              <w:t>: 10.17217/2079-0333-2019-47-109-116</w:t>
            </w:r>
          </w:p>
          <w:p w:rsidR="00820B70" w:rsidRPr="0069322D" w:rsidRDefault="00820B70" w:rsidP="00D94A61">
            <w:pPr>
              <w:jc w:val="right"/>
              <w:rPr>
                <w:rFonts w:ascii="Times New Roman" w:hAnsi="Times New Roman"/>
                <w:b/>
              </w:rPr>
            </w:pPr>
          </w:p>
          <w:p w:rsidR="00820B70" w:rsidRPr="0069322D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  <w:r w:rsidRPr="006932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6932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авторе</w:t>
            </w:r>
          </w:p>
          <w:p w:rsidR="00820B70" w:rsidRPr="0069322D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0B70" w:rsidRPr="00A63606" w:rsidRDefault="00820B70" w:rsidP="00D94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06">
              <w:rPr>
                <w:rFonts w:ascii="Times New Roman" w:hAnsi="Times New Roman"/>
                <w:b/>
                <w:sz w:val="20"/>
                <w:szCs w:val="20"/>
              </w:rPr>
              <w:t>Чекалдин Юрий Николаевич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 xml:space="preserve"> – Охотский филиал ФГБУ «Главрыбвод»; 685000, Россия, Магадан; врио начальника;  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magchek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@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63606">
              <w:rPr>
                <w:rFonts w:ascii="Times New Roman" w:hAnsi="Times New Roman"/>
                <w:sz w:val="20"/>
                <w:szCs w:val="20"/>
              </w:rPr>
              <w:t>.</w:t>
            </w:r>
            <w:r w:rsidRPr="00A636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338A9" w:rsidRPr="0069322D" w:rsidRDefault="004338A9" w:rsidP="00D94A61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0F9D" w:rsidRPr="0069322D" w:rsidRDefault="00CA0F9D" w:rsidP="00D94A61"/>
    <w:sectPr w:rsidR="00CA0F9D" w:rsidRPr="0069322D" w:rsidSect="0048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+FPE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38A9"/>
    <w:rsid w:val="0011467C"/>
    <w:rsid w:val="001635F7"/>
    <w:rsid w:val="00360D07"/>
    <w:rsid w:val="003C4152"/>
    <w:rsid w:val="004338A9"/>
    <w:rsid w:val="00481FAE"/>
    <w:rsid w:val="005B59BE"/>
    <w:rsid w:val="0069322D"/>
    <w:rsid w:val="006A1B3B"/>
    <w:rsid w:val="007E6BD1"/>
    <w:rsid w:val="00820B70"/>
    <w:rsid w:val="00826428"/>
    <w:rsid w:val="00A63606"/>
    <w:rsid w:val="00CA0F9D"/>
    <w:rsid w:val="00D94A61"/>
    <w:rsid w:val="00E3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4338A9"/>
  </w:style>
  <w:style w:type="character" w:customStyle="1" w:styleId="tlid-translation">
    <w:name w:val="tlid-translation"/>
    <w:basedOn w:val="a0"/>
    <w:rsid w:val="004338A9"/>
  </w:style>
  <w:style w:type="paragraph" w:customStyle="1" w:styleId="Default">
    <w:name w:val="Default"/>
    <w:qFormat/>
    <w:rsid w:val="00433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4338A9"/>
    <w:rPr>
      <w:rFonts w:cs="Times New Roman"/>
      <w:color w:val="0000FF"/>
      <w:u w:val="single"/>
    </w:rPr>
  </w:style>
  <w:style w:type="paragraph" w:customStyle="1" w:styleId="3">
    <w:name w:val="Основной текст (3)"/>
    <w:basedOn w:val="a"/>
    <w:rsid w:val="004338A9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color w:val="000000"/>
      <w:spacing w:val="-10"/>
      <w:sz w:val="15"/>
      <w:szCs w:val="15"/>
    </w:rPr>
  </w:style>
  <w:style w:type="paragraph" w:customStyle="1" w:styleId="a5">
    <w:name w:val="Основной"/>
    <w:basedOn w:val="a"/>
    <w:link w:val="a6"/>
    <w:rsid w:val="004338A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Знак"/>
    <w:link w:val="a5"/>
    <w:rsid w:val="004338A9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uiPriority w:val="99"/>
    <w:rsid w:val="004338A9"/>
    <w:rPr>
      <w:rFonts w:cs="Times New Roman"/>
    </w:rPr>
  </w:style>
  <w:style w:type="paragraph" w:styleId="a7">
    <w:name w:val="Normal (Web)"/>
    <w:aliases w:val=" Знак,Обычный (веб) Знак Знак Знак,Обычный (веб) Знак Знак,Обычный (веб) Знак Знак Знак Знак Знак Знак,Обычный (Web)"/>
    <w:basedOn w:val="a"/>
    <w:link w:val="a8"/>
    <w:uiPriority w:val="99"/>
    <w:rsid w:val="004338A9"/>
    <w:pPr>
      <w:spacing w:before="100" w:beforeAutospacing="1" w:after="100" w:afterAutospacing="1" w:line="36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aliases w:val=" Знак Знак,Обычный (веб) Знак Знак Знак Знак,Обычный (веб) Знак Знак Знак1,Обычный (веб) Знак Знак Знак Знак Знак Знак Знак,Обычный (Web) Знак"/>
    <w:link w:val="a7"/>
    <w:locked/>
    <w:rsid w:val="004338A9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Emphasis"/>
    <w:basedOn w:val="a0"/>
    <w:uiPriority w:val="20"/>
    <w:qFormat/>
    <w:rsid w:val="00820B70"/>
    <w:rPr>
      <w:i/>
      <w:iCs/>
    </w:rPr>
  </w:style>
  <w:style w:type="paragraph" w:customStyle="1" w:styleId="1">
    <w:name w:val="заголовок 1"/>
    <w:basedOn w:val="a"/>
    <w:next w:val="a"/>
    <w:link w:val="10"/>
    <w:rsid w:val="00820B70"/>
    <w:pPr>
      <w:keepNext/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820B70"/>
    <w:rPr>
      <w:rFonts w:ascii="Calibri" w:eastAsia="Times New Roman" w:hAnsi="Calibri" w:cs="Times New Roman"/>
      <w:sz w:val="20"/>
      <w:szCs w:val="20"/>
    </w:rPr>
  </w:style>
  <w:style w:type="character" w:customStyle="1" w:styleId="FontStyle75">
    <w:name w:val="Font Style75"/>
    <w:basedOn w:val="a0"/>
    <w:rsid w:val="00820B70"/>
    <w:rPr>
      <w:rFonts w:ascii="Century Schoolbook" w:hAnsi="Century Schoolbook" w:cs="Century Schoolbook"/>
      <w:sz w:val="16"/>
      <w:szCs w:val="16"/>
    </w:rPr>
  </w:style>
  <w:style w:type="paragraph" w:customStyle="1" w:styleId="Style10">
    <w:name w:val="Style10"/>
    <w:basedOn w:val="a"/>
    <w:rsid w:val="00820B70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@intbel.ru" TargetMode="External"/><Relationship Id="rId4" Type="http://schemas.openxmlformats.org/officeDocument/2006/relationships/hyperlink" Target="mailto:pe@int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Olhina_OV</dc:creator>
  <cp:keywords/>
  <dc:description/>
  <cp:lastModifiedBy>Olhina_OV</cp:lastModifiedBy>
  <cp:revision>12</cp:revision>
  <dcterms:created xsi:type="dcterms:W3CDTF">2019-03-27T03:01:00Z</dcterms:created>
  <dcterms:modified xsi:type="dcterms:W3CDTF">2019-03-27T04:39:00Z</dcterms:modified>
</cp:coreProperties>
</file>