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67" w:rsidRDefault="00F05567"/>
    <w:tbl>
      <w:tblPr>
        <w:tblStyle w:val="a3"/>
        <w:tblW w:w="5000" w:type="pct"/>
        <w:tblLook w:val="04A0"/>
      </w:tblPr>
      <w:tblGrid>
        <w:gridCol w:w="9571"/>
      </w:tblGrid>
      <w:tr w:rsidR="00F05567" w:rsidRPr="00B07A08" w:rsidTr="00F05567">
        <w:tc>
          <w:tcPr>
            <w:tcW w:w="5000" w:type="pct"/>
          </w:tcPr>
          <w:p w:rsidR="00F05567" w:rsidRDefault="00F05567" w:rsidP="00F05567">
            <w:pPr>
              <w:widowControl w:val="0"/>
              <w:rPr>
                <w:rFonts w:ascii="Times New Roman" w:hAnsi="Times New Roman"/>
                <w:caps/>
              </w:rPr>
            </w:pPr>
          </w:p>
          <w:p w:rsidR="00F05567" w:rsidRPr="007831B6" w:rsidRDefault="00F05567" w:rsidP="00F05567">
            <w:pPr>
              <w:widowControl w:val="0"/>
              <w:rPr>
                <w:rFonts w:ascii="Times New Roman" w:hAnsi="Times New Roman"/>
                <w:caps/>
              </w:rPr>
            </w:pPr>
            <w:r w:rsidRPr="007831B6">
              <w:rPr>
                <w:rFonts w:ascii="Times New Roman" w:hAnsi="Times New Roman"/>
                <w:caps/>
              </w:rPr>
              <w:t>УДК 66.047.3.086.2:553.411.08</w:t>
            </w:r>
          </w:p>
          <w:p w:rsidR="00F05567" w:rsidRPr="007831B6" w:rsidRDefault="00F05567" w:rsidP="00F05567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05567" w:rsidRPr="007831B6" w:rsidRDefault="00F05567" w:rsidP="00F05567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7831B6">
              <w:rPr>
                <w:rFonts w:ascii="Times New Roman" w:hAnsi="Times New Roman"/>
                <w:b/>
                <w:bCs/>
              </w:rPr>
              <w:t xml:space="preserve">О.А. Белавина, Д.В. </w:t>
            </w:r>
            <w:proofErr w:type="spellStart"/>
            <w:r w:rsidRPr="007831B6">
              <w:rPr>
                <w:rFonts w:ascii="Times New Roman" w:hAnsi="Times New Roman"/>
                <w:b/>
                <w:bCs/>
              </w:rPr>
              <w:t>Шунькин</w:t>
            </w:r>
            <w:proofErr w:type="spellEnd"/>
            <w:r w:rsidRPr="007831B6">
              <w:rPr>
                <w:rFonts w:ascii="Times New Roman" w:hAnsi="Times New Roman"/>
                <w:b/>
                <w:bCs/>
              </w:rPr>
              <w:t xml:space="preserve">, В.А. Швецов </w:t>
            </w:r>
          </w:p>
          <w:p w:rsidR="00F05567" w:rsidRPr="007831B6" w:rsidRDefault="00F05567" w:rsidP="00F05567">
            <w:pPr>
              <w:widowControl w:val="0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F05567" w:rsidRPr="007831B6" w:rsidRDefault="00F05567" w:rsidP="00F05567">
            <w:pPr>
              <w:widowControl w:val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7831B6">
              <w:rPr>
                <w:rFonts w:ascii="Times New Roman" w:hAnsi="Times New Roman"/>
                <w:b/>
                <w:bCs/>
                <w:caps/>
              </w:rPr>
              <w:t>обоснование выбора материала кювет для сушки проб золотосодержащих руд с помощью СВЧ-излучения</w:t>
            </w:r>
          </w:p>
          <w:p w:rsidR="00F05567" w:rsidRPr="007831B6" w:rsidRDefault="00F05567" w:rsidP="00F05567">
            <w:pPr>
              <w:widowControl w:val="0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1B6">
              <w:rPr>
                <w:rFonts w:ascii="Times New Roman" w:hAnsi="Times New Roman"/>
                <w:sz w:val="20"/>
                <w:szCs w:val="20"/>
              </w:rPr>
              <w:t xml:space="preserve">В статье исследовано влияние материала </w:t>
            </w:r>
            <w:proofErr w:type="gramStart"/>
            <w:r w:rsidRPr="007831B6">
              <w:rPr>
                <w:rFonts w:ascii="Times New Roman" w:hAnsi="Times New Roman"/>
                <w:sz w:val="20"/>
                <w:szCs w:val="20"/>
              </w:rPr>
              <w:t>кювет на характеристики операции сушки проб</w:t>
            </w:r>
            <w:proofErr w:type="gramEnd"/>
            <w:r w:rsidRPr="007831B6">
              <w:rPr>
                <w:rFonts w:ascii="Times New Roman" w:hAnsi="Times New Roman"/>
                <w:sz w:val="20"/>
                <w:szCs w:val="20"/>
              </w:rPr>
              <w:t xml:space="preserve"> с помощью </w:t>
            </w:r>
            <w:proofErr w:type="spellStart"/>
            <w:r w:rsidRPr="007831B6">
              <w:rPr>
                <w:rFonts w:ascii="Times New Roman" w:hAnsi="Times New Roman"/>
                <w:sz w:val="20"/>
                <w:szCs w:val="20"/>
              </w:rPr>
              <w:t>СВЧ-излучения</w:t>
            </w:r>
            <w:proofErr w:type="spellEnd"/>
            <w:r w:rsidRPr="007831B6">
              <w:rPr>
                <w:rFonts w:ascii="Times New Roman" w:hAnsi="Times New Roman"/>
                <w:sz w:val="20"/>
                <w:szCs w:val="20"/>
              </w:rPr>
              <w:t xml:space="preserve"> при различных условиях сушки. Показано, что использовать дешевые бытовые пластиковые термостойкие контейнеры для сушки проб минерального сырья по методике, предполагающей полное удаление влаги, нельзя, так как </w:t>
            </w:r>
            <w:proofErr w:type="gramStart"/>
            <w:r w:rsidRPr="007831B6">
              <w:rPr>
                <w:rFonts w:ascii="Times New Roman" w:hAnsi="Times New Roman"/>
                <w:sz w:val="20"/>
                <w:szCs w:val="20"/>
              </w:rPr>
              <w:t>конечная высокая</w:t>
            </w:r>
            <w:proofErr w:type="gramEnd"/>
            <w:r w:rsidRPr="007831B6">
              <w:rPr>
                <w:rFonts w:ascii="Times New Roman" w:hAnsi="Times New Roman"/>
                <w:sz w:val="20"/>
                <w:szCs w:val="20"/>
              </w:rPr>
              <w:t xml:space="preserve"> температура материала пробы приводит к расплавлению пластикового контейнера, при этом возможно использование стеклянной или керамической кюветы. Также показано, что для сушки проб в микроволновой печи по методике, разработанной авторами, можно использовать керамические и пластиковые кюветы, что позволит снизить затраты на подготовку проб минерального сырья к анализу.</w:t>
            </w: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1B6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слова:</w:t>
            </w:r>
            <w:r w:rsidRPr="007831B6">
              <w:rPr>
                <w:rFonts w:ascii="Times New Roman" w:hAnsi="Times New Roman"/>
                <w:sz w:val="20"/>
                <w:szCs w:val="20"/>
              </w:rPr>
              <w:t xml:space="preserve"> кювета, сушка проб в микроволновой печи, пробы минерального сырья.</w:t>
            </w: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5567" w:rsidRPr="007831B6" w:rsidRDefault="00F05567" w:rsidP="00F05567">
            <w:pPr>
              <w:widowControl w:val="0"/>
              <w:ind w:firstLine="397"/>
              <w:jc w:val="right"/>
              <w:rPr>
                <w:rFonts w:ascii="Times New Roman" w:hAnsi="Times New Roman"/>
                <w:b/>
                <w:bCs/>
              </w:rPr>
            </w:pPr>
            <w:r w:rsidRPr="007831B6">
              <w:rPr>
                <w:rFonts w:ascii="Times New Roman" w:hAnsi="Times New Roman"/>
                <w:bCs/>
                <w:i/>
                <w:lang w:val="en-US"/>
              </w:rPr>
              <w:t>DOI</w:t>
            </w:r>
            <w:r w:rsidRPr="007831B6">
              <w:rPr>
                <w:rFonts w:ascii="Times New Roman" w:hAnsi="Times New Roman"/>
                <w:bCs/>
                <w:i/>
              </w:rPr>
              <w:t>: 10.17217/2079-0333-2016-37-6-9</w:t>
            </w:r>
          </w:p>
          <w:p w:rsidR="002C4154" w:rsidRDefault="002C4154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авторах</w:t>
            </w:r>
          </w:p>
          <w:p w:rsidR="00B07A08" w:rsidRPr="00403694" w:rsidRDefault="00B07A08" w:rsidP="00B07A08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B07A08" w:rsidRPr="00403694" w:rsidRDefault="00B07A08" w:rsidP="00B07A08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 xml:space="preserve">Белавина Ольга Александровна </w:t>
            </w:r>
            <w:r w:rsidRPr="00403694">
              <w:rPr>
                <w:color w:val="auto"/>
                <w:sz w:val="20"/>
                <w:szCs w:val="20"/>
              </w:rPr>
              <w:t xml:space="preserve">– Камчатский государственный технический университет; 683003, Россия, Петропавловск-Камчатский; специалист по научно-технической информации отдела науки и </w:t>
            </w:r>
            <w:proofErr w:type="spellStart"/>
            <w:proofErr w:type="gramStart"/>
            <w:r w:rsidRPr="00403694">
              <w:rPr>
                <w:color w:val="auto"/>
                <w:sz w:val="20"/>
                <w:szCs w:val="20"/>
              </w:rPr>
              <w:t>ин-новаций</w:t>
            </w:r>
            <w:proofErr w:type="spellEnd"/>
            <w:proofErr w:type="gramEnd"/>
            <w:r w:rsidRPr="00403694">
              <w:rPr>
                <w:color w:val="auto"/>
                <w:sz w:val="20"/>
                <w:szCs w:val="20"/>
              </w:rPr>
              <w:t xml:space="preserve">, oni@kamchatgtu.ru 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Шунькин</w:t>
            </w:r>
            <w:proofErr w:type="spellEnd"/>
            <w:r w:rsidRPr="00403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Дмитрий Владимирович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– Камчатский государственный технический университет; 683003, Россия, Петропавловск-Камчатский; младший научный сотрудник отдела науки и инноваций; </w:t>
            </w:r>
          </w:p>
          <w:p w:rsidR="00B07A08" w:rsidRPr="00403694" w:rsidRDefault="00B07A08" w:rsidP="00B07A08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 xml:space="preserve">Швецов Владимир Алексеевич </w:t>
            </w:r>
            <w:r w:rsidRPr="00403694">
              <w:rPr>
                <w:color w:val="auto"/>
                <w:sz w:val="20"/>
                <w:szCs w:val="20"/>
              </w:rPr>
              <w:t xml:space="preserve">– Камчатский государственный технический университет; 683003, Россия, Петропавловск-Камчатский; доктор химических наук, доцент, профессор кафедры </w:t>
            </w:r>
            <w:proofErr w:type="spellStart"/>
            <w:r w:rsidRPr="00403694">
              <w:rPr>
                <w:color w:val="auto"/>
                <w:sz w:val="20"/>
                <w:szCs w:val="20"/>
              </w:rPr>
              <w:t>электр</w:t>
            </w:r>
            <w:proofErr w:type="gramStart"/>
            <w:r w:rsidRPr="00403694">
              <w:rPr>
                <w:color w:val="auto"/>
                <w:sz w:val="20"/>
                <w:szCs w:val="20"/>
              </w:rPr>
              <w:t>о</w:t>
            </w:r>
            <w:proofErr w:type="spellEnd"/>
            <w:r w:rsidRPr="00403694">
              <w:rPr>
                <w:color w:val="auto"/>
                <w:sz w:val="20"/>
                <w:szCs w:val="20"/>
              </w:rPr>
              <w:t>-</w:t>
            </w:r>
            <w:proofErr w:type="gramEnd"/>
            <w:r w:rsidRPr="00403694">
              <w:rPr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403694">
              <w:rPr>
                <w:color w:val="auto"/>
                <w:sz w:val="20"/>
                <w:szCs w:val="20"/>
              </w:rPr>
              <w:t>ра-диообор</w:t>
            </w:r>
            <w:r>
              <w:rPr>
                <w:color w:val="auto"/>
                <w:sz w:val="20"/>
                <w:szCs w:val="20"/>
              </w:rPr>
              <w:t>удования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судов</w:t>
            </w:r>
          </w:p>
          <w:p w:rsidR="00F05567" w:rsidRPr="00B07A08" w:rsidRDefault="00F05567"/>
        </w:tc>
      </w:tr>
      <w:tr w:rsidR="00F05567" w:rsidRPr="00B07A08" w:rsidTr="00F05567">
        <w:tc>
          <w:tcPr>
            <w:tcW w:w="5000" w:type="pct"/>
          </w:tcPr>
          <w:p w:rsidR="00F05567" w:rsidRPr="00B07A08" w:rsidRDefault="00F05567" w:rsidP="00F05567">
            <w:pPr>
              <w:widowControl w:val="0"/>
              <w:rPr>
                <w:rFonts w:ascii="Times New Roman" w:hAnsi="Times New Roman"/>
              </w:rPr>
            </w:pPr>
          </w:p>
          <w:p w:rsidR="00F05567" w:rsidRPr="007831B6" w:rsidRDefault="00F05567" w:rsidP="00F05567">
            <w:pPr>
              <w:widowControl w:val="0"/>
              <w:rPr>
                <w:rFonts w:ascii="Times New Roman" w:hAnsi="Times New Roman"/>
              </w:rPr>
            </w:pPr>
            <w:r w:rsidRPr="007831B6">
              <w:rPr>
                <w:rFonts w:ascii="Times New Roman" w:hAnsi="Times New Roman"/>
              </w:rPr>
              <w:t>УДК 620.19:629.5.023</w:t>
            </w: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</w:rPr>
            </w:pPr>
          </w:p>
          <w:p w:rsidR="00F05567" w:rsidRPr="007831B6" w:rsidRDefault="00F05567" w:rsidP="00F0556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831B6">
              <w:rPr>
                <w:rFonts w:ascii="Times New Roman" w:hAnsi="Times New Roman"/>
                <w:b/>
              </w:rPr>
              <w:t xml:space="preserve">О.А. Белов, А.Б. </w:t>
            </w:r>
            <w:proofErr w:type="spellStart"/>
            <w:r w:rsidRPr="007831B6">
              <w:rPr>
                <w:rFonts w:ascii="Times New Roman" w:hAnsi="Times New Roman"/>
                <w:b/>
              </w:rPr>
              <w:t>Дороганов</w:t>
            </w:r>
            <w:proofErr w:type="spellEnd"/>
            <w:r w:rsidRPr="007831B6">
              <w:rPr>
                <w:rFonts w:ascii="Times New Roman" w:hAnsi="Times New Roman"/>
                <w:b/>
              </w:rPr>
              <w:t xml:space="preserve"> </w:t>
            </w:r>
          </w:p>
          <w:p w:rsidR="00F05567" w:rsidRPr="007831B6" w:rsidRDefault="00F05567" w:rsidP="00F0556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5567" w:rsidRPr="007831B6" w:rsidRDefault="00F05567" w:rsidP="00F0556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831B6">
              <w:rPr>
                <w:rFonts w:ascii="Times New Roman" w:hAnsi="Times New Roman"/>
                <w:b/>
              </w:rPr>
              <w:t xml:space="preserve">ПРОБЛЕМЫ </w:t>
            </w:r>
            <w:proofErr w:type="gramStart"/>
            <w:r w:rsidRPr="007831B6">
              <w:rPr>
                <w:rFonts w:ascii="Times New Roman" w:hAnsi="Times New Roman"/>
                <w:b/>
              </w:rPr>
              <w:t>МЕТОДОЛОГИИ КОНТРОЛЯ ЭЛЕКТРОХИМИЧЕСКОЙ ЗАЩИТЫ СТАЛЬНЫХ КОРПУСОВ КОРАБЛЕЙ</w:t>
            </w:r>
            <w:proofErr w:type="gramEnd"/>
            <w:r w:rsidRPr="007831B6">
              <w:rPr>
                <w:rFonts w:ascii="Times New Roman" w:hAnsi="Times New Roman"/>
                <w:b/>
              </w:rPr>
              <w:t xml:space="preserve"> И СУДОВ</w:t>
            </w: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</w:rPr>
            </w:pP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2A49B8">
              <w:rPr>
                <w:rFonts w:ascii="Times New Roman" w:hAnsi="Times New Roman"/>
                <w:spacing w:val="-5"/>
                <w:sz w:val="20"/>
                <w:szCs w:val="20"/>
              </w:rPr>
              <w:t>Коррозия стальных корпусов кораблей и судов является основной причиной износа судов, снижения их прочности и безопасности. Предупреждение преждевременного износа корпусов кораблей и судов, а также обеспечение их защиты по</w:t>
            </w:r>
            <w:r w:rsidRPr="007831B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электрическому полю являются важными задачами эксплуатации. Существует несколько методов контроля и измерения электрического поля корабля и его защитного потенциала. Каждый из этих методов основан на использовании определенных средств измерений и технологии анализа результата измерений. </w:t>
            </w:r>
            <w:proofErr w:type="gramStart"/>
            <w:r w:rsidRPr="007831B6">
              <w:rPr>
                <w:rFonts w:ascii="Times New Roman" w:hAnsi="Times New Roman"/>
                <w:spacing w:val="-5"/>
                <w:sz w:val="20"/>
                <w:szCs w:val="20"/>
              </w:rPr>
              <w:t>В статье рассматриваются основные методы и средства контроля и измерения электрического поля судна, защитного потенциала корпуса и состояния конструктивно-технологических средств защиты от коррозии.</w:t>
            </w:r>
            <w:proofErr w:type="gramEnd"/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1B6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  <w:r w:rsidRPr="007831B6">
              <w:rPr>
                <w:rFonts w:ascii="Times New Roman" w:hAnsi="Times New Roman"/>
                <w:sz w:val="20"/>
                <w:szCs w:val="20"/>
              </w:rPr>
              <w:t>: электрическое поле, коррозия, средства измерения, электрическое разъединение, защитный потенциал корпуса, электрод сравнения.</w:t>
            </w: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154" w:rsidRDefault="002C4154" w:rsidP="00F05567">
            <w:pPr>
              <w:widowControl w:val="0"/>
              <w:ind w:firstLine="397"/>
              <w:jc w:val="right"/>
              <w:rPr>
                <w:rFonts w:ascii="Times New Roman" w:hAnsi="Times New Roman"/>
                <w:bCs/>
                <w:i/>
              </w:rPr>
            </w:pPr>
          </w:p>
          <w:p w:rsidR="00F05567" w:rsidRPr="00B07A08" w:rsidRDefault="00F05567" w:rsidP="00F05567">
            <w:pPr>
              <w:widowControl w:val="0"/>
              <w:ind w:firstLine="39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7831B6">
              <w:rPr>
                <w:rFonts w:ascii="Times New Roman" w:hAnsi="Times New Roman"/>
                <w:bCs/>
                <w:i/>
                <w:lang w:val="en-US"/>
              </w:rPr>
              <w:t>DOI</w:t>
            </w:r>
            <w:r w:rsidRPr="00B07A08">
              <w:rPr>
                <w:rFonts w:ascii="Times New Roman" w:hAnsi="Times New Roman"/>
                <w:bCs/>
                <w:i/>
                <w:lang w:val="en-US"/>
              </w:rPr>
              <w:t>: 10.17217/2079-0333-2016-37-10-13</w:t>
            </w:r>
          </w:p>
          <w:p w:rsidR="00B07A08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авторах</w:t>
            </w: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Белов Олег Александрович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сия, Петропавловск-Камчатский; 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наук; заведующий кафедрой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>э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лектрооборудования и радиооборудования судов; </w:t>
            </w:r>
            <w:hyperlink r:id="rId4" w:history="1">
              <w:r w:rsidRPr="00B07A08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beloff</w:t>
              </w:r>
              <w:r w:rsidRPr="00B07A08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B07A08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oa</w:t>
              </w:r>
              <w:r w:rsidRPr="00B07A08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@</w:t>
              </w:r>
              <w:r w:rsidRPr="00B07A08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Pr="00B07A08">
                <w:rPr>
                  <w:rStyle w:val="a6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B07A0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com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Дороганов</w:t>
            </w:r>
            <w:proofErr w:type="spellEnd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Борисович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– Камчатский государственный технический университет; 683003, Россия, Петропавловск-Камчатский; аспирант; 684007, Россия, Петропавловск-Камчатский; 697 отряд с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дов обеспечения, инженер по спецработам; </w:t>
            </w:r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-1@</w:t>
            </w:r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05567" w:rsidRPr="00B07A08" w:rsidRDefault="00F05567" w:rsidP="00F05567">
            <w:pPr>
              <w:widowControl w:val="0"/>
              <w:ind w:firstLine="397"/>
              <w:jc w:val="right"/>
            </w:pPr>
          </w:p>
        </w:tc>
      </w:tr>
      <w:tr w:rsidR="00F05567" w:rsidRPr="00B07A08" w:rsidTr="00F05567">
        <w:tc>
          <w:tcPr>
            <w:tcW w:w="5000" w:type="pct"/>
          </w:tcPr>
          <w:p w:rsidR="00F05567" w:rsidRPr="00B07A08" w:rsidRDefault="00F05567" w:rsidP="00F055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F05567" w:rsidRPr="00F05567" w:rsidRDefault="00F05567" w:rsidP="00F05567">
            <w:pPr>
              <w:widowControl w:val="0"/>
              <w:jc w:val="both"/>
              <w:rPr>
                <w:rFonts w:ascii="Times New Roman" w:hAnsi="Times New Roman"/>
              </w:rPr>
            </w:pPr>
            <w:r w:rsidRPr="007831B6">
              <w:rPr>
                <w:rFonts w:ascii="Times New Roman" w:hAnsi="Times New Roman"/>
              </w:rPr>
              <w:t>УДК</w:t>
            </w:r>
            <w:r w:rsidRPr="00F05567">
              <w:rPr>
                <w:rFonts w:ascii="Times New Roman" w:hAnsi="Times New Roman"/>
              </w:rPr>
              <w:t xml:space="preserve"> 550.388:621.396</w:t>
            </w:r>
          </w:p>
          <w:p w:rsidR="00F05567" w:rsidRPr="00F05567" w:rsidRDefault="00F05567" w:rsidP="00F05567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F05567" w:rsidRPr="00F05567" w:rsidRDefault="00F05567" w:rsidP="00F05567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31B6">
              <w:rPr>
                <w:rFonts w:ascii="Times New Roman" w:hAnsi="Times New Roman"/>
                <w:b/>
                <w:bCs/>
              </w:rPr>
              <w:t>В</w:t>
            </w:r>
            <w:r w:rsidRPr="00F05567">
              <w:rPr>
                <w:rFonts w:ascii="Times New Roman" w:hAnsi="Times New Roman"/>
                <w:b/>
                <w:bCs/>
              </w:rPr>
              <w:t>.</w:t>
            </w:r>
            <w:r w:rsidRPr="007831B6">
              <w:rPr>
                <w:rFonts w:ascii="Times New Roman" w:hAnsi="Times New Roman"/>
                <w:b/>
                <w:bCs/>
              </w:rPr>
              <w:t>П</w:t>
            </w:r>
            <w:r w:rsidRPr="00F05567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7831B6">
              <w:rPr>
                <w:rFonts w:ascii="Times New Roman" w:hAnsi="Times New Roman"/>
                <w:b/>
                <w:bCs/>
              </w:rPr>
              <w:t>Сивоконь</w:t>
            </w:r>
            <w:proofErr w:type="spellEnd"/>
            <w:r w:rsidRPr="00F05567">
              <w:rPr>
                <w:rFonts w:ascii="Times New Roman" w:hAnsi="Times New Roman"/>
                <w:b/>
                <w:bCs/>
              </w:rPr>
              <w:t xml:space="preserve">, </w:t>
            </w:r>
            <w:r w:rsidRPr="007831B6">
              <w:rPr>
                <w:rFonts w:ascii="Times New Roman" w:hAnsi="Times New Roman"/>
                <w:b/>
                <w:bCs/>
              </w:rPr>
              <w:t>И</w:t>
            </w:r>
            <w:r w:rsidRPr="00F05567">
              <w:rPr>
                <w:rFonts w:ascii="Times New Roman" w:hAnsi="Times New Roman"/>
                <w:b/>
                <w:bCs/>
              </w:rPr>
              <w:t>.</w:t>
            </w:r>
            <w:r w:rsidRPr="007831B6">
              <w:rPr>
                <w:rFonts w:ascii="Times New Roman" w:hAnsi="Times New Roman"/>
                <w:b/>
                <w:bCs/>
              </w:rPr>
              <w:t>А</w:t>
            </w:r>
            <w:r w:rsidRPr="00F05567">
              <w:rPr>
                <w:rFonts w:ascii="Times New Roman" w:hAnsi="Times New Roman"/>
                <w:b/>
                <w:bCs/>
              </w:rPr>
              <w:t xml:space="preserve">. </w:t>
            </w:r>
            <w:r w:rsidRPr="007831B6">
              <w:rPr>
                <w:rFonts w:ascii="Times New Roman" w:hAnsi="Times New Roman"/>
                <w:b/>
                <w:bCs/>
              </w:rPr>
              <w:t>Калугин</w:t>
            </w:r>
            <w:r w:rsidRPr="00F05567">
              <w:rPr>
                <w:rFonts w:ascii="Times New Roman" w:hAnsi="Times New Roman"/>
              </w:rPr>
              <w:t xml:space="preserve">, </w:t>
            </w:r>
            <w:r w:rsidRPr="007831B6">
              <w:rPr>
                <w:rFonts w:ascii="Times New Roman" w:hAnsi="Times New Roman"/>
                <w:b/>
                <w:bCs/>
              </w:rPr>
              <w:t>В</w:t>
            </w:r>
            <w:r w:rsidRPr="00F05567">
              <w:rPr>
                <w:rFonts w:ascii="Times New Roman" w:hAnsi="Times New Roman"/>
                <w:b/>
                <w:bCs/>
              </w:rPr>
              <w:t>.</w:t>
            </w:r>
            <w:r w:rsidRPr="007831B6">
              <w:rPr>
                <w:rFonts w:ascii="Times New Roman" w:hAnsi="Times New Roman"/>
                <w:b/>
                <w:bCs/>
              </w:rPr>
              <w:t>С</w:t>
            </w:r>
            <w:r w:rsidRPr="00F05567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7831B6">
              <w:rPr>
                <w:rFonts w:ascii="Times New Roman" w:hAnsi="Times New Roman"/>
                <w:b/>
                <w:bCs/>
              </w:rPr>
              <w:t>Кобылкин</w:t>
            </w:r>
            <w:proofErr w:type="spellEnd"/>
            <w:r w:rsidRPr="00F05567">
              <w:rPr>
                <w:rFonts w:ascii="Times New Roman" w:hAnsi="Times New Roman"/>
              </w:rPr>
              <w:t xml:space="preserve">, </w:t>
            </w:r>
            <w:r w:rsidRPr="007831B6">
              <w:rPr>
                <w:rFonts w:ascii="Times New Roman" w:hAnsi="Times New Roman"/>
                <w:b/>
                <w:bCs/>
              </w:rPr>
              <w:t>А</w:t>
            </w:r>
            <w:r w:rsidRPr="00F05567">
              <w:rPr>
                <w:rFonts w:ascii="Times New Roman" w:hAnsi="Times New Roman"/>
                <w:b/>
                <w:bCs/>
              </w:rPr>
              <w:t>.</w:t>
            </w:r>
            <w:r w:rsidRPr="007831B6">
              <w:rPr>
                <w:rFonts w:ascii="Times New Roman" w:hAnsi="Times New Roman"/>
                <w:b/>
                <w:bCs/>
              </w:rPr>
              <w:t>В</w:t>
            </w:r>
            <w:r w:rsidRPr="00F05567">
              <w:rPr>
                <w:rFonts w:ascii="Times New Roman" w:hAnsi="Times New Roman"/>
                <w:b/>
                <w:bCs/>
              </w:rPr>
              <w:t xml:space="preserve">. </w:t>
            </w:r>
            <w:r w:rsidRPr="007831B6">
              <w:rPr>
                <w:rFonts w:ascii="Times New Roman" w:hAnsi="Times New Roman"/>
                <w:b/>
                <w:bCs/>
              </w:rPr>
              <w:t>Попов</w:t>
            </w:r>
            <w:r w:rsidRPr="00F05567">
              <w:rPr>
                <w:rFonts w:ascii="Times New Roman" w:hAnsi="Times New Roman"/>
              </w:rPr>
              <w:t xml:space="preserve"> </w:t>
            </w:r>
          </w:p>
          <w:p w:rsidR="00F05567" w:rsidRPr="00F05567" w:rsidRDefault="00F05567" w:rsidP="00F05567">
            <w:pPr>
              <w:widowControl w:val="0"/>
              <w:ind w:firstLine="397"/>
              <w:jc w:val="center"/>
              <w:rPr>
                <w:rFonts w:ascii="Times New Roman" w:hAnsi="Times New Roman"/>
                <w:i/>
                <w:iCs/>
              </w:rPr>
            </w:pPr>
          </w:p>
          <w:p w:rsidR="00F05567" w:rsidRPr="007831B6" w:rsidRDefault="00F05567" w:rsidP="00F05567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7831B6">
              <w:rPr>
                <w:rFonts w:ascii="Times New Roman" w:hAnsi="Times New Roman"/>
                <w:b/>
                <w:bCs/>
              </w:rPr>
              <w:t xml:space="preserve">ПОЛЯРИЗАЦИОННЫЙ ФАКТОР ДЕКАМЕТРОВОГО РАССЕЯНИЯ </w:t>
            </w:r>
            <w:r w:rsidRPr="007831B6">
              <w:rPr>
                <w:rFonts w:ascii="Times New Roman" w:hAnsi="Times New Roman"/>
                <w:b/>
                <w:bCs/>
              </w:rPr>
              <w:br/>
              <w:t>НА МАГНИТООРИЕНТИРОВАННЫХ НЕОДНОРОДНОСТЯХ ИОНОСФЕРЫ</w:t>
            </w:r>
          </w:p>
          <w:p w:rsidR="00F05567" w:rsidRPr="007831B6" w:rsidRDefault="00F05567" w:rsidP="00F05567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1B6">
              <w:rPr>
                <w:rFonts w:ascii="Times New Roman" w:hAnsi="Times New Roman"/>
                <w:sz w:val="20"/>
                <w:szCs w:val="20"/>
              </w:rPr>
              <w:t>Эффективность использования радиотехнических систем в высоких широтах во многом зависит от состояния ионосферы.  В диапазоне коротких волн существенную роль играют неоднородности электронной концентрац</w:t>
            </w:r>
            <w:proofErr w:type="gramStart"/>
            <w:r w:rsidRPr="007831B6">
              <w:rPr>
                <w:rFonts w:ascii="Times New Roman" w:hAnsi="Times New Roman"/>
                <w:sz w:val="20"/>
                <w:szCs w:val="20"/>
              </w:rPr>
              <w:t>ии ио</w:t>
            </w:r>
            <w:proofErr w:type="gramEnd"/>
            <w:r w:rsidRPr="007831B6">
              <w:rPr>
                <w:rFonts w:ascii="Times New Roman" w:hAnsi="Times New Roman"/>
                <w:sz w:val="20"/>
                <w:szCs w:val="20"/>
              </w:rPr>
              <w:t xml:space="preserve">носферы. Имеется специфический класс неоднородностей – </w:t>
            </w:r>
            <w:proofErr w:type="spellStart"/>
            <w:r w:rsidRPr="007831B6">
              <w:rPr>
                <w:rFonts w:ascii="Times New Roman" w:hAnsi="Times New Roman"/>
                <w:sz w:val="20"/>
                <w:szCs w:val="20"/>
              </w:rPr>
              <w:t>магнитоориентированные</w:t>
            </w:r>
            <w:proofErr w:type="spellEnd"/>
            <w:r w:rsidRPr="007831B6">
              <w:rPr>
                <w:rFonts w:ascii="Times New Roman" w:hAnsi="Times New Roman"/>
                <w:sz w:val="20"/>
                <w:szCs w:val="20"/>
              </w:rPr>
              <w:t xml:space="preserve">, которые при определенных условиях могут существенно влиять на работоспособность радиотехнических систем </w:t>
            </w:r>
            <w:proofErr w:type="spellStart"/>
            <w:r w:rsidRPr="007831B6">
              <w:rPr>
                <w:rFonts w:ascii="Times New Roman" w:hAnsi="Times New Roman"/>
                <w:sz w:val="20"/>
                <w:szCs w:val="20"/>
              </w:rPr>
              <w:t>декаметрового</w:t>
            </w:r>
            <w:proofErr w:type="spellEnd"/>
            <w:r w:rsidRPr="007831B6">
              <w:rPr>
                <w:rFonts w:ascii="Times New Roman" w:hAnsi="Times New Roman"/>
                <w:sz w:val="20"/>
                <w:szCs w:val="20"/>
              </w:rPr>
              <w:t xml:space="preserve"> диапазона. Исследованию этих условий посвящена настоящая работа.</w:t>
            </w: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</w:rPr>
            </w:pPr>
          </w:p>
          <w:p w:rsidR="00F05567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1B6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</w:t>
            </w:r>
            <w:r w:rsidRPr="007831B6">
              <w:rPr>
                <w:rFonts w:ascii="Times New Roman" w:hAnsi="Times New Roman"/>
                <w:sz w:val="20"/>
                <w:szCs w:val="20"/>
              </w:rPr>
              <w:t xml:space="preserve">: ионосфера, </w:t>
            </w:r>
            <w:proofErr w:type="spellStart"/>
            <w:r w:rsidRPr="007831B6">
              <w:rPr>
                <w:rFonts w:ascii="Times New Roman" w:hAnsi="Times New Roman"/>
                <w:sz w:val="20"/>
                <w:szCs w:val="20"/>
              </w:rPr>
              <w:t>магнитоориентированные</w:t>
            </w:r>
            <w:proofErr w:type="spellEnd"/>
            <w:r w:rsidRPr="007831B6">
              <w:rPr>
                <w:rFonts w:ascii="Times New Roman" w:hAnsi="Times New Roman"/>
                <w:sz w:val="20"/>
                <w:szCs w:val="20"/>
              </w:rPr>
              <w:t xml:space="preserve"> неоднородности, радиотехнические системы.</w:t>
            </w:r>
          </w:p>
          <w:p w:rsidR="00F05567" w:rsidRPr="007831B6" w:rsidRDefault="00F05567" w:rsidP="00F05567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5567" w:rsidRPr="00B07A08" w:rsidRDefault="00F05567" w:rsidP="00F05567">
            <w:pPr>
              <w:widowControl w:val="0"/>
              <w:ind w:firstLine="397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07A08">
              <w:rPr>
                <w:rFonts w:ascii="Times New Roman" w:hAnsi="Times New Roman"/>
                <w:i/>
                <w:iCs/>
                <w:lang w:val="en-US"/>
              </w:rPr>
              <w:t>DOI: 10.17217/2079-0333-2016-37-14-18</w:t>
            </w:r>
          </w:p>
          <w:p w:rsidR="00B07A08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авторах</w:t>
            </w:r>
          </w:p>
          <w:p w:rsidR="00B07A08" w:rsidRPr="00403694" w:rsidRDefault="00B07A08" w:rsidP="00B07A08">
            <w:pPr>
              <w:pStyle w:val="Default"/>
              <w:widowControl w:val="0"/>
              <w:ind w:firstLine="397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B07A08" w:rsidRPr="00403694" w:rsidRDefault="00B07A08" w:rsidP="00B07A08">
            <w:pPr>
              <w:pStyle w:val="a4"/>
              <w:widowControl w:val="0"/>
              <w:ind w:left="0" w:firstLine="39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Сивоконь</w:t>
            </w:r>
            <w:proofErr w:type="spellEnd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Павлович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Институт космофизических исследований и распространения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радиоволн ДВО РАН; 684034,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Камчатский край, Паратунка;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университет;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наук; доцент;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- и радиооборудования судов; </w:t>
            </w:r>
            <w:proofErr w:type="spellStart"/>
            <w:r w:rsidRPr="00B07A0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vsivokon</w:t>
            </w:r>
            <w:proofErr w:type="spellEnd"/>
            <w:r w:rsidRPr="00B07A08">
              <w:rPr>
                <w:rFonts w:ascii="Times New Roman" w:hAnsi="Times New Roman" w:cs="Times New Roman"/>
                <w:iCs/>
                <w:sz w:val="20"/>
                <w:szCs w:val="20"/>
              </w:rPr>
              <w:t>@</w:t>
            </w:r>
            <w:r w:rsidRPr="00B07A0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mail</w:t>
            </w:r>
            <w:r w:rsidRPr="00B07A0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B07A0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ru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Калугин Иван Артемович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>Камчатский государственный технический университет; 683003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, Ро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Петропавловск-Камчатский,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курсант;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kaluginva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Кобылкин</w:t>
            </w:r>
            <w:proofErr w:type="spellEnd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Сергеевич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>Камчатский государственный технический университет; 683003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, Россия,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Петропавловск-Камчатский, к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урсант;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Алексей Владимирович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>Камчатский государственный технический университет; 683003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, Россия,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Петропавловск-Камчатский,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курсант;</w:t>
            </w:r>
          </w:p>
          <w:p w:rsidR="00F05567" w:rsidRPr="00B07A08" w:rsidRDefault="00F05567" w:rsidP="00F05567">
            <w:pPr>
              <w:widowControl w:val="0"/>
              <w:ind w:firstLine="397"/>
              <w:jc w:val="right"/>
            </w:pPr>
          </w:p>
        </w:tc>
      </w:tr>
      <w:tr w:rsidR="00F05567" w:rsidRPr="00B07A08" w:rsidTr="00F05567">
        <w:tc>
          <w:tcPr>
            <w:tcW w:w="5000" w:type="pct"/>
          </w:tcPr>
          <w:p w:rsidR="00C76633" w:rsidRPr="00B07A08" w:rsidRDefault="00C76633" w:rsidP="00F05567">
            <w:pPr>
              <w:rPr>
                <w:rFonts w:ascii="Times New Roman" w:hAnsi="Times New Roman"/>
              </w:rPr>
            </w:pPr>
          </w:p>
          <w:p w:rsidR="00F05567" w:rsidRPr="007831B6" w:rsidRDefault="00F05567" w:rsidP="00F05567">
            <w:pPr>
              <w:rPr>
                <w:rFonts w:ascii="Times New Roman" w:hAnsi="Times New Roman"/>
              </w:rPr>
            </w:pPr>
            <w:r w:rsidRPr="007831B6">
              <w:rPr>
                <w:rFonts w:ascii="Times New Roman" w:hAnsi="Times New Roman"/>
              </w:rPr>
              <w:t>УДК 620.19:629.5.023</w:t>
            </w:r>
          </w:p>
          <w:p w:rsidR="00F05567" w:rsidRPr="007831B6" w:rsidRDefault="00F05567" w:rsidP="00F055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5567" w:rsidRPr="007831B6" w:rsidRDefault="00F05567" w:rsidP="00F055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31B6">
              <w:rPr>
                <w:rFonts w:ascii="Times New Roman" w:hAnsi="Times New Roman"/>
                <w:b/>
                <w:bCs/>
              </w:rPr>
              <w:t xml:space="preserve">В.А. Швецов, О.А. Белов, П.А. Белозёров, О.А. Белавина, В.В. </w:t>
            </w:r>
            <w:proofErr w:type="spellStart"/>
            <w:r w:rsidRPr="007831B6">
              <w:rPr>
                <w:rFonts w:ascii="Times New Roman" w:hAnsi="Times New Roman"/>
                <w:b/>
                <w:bCs/>
              </w:rPr>
              <w:t>Кирносенко</w:t>
            </w:r>
            <w:proofErr w:type="spellEnd"/>
          </w:p>
          <w:p w:rsidR="00F05567" w:rsidRPr="007831B6" w:rsidRDefault="00F05567" w:rsidP="00F05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567" w:rsidRPr="007831B6" w:rsidRDefault="00F05567" w:rsidP="00F0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831B6">
              <w:rPr>
                <w:rFonts w:ascii="Times New Roman" w:hAnsi="Times New Roman"/>
                <w:b/>
                <w:bCs/>
              </w:rPr>
              <w:t xml:space="preserve">ОБОСНОВАНИЕ НЕОБХОДИМОСТИ </w:t>
            </w:r>
            <w:r w:rsidRPr="007831B6">
              <w:rPr>
                <w:rFonts w:ascii="Times New Roman" w:hAnsi="Times New Roman"/>
                <w:b/>
                <w:bCs/>
                <w:caps/>
              </w:rPr>
              <w:t xml:space="preserve">подготовки операторов </w:t>
            </w:r>
            <w:r>
              <w:rPr>
                <w:rFonts w:ascii="Times New Roman" w:hAnsi="Times New Roman"/>
                <w:b/>
                <w:bCs/>
                <w:caps/>
              </w:rPr>
              <w:br/>
            </w:r>
            <w:r w:rsidRPr="007831B6">
              <w:rPr>
                <w:rFonts w:ascii="Times New Roman" w:hAnsi="Times New Roman"/>
                <w:b/>
                <w:bCs/>
                <w:caps/>
              </w:rPr>
              <w:t>для</w:t>
            </w:r>
            <w:r w:rsidRPr="007831B6">
              <w:rPr>
                <w:rFonts w:ascii="Times New Roman" w:hAnsi="Times New Roman"/>
                <w:b/>
                <w:bCs/>
              </w:rPr>
              <w:t xml:space="preserve"> ИЗМЕРЕНИЯ ПОТЕНЦИАЛА СТАЛЬНЫХ КОРПУСОВ СУДОВ И КОРАБЛЕЙ</w:t>
            </w:r>
          </w:p>
          <w:p w:rsidR="00F05567" w:rsidRPr="007831B6" w:rsidRDefault="00F05567" w:rsidP="00F0556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5567" w:rsidRPr="007831B6" w:rsidRDefault="00F05567" w:rsidP="00F05567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1B6">
              <w:rPr>
                <w:rFonts w:ascii="Times New Roman" w:hAnsi="Times New Roman"/>
                <w:sz w:val="20"/>
                <w:szCs w:val="20"/>
              </w:rPr>
              <w:t xml:space="preserve">Показано, что присутствие на судне (корабле) специально подготовленного оператора позволяет экипажу своевременно выявлять недопустимые отклонения в режиме </w:t>
            </w:r>
            <w:proofErr w:type="gramStart"/>
            <w:r w:rsidRPr="007831B6">
              <w:rPr>
                <w:rFonts w:ascii="Times New Roman" w:hAnsi="Times New Roman"/>
                <w:sz w:val="20"/>
                <w:szCs w:val="20"/>
              </w:rPr>
              <w:t>работы систем электрохимической защиты корпусов кораблей</w:t>
            </w:r>
            <w:proofErr w:type="gramEnd"/>
            <w:r w:rsidRPr="007831B6">
              <w:rPr>
                <w:rFonts w:ascii="Times New Roman" w:hAnsi="Times New Roman"/>
                <w:sz w:val="20"/>
                <w:szCs w:val="20"/>
              </w:rPr>
              <w:t xml:space="preserve"> и судов.</w:t>
            </w:r>
          </w:p>
          <w:p w:rsidR="00F05567" w:rsidRPr="007831B6" w:rsidRDefault="00F05567" w:rsidP="00F05567">
            <w:pPr>
              <w:ind w:firstLine="3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5567" w:rsidRPr="007831B6" w:rsidRDefault="00F05567" w:rsidP="00F05567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31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Ключевые слова: </w:t>
            </w:r>
            <w:r w:rsidRPr="007831B6">
              <w:rPr>
                <w:rFonts w:ascii="Times New Roman" w:hAnsi="Times New Roman"/>
                <w:sz w:val="20"/>
                <w:szCs w:val="20"/>
              </w:rPr>
              <w:t>коррозия стальных корпусов кораблей и судов, электрохимическая защита корпуса судна от коррозии, измерения защитного потенциала корпуса судна, электрод сравнения, методика измерения потенциала стальных корпусов кораблей и судов.</w:t>
            </w:r>
            <w:proofErr w:type="gramEnd"/>
          </w:p>
          <w:p w:rsidR="00B07A08" w:rsidRDefault="00B07A08" w:rsidP="00C76633">
            <w:pPr>
              <w:ind w:firstLine="397"/>
              <w:jc w:val="right"/>
              <w:rPr>
                <w:rFonts w:ascii="Times New Roman" w:hAnsi="Times New Roman"/>
                <w:bCs/>
                <w:i/>
              </w:rPr>
            </w:pPr>
          </w:p>
          <w:p w:rsidR="00C76633" w:rsidRPr="00B07A08" w:rsidRDefault="00C76633" w:rsidP="00C76633">
            <w:pPr>
              <w:ind w:firstLine="397"/>
              <w:jc w:val="right"/>
              <w:rPr>
                <w:rFonts w:ascii="Times New Roman" w:hAnsi="Times New Roman"/>
                <w:bCs/>
                <w:i/>
                <w:lang w:val="en-US"/>
              </w:rPr>
            </w:pPr>
            <w:r w:rsidRPr="007831B6">
              <w:rPr>
                <w:rFonts w:ascii="Times New Roman" w:hAnsi="Times New Roman"/>
                <w:bCs/>
                <w:i/>
                <w:lang w:val="en-US"/>
              </w:rPr>
              <w:t>DOI</w:t>
            </w:r>
            <w:r w:rsidRPr="00B07A08">
              <w:rPr>
                <w:rFonts w:ascii="Times New Roman" w:hAnsi="Times New Roman"/>
                <w:bCs/>
                <w:i/>
                <w:lang w:val="en-US"/>
              </w:rPr>
              <w:t>: 10.17217/2079-0333-2016-37-19-24</w:t>
            </w:r>
          </w:p>
          <w:p w:rsidR="00B07A08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B07A08" w:rsidRPr="00B07A08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B07A08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B07A08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авторах</w:t>
            </w:r>
          </w:p>
          <w:p w:rsidR="00B07A08" w:rsidRPr="00B07A08" w:rsidRDefault="00B07A08" w:rsidP="00B07A08">
            <w:pPr>
              <w:widowControl w:val="0"/>
              <w:ind w:firstLine="709"/>
              <w:rPr>
                <w:rFonts w:ascii="Times New Roman" w:hAnsi="Times New Roman" w:cs="Times New Roman"/>
                <w:lang w:val="en-US"/>
              </w:rPr>
            </w:pP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Швецов Владимир Алексеевич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доктор химических наук, доцент, профессор кафедры электрообор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дования  и радиооборудования судов;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07A08" w:rsidRPr="00403694" w:rsidRDefault="00B07A08" w:rsidP="00B07A08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Белов Олег Александрович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– Камчатский государственный технический университет; 683003, Ро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сия, Петропавловск-Камчатский; кандидат технических наук; заведующий кафедрой электрооборудования  и радиооборудования судов;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beloff.oa@gmail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Белозеров Павел Александрович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 Петропавловск-Камчатский; аспирант; 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Белавина Ольга Александровна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специалист по научно-технической информации отдела науки и и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новаций;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Кирносенко</w:t>
            </w:r>
            <w:proofErr w:type="spellEnd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Владимирович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683003, Россия, Петропавловск-Камчатский; аспирант; </w:t>
            </w:r>
          </w:p>
          <w:p w:rsidR="00F05567" w:rsidRPr="00B07A08" w:rsidRDefault="00F05567" w:rsidP="00B07A08">
            <w:pPr>
              <w:widowControl w:val="0"/>
              <w:autoSpaceDE w:val="0"/>
              <w:ind w:firstLine="397"/>
              <w:jc w:val="both"/>
            </w:pPr>
          </w:p>
        </w:tc>
      </w:tr>
      <w:tr w:rsidR="00F05567" w:rsidRPr="00B07A08" w:rsidTr="00F05567">
        <w:tc>
          <w:tcPr>
            <w:tcW w:w="5000" w:type="pct"/>
          </w:tcPr>
          <w:p w:rsidR="00C76633" w:rsidRPr="00B07A08" w:rsidRDefault="00C76633" w:rsidP="00C766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76633" w:rsidRPr="007831B6" w:rsidRDefault="00C76633" w:rsidP="00C766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831B6">
              <w:rPr>
                <w:rFonts w:ascii="Times New Roman" w:eastAsia="Times New Roman" w:hAnsi="Times New Roman" w:cs="Times New Roman"/>
              </w:rPr>
              <w:t>УДК 664.956:639.228.2</w:t>
            </w:r>
          </w:p>
          <w:p w:rsidR="00C76633" w:rsidRPr="007831B6" w:rsidRDefault="00C76633" w:rsidP="00C76633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</w:rPr>
            </w:pPr>
          </w:p>
          <w:p w:rsidR="00C76633" w:rsidRPr="007831B6" w:rsidRDefault="00C76633" w:rsidP="00C76633">
            <w:pPr>
              <w:pStyle w:val="1"/>
              <w:keepNext w:val="0"/>
              <w:widowControl w:val="0"/>
              <w:spacing w:line="230" w:lineRule="auto"/>
              <w:outlineLvl w:val="0"/>
              <w:rPr>
                <w:emboss w:val="0"/>
                <w:color w:val="auto"/>
                <w:sz w:val="22"/>
                <w:szCs w:val="22"/>
              </w:rPr>
            </w:pPr>
            <w:r w:rsidRPr="007831B6">
              <w:rPr>
                <w:emboss w:val="0"/>
                <w:color w:val="auto"/>
                <w:sz w:val="22"/>
                <w:szCs w:val="22"/>
              </w:rPr>
              <w:t>М.В. Благонравова,  Л.Д. Грицаенко</w:t>
            </w:r>
          </w:p>
          <w:p w:rsidR="00C76633" w:rsidRPr="007831B6" w:rsidRDefault="00C76633" w:rsidP="00C76633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</w:rPr>
            </w:pPr>
          </w:p>
          <w:p w:rsidR="00C76633" w:rsidRPr="007831B6" w:rsidRDefault="00C76633" w:rsidP="00C76633">
            <w:pPr>
              <w:pStyle w:val="2"/>
              <w:keepNext w:val="0"/>
              <w:keepLines w:val="0"/>
              <w:widowControl w:val="0"/>
              <w:spacing w:before="0" w:line="230" w:lineRule="auto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831B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РАЗРАБОТКА РЕЦЕПТУРЫ ВЯЛЕНОЙ РЫБЫ </w:t>
            </w:r>
            <w:r w:rsidRPr="007831B6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С РАСТИТЕЛЬНЫМИ ДОБАВКАМИ</w:t>
            </w:r>
          </w:p>
          <w:p w:rsidR="00C76633" w:rsidRPr="007831B6" w:rsidRDefault="00C76633" w:rsidP="00C76633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</w:rPr>
            </w:pPr>
          </w:p>
          <w:p w:rsidR="00C76633" w:rsidRPr="007831B6" w:rsidRDefault="00C76633" w:rsidP="00C76633">
            <w:pPr>
              <w:pStyle w:val="a4"/>
              <w:widowControl w:val="0"/>
              <w:suppressAutoHyphens w:val="0"/>
              <w:spacing w:line="230" w:lineRule="auto"/>
              <w:ind w:left="0"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1B6">
              <w:rPr>
                <w:rFonts w:ascii="Times New Roman" w:hAnsi="Times New Roman" w:cs="Times New Roman"/>
                <w:sz w:val="20"/>
                <w:szCs w:val="20"/>
              </w:rPr>
              <w:t xml:space="preserve">В статье приводятся результаты исследований по разработке рецептуры вяленой камбалы с растительными добавками. Доказано, что вяленое филе камбалы с добавлением ламинариевых водорослей,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31B6">
              <w:rPr>
                <w:rFonts w:ascii="Times New Roman" w:hAnsi="Times New Roman" w:cs="Times New Roman"/>
                <w:sz w:val="20"/>
                <w:szCs w:val="20"/>
              </w:rPr>
              <w:t>а также укропа с красным и черным перцем, имеет высокие органолептические показатели.</w:t>
            </w:r>
          </w:p>
          <w:p w:rsidR="00C76633" w:rsidRPr="007831B6" w:rsidRDefault="00C76633" w:rsidP="00C76633">
            <w:pPr>
              <w:widowControl w:val="0"/>
              <w:tabs>
                <w:tab w:val="left" w:pos="7606"/>
              </w:tabs>
              <w:spacing w:line="230" w:lineRule="auto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6633" w:rsidRPr="007831B6" w:rsidRDefault="00C76633" w:rsidP="00C76633">
            <w:pPr>
              <w:widowControl w:val="0"/>
              <w:spacing w:line="23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783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вяленая рыба, камбала, растительные добавки, органолептические показатели, </w:t>
            </w:r>
            <w:proofErr w:type="spellStart"/>
            <w:r w:rsidRPr="007831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профилограммы</w:t>
            </w:r>
            <w:proofErr w:type="spellEnd"/>
            <w:r w:rsidRPr="007831B6"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социологический опрос.</w:t>
            </w:r>
          </w:p>
          <w:p w:rsidR="00C76633" w:rsidRPr="007831B6" w:rsidRDefault="00C76633" w:rsidP="00C76633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6633" w:rsidRPr="007831B6" w:rsidRDefault="00C76633" w:rsidP="00C76633">
            <w:pPr>
              <w:widowControl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1B6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OI</w:t>
            </w:r>
            <w:r w:rsidRPr="007831B6">
              <w:rPr>
                <w:rFonts w:ascii="Times New Roman" w:eastAsia="Times New Roman" w:hAnsi="Times New Roman" w:cs="Times New Roman"/>
                <w:bCs/>
                <w:i/>
              </w:rPr>
              <w:t>: 10.17217/2079-0333-2016-37-25-30</w:t>
            </w:r>
          </w:p>
          <w:p w:rsidR="00B07A08" w:rsidRPr="00403694" w:rsidRDefault="00B07A08" w:rsidP="00B07A08">
            <w:pPr>
              <w:widowControl w:val="0"/>
              <w:rPr>
                <w:rFonts w:ascii="Times New Roman" w:hAnsi="Times New Roman" w:cs="Times New Roman"/>
              </w:rPr>
            </w:pP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авторах</w:t>
            </w:r>
          </w:p>
          <w:p w:rsidR="00B07A08" w:rsidRPr="00403694" w:rsidRDefault="00B07A08" w:rsidP="00B07A0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B07A08" w:rsidRPr="00403694" w:rsidRDefault="00B07A08" w:rsidP="00B07A08">
            <w:pPr>
              <w:pStyle w:val="a4"/>
              <w:widowControl w:val="0"/>
              <w:ind w:left="0"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Благонравова Майя Владимировна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кандидат технических наук; доцент кафедры технологии п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щевых производств; </w:t>
            </w:r>
            <w:proofErr w:type="spellStart"/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mblagonravova</w:t>
            </w:r>
            <w:proofErr w:type="spellEnd"/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07A08" w:rsidRPr="00403694" w:rsidRDefault="00B07A08" w:rsidP="00B07A08">
            <w:pPr>
              <w:pStyle w:val="a4"/>
              <w:widowControl w:val="0"/>
              <w:ind w:left="0"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Грицаенко</w:t>
            </w:r>
            <w:proofErr w:type="spellEnd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Лариса Дмитриевна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магистрант;</w:t>
            </w:r>
          </w:p>
          <w:p w:rsidR="00F05567" w:rsidRPr="00B07A08" w:rsidRDefault="00F05567" w:rsidP="00B07A08"/>
        </w:tc>
      </w:tr>
      <w:tr w:rsidR="00F05567" w:rsidRPr="00B07A08" w:rsidTr="00F05567">
        <w:tc>
          <w:tcPr>
            <w:tcW w:w="5000" w:type="pct"/>
          </w:tcPr>
          <w:p w:rsidR="00C76633" w:rsidRPr="00B07A08" w:rsidRDefault="00C76633" w:rsidP="00C76633">
            <w:pPr>
              <w:spacing w:line="238" w:lineRule="auto"/>
              <w:rPr>
                <w:rFonts w:ascii="Times New Roman" w:hAnsi="Times New Roman" w:cs="Times New Roman"/>
              </w:rPr>
            </w:pPr>
          </w:p>
          <w:p w:rsidR="00C76633" w:rsidRPr="00830299" w:rsidRDefault="00C76633" w:rsidP="00C76633">
            <w:pPr>
              <w:spacing w:line="238" w:lineRule="auto"/>
              <w:rPr>
                <w:rFonts w:ascii="Times New Roman" w:hAnsi="Times New Roman" w:cs="Times New Roman"/>
                <w:b/>
                <w:bCs/>
              </w:rPr>
            </w:pPr>
            <w:r w:rsidRPr="00830299">
              <w:rPr>
                <w:rFonts w:ascii="Times New Roman" w:hAnsi="Times New Roman" w:cs="Times New Roman"/>
              </w:rPr>
              <w:t>УДК 574.64(268.45.04)</w:t>
            </w:r>
          </w:p>
          <w:p w:rsidR="00C76633" w:rsidRPr="00830299" w:rsidRDefault="00C76633" w:rsidP="00C76633">
            <w:pPr>
              <w:spacing w:line="238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6633" w:rsidRPr="00830299" w:rsidRDefault="00C76633" w:rsidP="00C76633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299">
              <w:rPr>
                <w:rFonts w:ascii="Times New Roman" w:hAnsi="Times New Roman" w:cs="Times New Roman"/>
                <w:b/>
                <w:bCs/>
              </w:rPr>
              <w:t>Е.А. Горбачева</w:t>
            </w:r>
          </w:p>
          <w:p w:rsidR="00C76633" w:rsidRPr="00830299" w:rsidRDefault="00C76633" w:rsidP="00C76633">
            <w:pPr>
              <w:spacing w:line="238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76633" w:rsidRPr="00830299" w:rsidRDefault="00C76633" w:rsidP="00C76633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299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  <w:proofErr w:type="gramStart"/>
            <w:r w:rsidRPr="00830299">
              <w:rPr>
                <w:rFonts w:ascii="Times New Roman" w:hAnsi="Times New Roman" w:cs="Times New Roman"/>
                <w:b/>
                <w:bCs/>
              </w:rPr>
              <w:t>КАЧЕСТВА ДОННЫХ ОТЛОЖЕНИЙ МОТОВСКОГО ЗАЛИВА</w:t>
            </w:r>
            <w:r w:rsidRPr="00830299">
              <w:rPr>
                <w:rFonts w:ascii="Times New Roman" w:hAnsi="Times New Roman" w:cs="Times New Roman"/>
                <w:b/>
                <w:bCs/>
              </w:rPr>
              <w:br/>
              <w:t>БАРЕНЦЕВА МОРЯ</w:t>
            </w:r>
            <w:proofErr w:type="gramEnd"/>
            <w:r w:rsidRPr="00830299">
              <w:rPr>
                <w:rFonts w:ascii="Times New Roman" w:hAnsi="Times New Roman" w:cs="Times New Roman"/>
                <w:b/>
                <w:bCs/>
              </w:rPr>
              <w:t xml:space="preserve"> МЕТОДОМ БИОТЕСТИРОВАНИЯ</w:t>
            </w:r>
          </w:p>
          <w:p w:rsidR="00C76633" w:rsidRPr="00830299" w:rsidRDefault="00C76633" w:rsidP="00C76633">
            <w:pPr>
              <w:spacing w:line="238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6633" w:rsidRPr="00830299" w:rsidRDefault="00C76633" w:rsidP="00C76633">
            <w:pPr>
              <w:spacing w:line="238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Исследована токсичность водных </w:t>
            </w:r>
            <w:proofErr w:type="gram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вытяжек донных отложений Мотовского залива Баренцева моря</w:t>
            </w:r>
            <w:proofErr w:type="gram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в качестве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тест-объектов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морской одноклеточной водоросли </w:t>
            </w:r>
            <w:proofErr w:type="spellStart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Phaeodactylum</w:t>
            </w:r>
            <w:proofErr w:type="spellEnd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tricornutum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Bohin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и личинок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солоноватоводного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жаброногого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рачка </w:t>
            </w:r>
            <w:proofErr w:type="spellStart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Artemia</w:t>
            </w:r>
            <w:proofErr w:type="spellEnd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salina</w:t>
            </w:r>
            <w:proofErr w:type="spellEnd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830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. В зависимости от степени токсичности водных вытяжек определяли качество донных отложений – хорошее, удовлетворительное, плохое и очень плохое. Показано, что на акватории залива преобладали донные отложения, качество которых соответствовало категориям «хорошее» и «удовлетворительное». Ухудшение качества донных отложений до уровня «удовлетворительное» отмечали в бухтах Озерко и Червяное Озерко,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у побережья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п-ова Рыбачий и в районе мыса Медвежий. Донные отложения плохого качества зарегистрировали только в бухте Озерко. Результаты проведенных исследований могут быть использованы при организации экологического мониторинга </w:t>
            </w:r>
            <w:proofErr w:type="gram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Мотовского</w:t>
            </w:r>
            <w:proofErr w:type="gram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залива.</w:t>
            </w:r>
          </w:p>
          <w:p w:rsidR="00C76633" w:rsidRPr="00830299" w:rsidRDefault="00C76633" w:rsidP="00C76633">
            <w:pPr>
              <w:spacing w:line="238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633" w:rsidRPr="00830299" w:rsidRDefault="00C76633" w:rsidP="00C76633">
            <w:pPr>
              <w:spacing w:line="238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Ключевые слова: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биотестирование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, донные отложения,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Мотовский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залив, Баренцево море, </w:t>
            </w:r>
            <w:proofErr w:type="spellStart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Phaeodactylum</w:t>
            </w:r>
            <w:proofErr w:type="spellEnd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tricornutum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Artemia</w:t>
            </w:r>
            <w:proofErr w:type="spellEnd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8302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salina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7A08" w:rsidRDefault="00B07A08" w:rsidP="00C76633">
            <w:pPr>
              <w:spacing w:line="238" w:lineRule="auto"/>
              <w:ind w:firstLine="397"/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  <w:p w:rsidR="00C76633" w:rsidRPr="00830299" w:rsidRDefault="00C76633" w:rsidP="00C76633">
            <w:pPr>
              <w:spacing w:line="238" w:lineRule="auto"/>
              <w:ind w:firstLine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0299">
              <w:rPr>
                <w:rFonts w:ascii="Times New Roman" w:hAnsi="Times New Roman" w:cs="Times New Roman"/>
                <w:bCs/>
                <w:i/>
                <w:lang w:val="en-US"/>
              </w:rPr>
              <w:t>DOI</w:t>
            </w:r>
            <w:r w:rsidRPr="00830299">
              <w:rPr>
                <w:rFonts w:ascii="Times New Roman" w:hAnsi="Times New Roman" w:cs="Times New Roman"/>
                <w:bCs/>
                <w:i/>
              </w:rPr>
              <w:t>: 10.17217/2079-0333-2016-37-31-38</w:t>
            </w:r>
          </w:p>
          <w:p w:rsidR="002C4154" w:rsidRDefault="002C4154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авторе</w:t>
            </w:r>
          </w:p>
          <w:p w:rsidR="00B07A08" w:rsidRPr="00B07A08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Горбачева Елена Анатольевна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Полярный научно-исследовательский институт морского рыбного хозяйства и океанографии им. Н.М. </w:t>
            </w:r>
            <w:proofErr w:type="spellStart"/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>Книповича</w:t>
            </w:r>
            <w:proofErr w:type="spellEnd"/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(ПИНРО), 183038,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Мурманск;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gram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gram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наук; научный сотрудник лаборатории прикладной экологии и токсикологии; </w:t>
            </w:r>
            <w:proofErr w:type="spellStart"/>
            <w:r w:rsidRPr="0040369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gorbach</w:t>
            </w:r>
            <w:proofErr w:type="spellEnd"/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>@</w:t>
            </w:r>
            <w:proofErr w:type="spellStart"/>
            <w:r w:rsidRPr="0040369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pinro</w:t>
            </w:r>
            <w:proofErr w:type="spellEnd"/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ru</w:t>
            </w:r>
          </w:p>
          <w:p w:rsidR="00F05567" w:rsidRPr="00B07A08" w:rsidRDefault="00F05567" w:rsidP="00B07A08">
            <w:pPr>
              <w:widowControl w:val="0"/>
              <w:ind w:firstLine="397"/>
              <w:rPr>
                <w:lang w:val="en-US"/>
              </w:rPr>
            </w:pPr>
          </w:p>
        </w:tc>
      </w:tr>
      <w:tr w:rsidR="00F05567" w:rsidRPr="00B07A08" w:rsidTr="00F05567">
        <w:tc>
          <w:tcPr>
            <w:tcW w:w="5000" w:type="pct"/>
          </w:tcPr>
          <w:p w:rsidR="00C76633" w:rsidRPr="00B07A08" w:rsidRDefault="00C76633" w:rsidP="00C76633">
            <w:pPr>
              <w:spacing w:line="235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76633" w:rsidRPr="00830299" w:rsidRDefault="00C76633" w:rsidP="00C76633">
            <w:pPr>
              <w:spacing w:line="235" w:lineRule="auto"/>
              <w:rPr>
                <w:rFonts w:ascii="Times New Roman" w:hAnsi="Times New Roman" w:cs="Times New Roman"/>
                <w:bCs/>
              </w:rPr>
            </w:pPr>
            <w:r w:rsidRPr="00830299">
              <w:rPr>
                <w:rFonts w:ascii="Times New Roman" w:hAnsi="Times New Roman" w:cs="Times New Roman"/>
                <w:bCs/>
              </w:rPr>
              <w:t xml:space="preserve">УДК </w:t>
            </w:r>
            <w:r w:rsidRPr="00830299">
              <w:rPr>
                <w:rFonts w:ascii="Times New Roman" w:hAnsi="Times New Roman" w:cs="Times New Roman"/>
              </w:rPr>
              <w:t>639.29.053.8(265.53)</w:t>
            </w:r>
          </w:p>
          <w:p w:rsidR="00C76633" w:rsidRPr="00830299" w:rsidRDefault="00C76633" w:rsidP="00C76633">
            <w:pPr>
              <w:spacing w:line="235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6633" w:rsidRPr="00830299" w:rsidRDefault="00C76633" w:rsidP="00C7663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30299">
              <w:rPr>
                <w:rFonts w:ascii="Times New Roman" w:hAnsi="Times New Roman" w:cs="Times New Roman"/>
                <w:b/>
                <w:bCs/>
              </w:rPr>
              <w:t xml:space="preserve">А.А. </w:t>
            </w:r>
            <w:proofErr w:type="spellStart"/>
            <w:r w:rsidRPr="00830299">
              <w:rPr>
                <w:rFonts w:ascii="Times New Roman" w:hAnsi="Times New Roman" w:cs="Times New Roman"/>
                <w:b/>
                <w:bCs/>
              </w:rPr>
              <w:t>Дуленин</w:t>
            </w:r>
            <w:proofErr w:type="spellEnd"/>
          </w:p>
          <w:p w:rsidR="00C76633" w:rsidRPr="00830299" w:rsidRDefault="00C76633" w:rsidP="00C7663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6633" w:rsidRPr="00830299" w:rsidRDefault="00C76633" w:rsidP="00C7663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299">
              <w:rPr>
                <w:rFonts w:ascii="Times New Roman" w:hAnsi="Times New Roman" w:cs="Times New Roman"/>
                <w:b/>
                <w:bCs/>
              </w:rPr>
              <w:t xml:space="preserve">ОЦЕНКА ПРОМЫСЛОВЫХ РЕСУРСОВ И ВОЗМОЖНОСТЕЙ ЭКСПЛУАТАЦИИ ВОДОРОСЛЕВОГО ПОЯСА У МАТЕРИКОВОГО ПОБЕРЕЖЬЯ ОХОТСКОГО МОРЯ </w:t>
            </w:r>
            <w:r w:rsidRPr="00830299">
              <w:rPr>
                <w:rFonts w:ascii="Times New Roman" w:hAnsi="Times New Roman" w:cs="Times New Roman"/>
                <w:b/>
                <w:bCs/>
              </w:rPr>
              <w:br/>
              <w:t>В ПРЕДЕЛАХ ХАБАРОВСКОГО КРАЯ</w:t>
            </w:r>
          </w:p>
          <w:p w:rsidR="00C76633" w:rsidRPr="00830299" w:rsidRDefault="00C76633" w:rsidP="00C76633">
            <w:pPr>
              <w:pStyle w:val="western"/>
              <w:spacing w:before="0" w:beforeAutospacing="0" w:after="0" w:line="235" w:lineRule="auto"/>
              <w:ind w:firstLine="397"/>
              <w:jc w:val="both"/>
              <w:rPr>
                <w:sz w:val="20"/>
                <w:szCs w:val="20"/>
              </w:rPr>
            </w:pPr>
          </w:p>
          <w:p w:rsidR="00C76633" w:rsidRPr="00FE48C9" w:rsidRDefault="00C76633" w:rsidP="00C76633">
            <w:pPr>
              <w:pStyle w:val="western"/>
              <w:spacing w:before="0" w:beforeAutospacing="0" w:after="0" w:line="235" w:lineRule="auto"/>
              <w:ind w:firstLine="397"/>
              <w:jc w:val="both"/>
              <w:rPr>
                <w:spacing w:val="-3"/>
                <w:sz w:val="20"/>
                <w:szCs w:val="20"/>
              </w:rPr>
            </w:pPr>
            <w:r w:rsidRPr="00FE48C9">
              <w:rPr>
                <w:spacing w:val="-3"/>
                <w:sz w:val="20"/>
                <w:szCs w:val="20"/>
              </w:rPr>
              <w:t xml:space="preserve">Показано, что запасы промысловых водорослей в конкретных условиях северо-западной части Охотского моря целесообразно рассчитывать как произведение частоты встречаемости промысловых поселений вида, </w:t>
            </w:r>
            <w:r w:rsidRPr="001F6CCF">
              <w:rPr>
                <w:spacing w:val="-3"/>
                <w:sz w:val="20"/>
                <w:szCs w:val="20"/>
              </w:rPr>
              <w:t>средней</w:t>
            </w:r>
            <w:r w:rsidRPr="00FE48C9">
              <w:rPr>
                <w:spacing w:val="-3"/>
                <w:sz w:val="20"/>
                <w:szCs w:val="20"/>
              </w:rPr>
              <w:t xml:space="preserve"> удельной биомассы и площади учетной съемки. Основной пригодный для промысла вид –  сахарина Гурьяновой. Рассчитаны объемы промысловых запасов вида в течение восьмилетнего периода наблюдений, предложены принципы прогнозирования промыслового запаса и определения возможного вылова. Второй перспективный для освоения вид – </w:t>
            </w:r>
            <w:proofErr w:type="spellStart"/>
            <w:r w:rsidRPr="00FE48C9">
              <w:rPr>
                <w:spacing w:val="-3"/>
                <w:sz w:val="20"/>
                <w:szCs w:val="20"/>
              </w:rPr>
              <w:t>псевдолессония</w:t>
            </w:r>
            <w:proofErr w:type="spellEnd"/>
            <w:r w:rsidRPr="00FE48C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E48C9">
              <w:rPr>
                <w:spacing w:val="-3"/>
                <w:sz w:val="20"/>
                <w:szCs w:val="20"/>
              </w:rPr>
              <w:t>ламинариевидная</w:t>
            </w:r>
            <w:proofErr w:type="spellEnd"/>
            <w:r w:rsidRPr="00FE48C9">
              <w:rPr>
                <w:spacing w:val="-3"/>
                <w:sz w:val="20"/>
                <w:szCs w:val="20"/>
              </w:rPr>
              <w:t xml:space="preserve">. В настоящее время вид включен в Красную книгу Российской Федерации. Объективные основания включения вида в список особо </w:t>
            </w:r>
            <w:proofErr w:type="gramStart"/>
            <w:r w:rsidRPr="00FE48C9">
              <w:rPr>
                <w:spacing w:val="-3"/>
                <w:sz w:val="20"/>
                <w:szCs w:val="20"/>
              </w:rPr>
              <w:t>охраняемых</w:t>
            </w:r>
            <w:proofErr w:type="gramEnd"/>
            <w:r w:rsidRPr="00FE48C9">
              <w:rPr>
                <w:spacing w:val="-3"/>
                <w:sz w:val="20"/>
                <w:szCs w:val="20"/>
              </w:rPr>
              <w:t xml:space="preserve"> отсутствуют. Целесообразно его исключение из </w:t>
            </w:r>
            <w:proofErr w:type="spellStart"/>
            <w:r w:rsidRPr="00FE48C9">
              <w:rPr>
                <w:spacing w:val="-3"/>
                <w:sz w:val="20"/>
                <w:szCs w:val="20"/>
              </w:rPr>
              <w:t>краснокнижных</w:t>
            </w:r>
            <w:proofErr w:type="spellEnd"/>
            <w:r w:rsidRPr="00FE48C9">
              <w:rPr>
                <w:spacing w:val="-3"/>
                <w:sz w:val="20"/>
                <w:szCs w:val="20"/>
              </w:rPr>
              <w:t xml:space="preserve"> списков. Другие виды водорослей в обозримом будущем не имеют перспектив промышленного освоения. Единственной коммерчески востребованной водорослевой продукцией являются ламинариевые водоросли с отложенной на них икрой сельди.</w:t>
            </w:r>
          </w:p>
          <w:p w:rsidR="00C76633" w:rsidRPr="00830299" w:rsidRDefault="00C76633" w:rsidP="00C76633">
            <w:pPr>
              <w:pStyle w:val="western"/>
              <w:spacing w:before="0" w:beforeAutospacing="0" w:after="0" w:line="235" w:lineRule="auto"/>
              <w:ind w:firstLine="397"/>
              <w:jc w:val="both"/>
              <w:rPr>
                <w:sz w:val="20"/>
                <w:szCs w:val="20"/>
              </w:rPr>
            </w:pPr>
          </w:p>
          <w:p w:rsidR="00C76633" w:rsidRPr="00830299" w:rsidRDefault="00C76633" w:rsidP="00C76633">
            <w:pPr>
              <w:pStyle w:val="western"/>
              <w:spacing w:before="0" w:beforeAutospacing="0" w:after="0" w:line="235" w:lineRule="auto"/>
              <w:ind w:firstLine="397"/>
              <w:jc w:val="both"/>
              <w:rPr>
                <w:sz w:val="20"/>
                <w:szCs w:val="20"/>
              </w:rPr>
            </w:pPr>
            <w:r w:rsidRPr="00830299">
              <w:rPr>
                <w:b/>
                <w:sz w:val="20"/>
                <w:szCs w:val="20"/>
              </w:rPr>
              <w:t xml:space="preserve">Ключевые слова: </w:t>
            </w:r>
            <w:r w:rsidRPr="00830299">
              <w:rPr>
                <w:sz w:val="20"/>
                <w:szCs w:val="20"/>
              </w:rPr>
              <w:t>северо</w:t>
            </w:r>
            <w:r w:rsidRPr="00830299">
              <w:rPr>
                <w:b/>
                <w:sz w:val="20"/>
                <w:szCs w:val="20"/>
              </w:rPr>
              <w:t>-</w:t>
            </w:r>
            <w:r w:rsidRPr="00830299">
              <w:rPr>
                <w:sz w:val="20"/>
                <w:szCs w:val="20"/>
              </w:rPr>
              <w:t xml:space="preserve">западная часть Охотского моря, сахарина Гурьяновой, </w:t>
            </w:r>
            <w:proofErr w:type="spellStart"/>
            <w:r w:rsidRPr="00830299">
              <w:rPr>
                <w:sz w:val="20"/>
                <w:szCs w:val="20"/>
              </w:rPr>
              <w:t>псевдолессония</w:t>
            </w:r>
            <w:proofErr w:type="spellEnd"/>
            <w:r w:rsidRPr="008302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 w:rsidRPr="00830299">
              <w:rPr>
                <w:sz w:val="20"/>
                <w:szCs w:val="20"/>
              </w:rPr>
              <w:t>ламинариевидная</w:t>
            </w:r>
            <w:proofErr w:type="spellEnd"/>
            <w:r w:rsidRPr="00830299">
              <w:rPr>
                <w:sz w:val="20"/>
                <w:szCs w:val="20"/>
              </w:rPr>
              <w:t>, ресурсы, прогнозирование, возможности добычи.</w:t>
            </w:r>
          </w:p>
          <w:p w:rsidR="00C76633" w:rsidRPr="00830299" w:rsidRDefault="00C76633" w:rsidP="00C76633">
            <w:pPr>
              <w:pStyle w:val="western"/>
              <w:spacing w:before="0" w:beforeAutospacing="0" w:after="0" w:line="235" w:lineRule="auto"/>
              <w:ind w:firstLine="397"/>
              <w:jc w:val="both"/>
              <w:rPr>
                <w:sz w:val="20"/>
                <w:szCs w:val="20"/>
              </w:rPr>
            </w:pPr>
          </w:p>
          <w:p w:rsidR="00C76633" w:rsidRPr="00A27B77" w:rsidRDefault="00C76633" w:rsidP="00C76633">
            <w:pPr>
              <w:spacing w:line="235" w:lineRule="auto"/>
              <w:ind w:firstLine="397"/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  <w:p w:rsidR="00C76633" w:rsidRPr="00B07A08" w:rsidRDefault="00C76633" w:rsidP="00C76633">
            <w:pPr>
              <w:spacing w:line="235" w:lineRule="auto"/>
              <w:ind w:firstLine="397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30299">
              <w:rPr>
                <w:rFonts w:ascii="Times New Roman" w:hAnsi="Times New Roman" w:cs="Times New Roman"/>
                <w:bCs/>
                <w:i/>
                <w:lang w:val="en-US"/>
              </w:rPr>
              <w:t>DOI</w:t>
            </w:r>
            <w:r w:rsidRPr="00B07A08">
              <w:rPr>
                <w:rFonts w:ascii="Times New Roman" w:hAnsi="Times New Roman" w:cs="Times New Roman"/>
                <w:bCs/>
                <w:i/>
                <w:lang w:val="en-US"/>
              </w:rPr>
              <w:t>: 10.17217/2079-0333-2016-37-39-49</w:t>
            </w:r>
          </w:p>
          <w:p w:rsidR="00B07A08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B07A08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авторе</w:t>
            </w: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Дуленин</w:t>
            </w:r>
            <w:proofErr w:type="spellEnd"/>
            <w:r w:rsidRPr="00403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Александр Алексеевич –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Хабаровский филиал Тихоокеанского научно-исследовательского рыбохозяйственного Центра (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ХфТИНРО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), 682800, Россия, Хабаровск,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кандидат биологических наук;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дущий научный сотрудник Советско-Гаванской лаборатории; </w:t>
            </w:r>
            <w:proofErr w:type="spellStart"/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dulenin</w:t>
            </w:r>
            <w:proofErr w:type="spellEnd"/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05567" w:rsidRPr="00B07A08" w:rsidRDefault="00B07A08" w:rsidP="00B07A08">
            <w:pPr>
              <w:widowControl w:val="0"/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1" style="position:absolute;margin-left:207.1pt;margin-top:424.65pt;width:40.5pt;height:37.4pt;z-index:251661312" stroked="f">
                  <w10:anchorlock/>
                </v:rect>
              </w:pict>
            </w:r>
            <w:r w:rsidRPr="00B07A08">
              <w:rPr>
                <w:rFonts w:ascii="Times New Roman" w:hAnsi="Times New Roman" w:cs="Times New Roman"/>
              </w:rPr>
              <w:br w:type="page"/>
            </w:r>
          </w:p>
        </w:tc>
      </w:tr>
      <w:tr w:rsidR="00C76633" w:rsidRPr="00B07A08" w:rsidTr="00F05567">
        <w:tc>
          <w:tcPr>
            <w:tcW w:w="5000" w:type="pct"/>
          </w:tcPr>
          <w:p w:rsidR="00B07A08" w:rsidRDefault="00B07A08" w:rsidP="00C76633">
            <w:pPr>
              <w:jc w:val="both"/>
              <w:rPr>
                <w:rFonts w:ascii="Times New Roman" w:hAnsi="Times New Roman" w:cs="Times New Roman"/>
              </w:rPr>
            </w:pPr>
          </w:p>
          <w:p w:rsidR="00C76633" w:rsidRPr="00830299" w:rsidRDefault="00C76633" w:rsidP="00C76633">
            <w:pPr>
              <w:jc w:val="both"/>
              <w:rPr>
                <w:rFonts w:ascii="Times New Roman" w:hAnsi="Times New Roman" w:cs="Times New Roman"/>
              </w:rPr>
            </w:pPr>
            <w:r w:rsidRPr="00830299">
              <w:rPr>
                <w:rFonts w:ascii="Times New Roman" w:hAnsi="Times New Roman" w:cs="Times New Roman"/>
              </w:rPr>
              <w:t>УДК 582.272.7</w:t>
            </w:r>
          </w:p>
          <w:p w:rsidR="00C76633" w:rsidRPr="00830299" w:rsidRDefault="00C76633" w:rsidP="00C76633">
            <w:pPr>
              <w:tabs>
                <w:tab w:val="left" w:pos="49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299">
              <w:rPr>
                <w:rFonts w:ascii="Times New Roman" w:hAnsi="Times New Roman" w:cs="Times New Roman"/>
              </w:rPr>
              <w:tab/>
            </w:r>
          </w:p>
          <w:p w:rsidR="00C76633" w:rsidRPr="00830299" w:rsidRDefault="00C76633" w:rsidP="00C7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299">
              <w:rPr>
                <w:rFonts w:ascii="Times New Roman" w:hAnsi="Times New Roman" w:cs="Times New Roman"/>
                <w:b/>
              </w:rPr>
              <w:t>А.В. Климова, А.Н. </w:t>
            </w:r>
            <w:proofErr w:type="spellStart"/>
            <w:r w:rsidRPr="00830299">
              <w:rPr>
                <w:rFonts w:ascii="Times New Roman" w:hAnsi="Times New Roman" w:cs="Times New Roman"/>
                <w:b/>
              </w:rPr>
              <w:t>Кашутин</w:t>
            </w:r>
            <w:proofErr w:type="spellEnd"/>
          </w:p>
          <w:p w:rsidR="00C76633" w:rsidRPr="00830299" w:rsidRDefault="00C76633" w:rsidP="00C7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633" w:rsidRPr="00830299" w:rsidRDefault="00C76633" w:rsidP="00C7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РАЗВИТИЕ КАМЧАТСКИХ ПРЕДСТАВИТЕЛЕЙ </w:t>
            </w:r>
            <w:r w:rsidRPr="00830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FUCUS</w:t>
            </w:r>
            <w:r w:rsidRPr="00830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EVANESCENS</w:t>
            </w:r>
            <w:r w:rsidRPr="0083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30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PHAEOPHYCEAE</w:t>
            </w:r>
            <w:r w:rsidRPr="0083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30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FUCALES</w:t>
            </w:r>
            <w:r w:rsidRPr="00830299">
              <w:rPr>
                <w:rFonts w:ascii="Times New Roman" w:hAnsi="Times New Roman" w:cs="Times New Roman"/>
                <w:b/>
                <w:sz w:val="24"/>
                <w:szCs w:val="24"/>
              </w:rPr>
              <w:t>) В УСЛОВИЯХ ЛАБОРАТОРНОГО КУЛЬТИВИРОВАНИЯ</w:t>
            </w:r>
          </w:p>
          <w:p w:rsidR="00C76633" w:rsidRPr="00830299" w:rsidRDefault="00C76633" w:rsidP="00C76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633" w:rsidRPr="00830299" w:rsidRDefault="00C76633" w:rsidP="00C76633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Приведены некоторые сведения по развитию проростков камчатской бурой водоросли </w:t>
            </w:r>
            <w:proofErr w:type="spellStart"/>
            <w:r w:rsidRPr="008302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Fucus</w:t>
            </w:r>
            <w:proofErr w:type="spellEnd"/>
            <w:r w:rsidRPr="008302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evanescens</w:t>
            </w:r>
            <w:proofErr w:type="spellEnd"/>
            <w:r w:rsidRPr="008302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в искусственной морской среде</w:t>
            </w:r>
            <w:r w:rsidRPr="0083029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Маточные</w:t>
            </w:r>
            <w:r w:rsidRPr="008302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образцы для их получения были собраны в бухте Сероглазка (Авачинская губа). Наблюдение за развитием фукуса в культурах продолжалось в течение четырех месяцев. В результате наблюдений выявлено, что дифференциация его молодых проростков на многоклеточную пластину и органы прикрепления, состоящие из разветвленных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ризоидальных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выростов, отмечалась на 27-й день после появления зигот. На четвертый месяц культивирования исследуемые растения достигали 1,0–1,2 мм длины.</w:t>
            </w:r>
          </w:p>
          <w:p w:rsidR="00C76633" w:rsidRPr="00830299" w:rsidRDefault="00C76633" w:rsidP="00C7663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6633" w:rsidRPr="00830299" w:rsidRDefault="00C76633" w:rsidP="00C76633">
            <w:pPr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r w:rsidRPr="00830299">
              <w:rPr>
                <w:rFonts w:ascii="Times New Roman" w:hAnsi="Times New Roman" w:cs="Times New Roman"/>
                <w:b/>
                <w:sz w:val="20"/>
              </w:rPr>
              <w:t xml:space="preserve">Ключевые слова: </w:t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бурые водоросли</w:t>
            </w:r>
            <w:r w:rsidRPr="008302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Fucales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2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Fucus</w:t>
            </w:r>
            <w:proofErr w:type="spellEnd"/>
            <w:r w:rsidRPr="008302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evanescens</w:t>
            </w:r>
            <w:proofErr w:type="spellEnd"/>
            <w:r w:rsidRPr="0083029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30299">
              <w:rPr>
                <w:rFonts w:ascii="Times New Roman" w:hAnsi="Times New Roman" w:cs="Times New Roman"/>
                <w:sz w:val="20"/>
              </w:rPr>
              <w:t xml:space="preserve"> лабораторное культивирование, прорастание зиготы, развитие проростков, юго-восточная Камчатка.</w:t>
            </w:r>
            <w:r w:rsidRPr="0083029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C76633" w:rsidRPr="00830299" w:rsidRDefault="00C76633" w:rsidP="00C76633">
            <w:pPr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76633" w:rsidRPr="00830299" w:rsidRDefault="00C76633" w:rsidP="00C76633">
            <w:pPr>
              <w:ind w:firstLine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0299">
              <w:rPr>
                <w:rFonts w:ascii="Times New Roman" w:hAnsi="Times New Roman" w:cs="Times New Roman"/>
                <w:bCs/>
                <w:i/>
                <w:lang w:val="en-US"/>
              </w:rPr>
              <w:t>DOI</w:t>
            </w:r>
            <w:r w:rsidRPr="00830299">
              <w:rPr>
                <w:rFonts w:ascii="Times New Roman" w:hAnsi="Times New Roman" w:cs="Times New Roman"/>
                <w:bCs/>
                <w:i/>
              </w:rPr>
              <w:t>: 10.17217/2079-0333-2016-37-50-56</w:t>
            </w: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авторах</w:t>
            </w:r>
          </w:p>
          <w:p w:rsidR="00B07A08" w:rsidRPr="00403694" w:rsidRDefault="00B07A08" w:rsidP="00B07A08">
            <w:pPr>
              <w:pStyle w:val="a4"/>
              <w:widowControl w:val="0"/>
              <w:spacing w:line="250" w:lineRule="auto"/>
              <w:ind w:left="42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7A08" w:rsidRPr="00403694" w:rsidRDefault="00B07A08" w:rsidP="00B07A08">
            <w:pPr>
              <w:pStyle w:val="a4"/>
              <w:widowControl w:val="0"/>
              <w:ind w:left="0"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Климова Анна Валерьевна –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Камчатский государственный технический университет; 683003, Ро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сия, Петропавловск-Камчатский; научный сотрудник отдела науки и инноваций; </w:t>
            </w:r>
            <w:proofErr w:type="spellStart"/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annaklimovae</w:t>
            </w:r>
            <w:proofErr w:type="spellEnd"/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07A08" w:rsidRPr="00403694" w:rsidRDefault="00B07A08" w:rsidP="00B07A08">
            <w:pPr>
              <w:pStyle w:val="a4"/>
              <w:widowControl w:val="0"/>
              <w:ind w:left="0"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Кашутин</w:t>
            </w:r>
            <w:proofErr w:type="spellEnd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Николаевич –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683003, Россия, Петропавловск-Камчатский; аспирант; </w:t>
            </w:r>
            <w:proofErr w:type="spellStart"/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Kashutin</w:t>
            </w:r>
            <w:proofErr w:type="spellEnd"/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76633" w:rsidRPr="00B07A08" w:rsidRDefault="00C76633" w:rsidP="00B07A08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  <w:tr w:rsidR="00C76633" w:rsidRPr="00B07A08" w:rsidTr="00F05567">
        <w:tc>
          <w:tcPr>
            <w:tcW w:w="5000" w:type="pct"/>
          </w:tcPr>
          <w:p w:rsidR="00C76633" w:rsidRPr="00B07A08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830299">
              <w:rPr>
                <w:rFonts w:ascii="Times New Roman" w:hAnsi="Times New Roman" w:cs="Times New Roman"/>
              </w:rPr>
              <w:t>УДК 594.35</w:t>
            </w:r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30299">
              <w:rPr>
                <w:rFonts w:ascii="Times New Roman" w:hAnsi="Times New Roman" w:cs="Times New Roman"/>
                <w:b/>
              </w:rPr>
              <w:t xml:space="preserve">Т.А. </w:t>
            </w:r>
            <w:proofErr w:type="spellStart"/>
            <w:r w:rsidRPr="00830299">
              <w:rPr>
                <w:rFonts w:ascii="Times New Roman" w:hAnsi="Times New Roman" w:cs="Times New Roman"/>
                <w:b/>
              </w:rPr>
              <w:t>Клочкова</w:t>
            </w:r>
            <w:proofErr w:type="spellEnd"/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30299">
              <w:rPr>
                <w:rFonts w:ascii="Times New Roman" w:hAnsi="Times New Roman" w:cs="Times New Roman"/>
                <w:b/>
                <w:caps/>
              </w:rPr>
              <w:t xml:space="preserve">ОБЗОР ЯВЛЕНИЯ КЛЕПТОПЛАСТИИ </w:t>
            </w:r>
            <w:r>
              <w:rPr>
                <w:rFonts w:ascii="Times New Roman" w:hAnsi="Times New Roman" w:cs="Times New Roman"/>
                <w:b/>
                <w:caps/>
              </w:rPr>
              <w:br/>
            </w:r>
            <w:r w:rsidRPr="00830299">
              <w:rPr>
                <w:rFonts w:ascii="Times New Roman" w:hAnsi="Times New Roman" w:cs="Times New Roman"/>
                <w:b/>
                <w:caps/>
              </w:rPr>
              <w:t>у морскИХ ЗАДНЕЖАБЕРНЫХ моллюскОВ</w:t>
            </w:r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Приводится обзор существующей научной литературы по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клептопластии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у морских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заднежаберных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моллюсков, опубликованной с 1876 по 2015 гг. Автор высказывает мнение, что ассимилированные в клетки животных водорослевые хлоропласты (т. е.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клептопластиды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) являются, прежде всего, поддерживаемыми в живом состоянии резервными пищевыми ресурсами, а не поставщиками основного питания, достаточного для выживания голодающих моллюсков.</w:t>
            </w:r>
            <w:proofErr w:type="gramEnd"/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горизонтальный перенос генов (ГПГ),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заднежаберные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моллюски, зеленые водоросли,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клептопластия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, трансмиссионный/просвечивающий электронный микроскоп (ПЭМ),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транскриптомный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анализ, хлоропласт.</w:t>
            </w:r>
          </w:p>
          <w:p w:rsidR="00C76633" w:rsidRPr="00830299" w:rsidRDefault="00C76633" w:rsidP="00C76633">
            <w:pPr>
              <w:widowControl w:val="0"/>
              <w:kinsoku w:val="0"/>
              <w:overflowPunct w:val="0"/>
              <w:adjustRightInd w:val="0"/>
              <w:snapToGri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633" w:rsidRPr="00830299" w:rsidRDefault="00C76633" w:rsidP="00C76633">
            <w:pPr>
              <w:ind w:firstLine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0299">
              <w:rPr>
                <w:rFonts w:ascii="Times New Roman" w:hAnsi="Times New Roman" w:cs="Times New Roman"/>
                <w:bCs/>
                <w:i/>
                <w:lang w:val="en-US"/>
              </w:rPr>
              <w:t>DOI</w:t>
            </w:r>
            <w:r w:rsidRPr="00830299">
              <w:rPr>
                <w:rFonts w:ascii="Times New Roman" w:hAnsi="Times New Roman" w:cs="Times New Roman"/>
                <w:bCs/>
                <w:i/>
              </w:rPr>
              <w:t>: 10.17217/2079-0333-2016-37-57-69</w:t>
            </w:r>
          </w:p>
          <w:p w:rsidR="00B07A08" w:rsidRPr="00403694" w:rsidRDefault="00B07A08" w:rsidP="00B07A08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7A08" w:rsidRPr="00B07A08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B07A08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B07A08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B07A08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B07A08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B07A08">
              <w:rPr>
                <w:b/>
                <w:bCs/>
                <w:color w:val="auto"/>
                <w:sz w:val="20"/>
                <w:szCs w:val="20"/>
              </w:rPr>
              <w:t>авторе</w:t>
            </w:r>
          </w:p>
          <w:p w:rsidR="00B07A08" w:rsidRPr="00B07A08" w:rsidRDefault="00B07A08" w:rsidP="00B07A08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07A08" w:rsidRPr="00B07A08" w:rsidRDefault="00B07A08" w:rsidP="00B07A08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7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Клочкова</w:t>
            </w:r>
            <w:proofErr w:type="spellEnd"/>
            <w:r w:rsidRPr="00B07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Татьяна Андреевна 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 xml:space="preserve">– Камчатский государственный технический университет; 683003, Россия, Петропавловск-Камчатский; кандидат </w:t>
            </w:r>
            <w:proofErr w:type="gramStart"/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B07A08">
              <w:rPr>
                <w:rFonts w:ascii="Times New Roman" w:hAnsi="Times New Roman" w:cs="Times New Roman"/>
                <w:sz w:val="20"/>
                <w:szCs w:val="20"/>
              </w:rPr>
              <w:t xml:space="preserve"> наук, доктор философии биологии (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 xml:space="preserve">.); доцент кафедры экологии и природопользования; </w:t>
            </w:r>
            <w:proofErr w:type="spellStart"/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tatyana</w:t>
            </w:r>
            <w:proofErr w:type="spellEnd"/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algae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07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6633" w:rsidRPr="00B07A08" w:rsidRDefault="00B07A08" w:rsidP="006F2554">
            <w:pPr>
              <w:widowControl w:val="0"/>
              <w:kinsoku w:val="0"/>
              <w:overflowPunct w:val="0"/>
              <w:ind w:firstLine="397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_x0000_s1034" style="position:absolute;left:0;text-align:left;margin-left:213.5pt;margin-top:222.85pt;width:32.25pt;height:18.6pt;z-index:251663360" stroked="f"/>
              </w:pict>
            </w:r>
            <w:r w:rsidRPr="004036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 w:type="page"/>
            </w:r>
          </w:p>
        </w:tc>
      </w:tr>
      <w:tr w:rsidR="00C76633" w:rsidRPr="00B07A08" w:rsidTr="00F05567">
        <w:tc>
          <w:tcPr>
            <w:tcW w:w="5000" w:type="pct"/>
          </w:tcPr>
          <w:p w:rsidR="00C76633" w:rsidRPr="00B07A08" w:rsidRDefault="00C76633" w:rsidP="00C76633">
            <w:pPr>
              <w:tabs>
                <w:tab w:val="left" w:pos="1080"/>
              </w:tabs>
              <w:rPr>
                <w:rFonts w:ascii="Times New Roman" w:hAnsi="Times New Roman"/>
                <w:caps/>
                <w:shd w:val="clear" w:color="auto" w:fill="FFFFFF"/>
                <w:lang w:val="en-US"/>
              </w:rPr>
            </w:pPr>
          </w:p>
          <w:p w:rsidR="00C76633" w:rsidRPr="00830299" w:rsidRDefault="00C76633" w:rsidP="00C76633">
            <w:pPr>
              <w:tabs>
                <w:tab w:val="left" w:pos="1080"/>
              </w:tabs>
              <w:rPr>
                <w:rFonts w:ascii="Times New Roman" w:hAnsi="Times New Roman"/>
                <w:caps/>
                <w:shd w:val="clear" w:color="auto" w:fill="FFFFFF"/>
              </w:rPr>
            </w:pPr>
            <w:r w:rsidRPr="00830299">
              <w:rPr>
                <w:rFonts w:ascii="Times New Roman" w:hAnsi="Times New Roman"/>
                <w:caps/>
                <w:shd w:val="clear" w:color="auto" w:fill="FFFFFF"/>
              </w:rPr>
              <w:t>УДК 582.736:581.132:581.522.4(571.122)</w:t>
            </w:r>
          </w:p>
          <w:p w:rsidR="00C76633" w:rsidRPr="00830299" w:rsidRDefault="00C76633" w:rsidP="00C76633">
            <w:pPr>
              <w:tabs>
                <w:tab w:val="left" w:pos="1080"/>
              </w:tabs>
              <w:rPr>
                <w:rFonts w:ascii="Times New Roman" w:hAnsi="Times New Roman"/>
                <w:caps/>
                <w:shd w:val="clear" w:color="auto" w:fill="FFFFFF"/>
              </w:rPr>
            </w:pPr>
          </w:p>
          <w:p w:rsidR="00C76633" w:rsidRPr="00830299" w:rsidRDefault="00C76633" w:rsidP="00C7663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830299">
              <w:rPr>
                <w:rFonts w:ascii="Times New Roman" w:hAnsi="Times New Roman"/>
                <w:b/>
              </w:rPr>
              <w:t xml:space="preserve">Е.А. Моисеева, Л.Ф. </w:t>
            </w:r>
            <w:proofErr w:type="spellStart"/>
            <w:r w:rsidRPr="00830299">
              <w:rPr>
                <w:rFonts w:ascii="Times New Roman" w:hAnsi="Times New Roman"/>
                <w:b/>
              </w:rPr>
              <w:t>Шепелева</w:t>
            </w:r>
            <w:proofErr w:type="spellEnd"/>
            <w:r w:rsidRPr="00830299">
              <w:rPr>
                <w:rFonts w:ascii="Times New Roman" w:hAnsi="Times New Roman"/>
                <w:b/>
              </w:rPr>
              <w:t>, И.В. Кравченко</w:t>
            </w:r>
          </w:p>
          <w:p w:rsidR="00C76633" w:rsidRPr="00830299" w:rsidRDefault="00C76633" w:rsidP="00C7663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</w:p>
          <w:p w:rsidR="00C76633" w:rsidRPr="00830299" w:rsidRDefault="00C76633" w:rsidP="00C7663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830299">
              <w:rPr>
                <w:rFonts w:ascii="Times New Roman" w:hAnsi="Times New Roman"/>
                <w:b/>
                <w:caps/>
              </w:rPr>
              <w:t xml:space="preserve">Динамика содержания пигментов фотосинтеза </w:t>
            </w:r>
            <w:r>
              <w:rPr>
                <w:rFonts w:ascii="Times New Roman" w:hAnsi="Times New Roman"/>
                <w:b/>
                <w:caps/>
              </w:rPr>
              <w:br/>
            </w:r>
            <w:r w:rsidRPr="00830299">
              <w:rPr>
                <w:rFonts w:ascii="Times New Roman" w:hAnsi="Times New Roman"/>
                <w:b/>
                <w:caps/>
              </w:rPr>
              <w:t xml:space="preserve">в листьях галеги </w:t>
            </w:r>
            <w:proofErr w:type="gramStart"/>
            <w:r w:rsidRPr="00830299">
              <w:rPr>
                <w:rFonts w:ascii="Times New Roman" w:hAnsi="Times New Roman"/>
                <w:b/>
                <w:caps/>
              </w:rPr>
              <w:t>восточной</w:t>
            </w:r>
            <w:proofErr w:type="gramEnd"/>
            <w:r w:rsidRPr="00830299">
              <w:rPr>
                <w:rFonts w:ascii="Times New Roman" w:hAnsi="Times New Roman"/>
                <w:b/>
                <w:caps/>
              </w:rPr>
              <w:t xml:space="preserve"> (</w:t>
            </w:r>
            <w:r w:rsidRPr="00830299">
              <w:rPr>
                <w:rFonts w:ascii="Times New Roman" w:hAnsi="Times New Roman"/>
                <w:b/>
                <w:caps/>
                <w:lang w:val="en-US"/>
              </w:rPr>
              <w:t>Galega</w:t>
            </w:r>
            <w:r w:rsidRPr="00830299">
              <w:rPr>
                <w:rFonts w:ascii="Times New Roman" w:hAnsi="Times New Roman"/>
                <w:b/>
                <w:caps/>
              </w:rPr>
              <w:t xml:space="preserve"> </w:t>
            </w:r>
            <w:r w:rsidRPr="00830299">
              <w:rPr>
                <w:rFonts w:ascii="Times New Roman" w:hAnsi="Times New Roman"/>
                <w:b/>
                <w:caps/>
                <w:lang w:val="en-US"/>
              </w:rPr>
              <w:t>orientalis</w:t>
            </w:r>
            <w:r w:rsidRPr="00830299">
              <w:rPr>
                <w:rFonts w:ascii="Times New Roman" w:hAnsi="Times New Roman"/>
                <w:b/>
                <w:caps/>
              </w:rPr>
              <w:t xml:space="preserve"> </w:t>
            </w:r>
            <w:r w:rsidRPr="00830299">
              <w:rPr>
                <w:rFonts w:ascii="Times New Roman" w:hAnsi="Times New Roman"/>
                <w:b/>
                <w:caps/>
                <w:lang w:val="en-US"/>
              </w:rPr>
              <w:t>Lam</w:t>
            </w:r>
            <w:r w:rsidRPr="00830299">
              <w:rPr>
                <w:rFonts w:ascii="Times New Roman" w:hAnsi="Times New Roman"/>
                <w:b/>
                <w:caps/>
              </w:rPr>
              <w:t xml:space="preserve">.) </w:t>
            </w:r>
            <w:r>
              <w:rPr>
                <w:rFonts w:ascii="Times New Roman" w:hAnsi="Times New Roman"/>
                <w:b/>
                <w:caps/>
              </w:rPr>
              <w:br/>
            </w:r>
            <w:r w:rsidRPr="00830299">
              <w:rPr>
                <w:rFonts w:ascii="Times New Roman" w:hAnsi="Times New Roman"/>
                <w:b/>
                <w:caps/>
              </w:rPr>
              <w:t>в условиях средней тайги Западной Сибири</w:t>
            </w:r>
          </w:p>
          <w:p w:rsidR="00C76633" w:rsidRPr="00830299" w:rsidRDefault="00C76633" w:rsidP="00C76633">
            <w:pPr>
              <w:tabs>
                <w:tab w:val="left" w:pos="1080"/>
              </w:tabs>
              <w:ind w:firstLine="397"/>
              <w:jc w:val="center"/>
              <w:rPr>
                <w:rFonts w:ascii="Times New Roman" w:hAnsi="Times New Roman"/>
                <w:b/>
                <w:caps/>
              </w:rPr>
            </w:pPr>
          </w:p>
          <w:p w:rsidR="00C76633" w:rsidRPr="00830299" w:rsidRDefault="00C76633" w:rsidP="00C76633">
            <w:pPr>
              <w:tabs>
                <w:tab w:val="left" w:pos="1080"/>
              </w:tabs>
              <w:ind w:firstLine="39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Одним из показателей реакции растений на изменение факторов внешней среды, степени их адаптации к новым экологическим условиям и приемам агротехники является содержание фотосинтетических пигментов. В связи с этим целью нашей работы стало изучение фотосинтетического потенциала и пигментов фотосинтеза </w:t>
            </w:r>
            <w:proofErr w:type="spell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галеги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восточной как одной из перспективных культур для интродукции в суровые условия средней тайги Западной Сибири. Впервые исследовано содержание и соотношение фотосинтезирующих пигментов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листьях </w:t>
            </w:r>
            <w:proofErr w:type="spell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галеги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восточной (</w:t>
            </w:r>
            <w:proofErr w:type="spellStart"/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  <w:lang w:val="en-US"/>
              </w:rPr>
              <w:t>Galega</w:t>
            </w:r>
            <w:proofErr w:type="spellEnd"/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  <w:lang w:val="en-US"/>
              </w:rPr>
              <w:t>orientalis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30299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Lam</w:t>
            </w:r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.) при интродукции в условиях средней тайги Западной Сибири. Представлены данные по эколого-морфологическим признакам (ФСП, УЛПР, ПРХ). Установлено, что сумма пигментов фотосинтеза в среднем составила от 1,3 до 1,59 на 1 г сухой массы и зависела от года вегетации и исследуемых агротехнических условий. Наши исследования показали, что </w:t>
            </w:r>
            <w:proofErr w:type="spell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галега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восточная</w:t>
            </w:r>
            <w:proofErr w:type="gram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является перспективной культурой для возделывания в ХМАО как в чистых посевах, так и с применением микробиологического удобрения Байкал-ЭМ1 для инокуляции семян козлятника перед посевом. Инокуляция семян способствовала увеличению времени работы листьев </w:t>
            </w:r>
            <w:proofErr w:type="spell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галеги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(ФСП) в 4-5 раза и повышению УЛПР козлятника второго года жизни. Наблюдалось увеличение содержания </w:t>
            </w:r>
            <w:proofErr w:type="spell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каротиноидов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хлорофилла </w:t>
            </w:r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  <w:lang w:val="en-US"/>
              </w:rPr>
              <w:t>b</w:t>
            </w:r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два раза по сравнению с контролем. При этом установлено, что подсев бобового компонента гороха снизил уровень адаптации </w:t>
            </w:r>
            <w:proofErr w:type="spell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интродуцента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к почвенно-климатическим условиям района исследований. Это выразилось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снижении ФСП, УЛПР, увеличении хлорофилла </w:t>
            </w:r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а</w:t>
            </w:r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возрастании отношения </w:t>
            </w:r>
            <w:proofErr w:type="spell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хл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а/</w:t>
            </w:r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  <w:lang w:val="en-US"/>
              </w:rPr>
              <w:t>b</w:t>
            </w:r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и </w:t>
            </w:r>
            <w:proofErr w:type="spell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хл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а+</w:t>
            </w:r>
            <w:proofErr w:type="spellEnd"/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  <w:lang w:val="en-US"/>
              </w:rPr>
              <w:t>b</w:t>
            </w:r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/</w:t>
            </w:r>
            <w:proofErr w:type="spellStart"/>
            <w:r w:rsidRPr="00830299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Ск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Полученные данные расширяют представление об эколого-биологических особенностях </w:t>
            </w:r>
            <w:proofErr w:type="spellStart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>галеги</w:t>
            </w:r>
            <w:proofErr w:type="spellEnd"/>
            <w:r w:rsidRPr="008302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восточной и могут быть использованы для диагностики акклиматизационной способности при интродукции.</w:t>
            </w:r>
          </w:p>
          <w:p w:rsidR="00C76633" w:rsidRPr="00830299" w:rsidRDefault="00C76633" w:rsidP="00C76633">
            <w:pPr>
              <w:tabs>
                <w:tab w:val="left" w:pos="1080"/>
              </w:tabs>
              <w:ind w:firstLine="39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C76633" w:rsidRPr="00830299" w:rsidRDefault="00C76633" w:rsidP="00C76633">
            <w:pPr>
              <w:tabs>
                <w:tab w:val="left" w:pos="1080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299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  <w:r w:rsidRPr="008302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/>
                <w:sz w:val="20"/>
                <w:szCs w:val="20"/>
              </w:rPr>
              <w:t>галега</w:t>
            </w:r>
            <w:proofErr w:type="spellEnd"/>
            <w:r w:rsidRPr="00830299">
              <w:rPr>
                <w:rFonts w:ascii="Times New Roman" w:hAnsi="Times New Roman"/>
                <w:sz w:val="20"/>
                <w:szCs w:val="20"/>
              </w:rPr>
              <w:t xml:space="preserve"> восточная, интродукция, Байкал-ЭМ1, адаптация, пигменты фотосинтеза, покровная культура, средняя тайга Западной Сибири. </w:t>
            </w:r>
          </w:p>
          <w:p w:rsidR="00C76633" w:rsidRPr="00830299" w:rsidRDefault="00C76633" w:rsidP="00C76633">
            <w:pPr>
              <w:tabs>
                <w:tab w:val="left" w:pos="1080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6633" w:rsidRPr="00B07A08" w:rsidRDefault="00C76633" w:rsidP="00C76633">
            <w:pPr>
              <w:ind w:firstLine="397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30299">
              <w:rPr>
                <w:rFonts w:ascii="Times New Roman" w:hAnsi="Times New Roman"/>
                <w:bCs/>
                <w:i/>
                <w:lang w:val="en-US"/>
              </w:rPr>
              <w:t>DOI</w:t>
            </w:r>
            <w:r w:rsidRPr="00B07A08">
              <w:rPr>
                <w:rFonts w:ascii="Times New Roman" w:hAnsi="Times New Roman"/>
                <w:bCs/>
                <w:i/>
                <w:lang w:val="en-US"/>
              </w:rPr>
              <w:t>: 10.17217/2079-0333-2016-37-70-76</w:t>
            </w:r>
          </w:p>
          <w:p w:rsidR="00B07A08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B07A08" w:rsidRPr="00403694" w:rsidRDefault="00B07A08" w:rsidP="00B07A08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авторах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Моисеева Екатерина Алексеевна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Ханты-Мансийского автономного округа –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; 628400, Россия, Сургут; аспирант; </w:t>
            </w:r>
            <w:proofErr w:type="spellStart"/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Lapinaea</w:t>
            </w:r>
            <w:proofErr w:type="spellEnd"/>
            <w:r w:rsidRPr="002C415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vizit</w:t>
            </w:r>
            <w:proofErr w:type="spellEnd"/>
            <w:r w:rsidRPr="002C415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4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Шепелева</w:t>
            </w:r>
            <w:proofErr w:type="spellEnd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Федоровна</w:t>
            </w:r>
            <w:r w:rsidRPr="00403694">
              <w:rPr>
                <w:rStyle w:val="hps"/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Ханты-Мансийского автономного округа –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,  628400, Россия, Сургут</w:t>
            </w:r>
            <w:r w:rsidRPr="0040369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0369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доктор биологических наук,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профессор, профессор кафедры ботаники и экологии растений; </w:t>
            </w:r>
          </w:p>
          <w:p w:rsidR="00B07A08" w:rsidRPr="00403694" w:rsidRDefault="00B07A08" w:rsidP="00B07A08">
            <w:pPr>
              <w:widowControl w:val="0"/>
              <w:ind w:firstLine="397"/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Кравченко Инесса Вячеславовна –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Ханты-Мансийского автономного округа –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; 628400, Россия, Сургут; кандидат биологических наук, ведущий научный сотрудник</w:t>
            </w:r>
            <w:r w:rsidRPr="00403694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76633" w:rsidRPr="00B07A08" w:rsidRDefault="00C76633" w:rsidP="00C76633">
            <w:pPr>
              <w:ind w:firstLine="39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6633" w:rsidRPr="002C4154" w:rsidTr="00F05567">
        <w:tc>
          <w:tcPr>
            <w:tcW w:w="5000" w:type="pct"/>
          </w:tcPr>
          <w:p w:rsidR="00C76633" w:rsidRPr="00B07A08" w:rsidRDefault="00C76633" w:rsidP="00C76633">
            <w:pPr>
              <w:rPr>
                <w:rFonts w:ascii="Times New Roman" w:hAnsi="Times New Roman" w:cs="Times New Roman"/>
              </w:rPr>
            </w:pPr>
          </w:p>
          <w:p w:rsidR="00C76633" w:rsidRPr="00830299" w:rsidRDefault="00C76633" w:rsidP="00C76633">
            <w:pPr>
              <w:rPr>
                <w:rFonts w:ascii="Times New Roman" w:hAnsi="Times New Roman" w:cs="Times New Roman"/>
              </w:rPr>
            </w:pPr>
            <w:r w:rsidRPr="00830299">
              <w:rPr>
                <w:rFonts w:ascii="Times New Roman" w:hAnsi="Times New Roman" w:cs="Times New Roman"/>
              </w:rPr>
              <w:t>УДК [595.384.12:591.342](265.52)</w:t>
            </w:r>
          </w:p>
          <w:p w:rsidR="00C76633" w:rsidRPr="00830299" w:rsidRDefault="00C76633" w:rsidP="00C76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633" w:rsidRPr="00830299" w:rsidRDefault="00C76633" w:rsidP="00C76633">
            <w:pPr>
              <w:pStyle w:val="11"/>
              <w:keepNext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30299">
              <w:rPr>
                <w:rFonts w:ascii="Times New Roman" w:hAnsi="Times New Roman"/>
                <w:b/>
                <w:bCs/>
                <w:sz w:val="22"/>
                <w:szCs w:val="22"/>
              </w:rPr>
              <w:t>Н.А. Седова, С.С. Григорьев</w:t>
            </w:r>
          </w:p>
          <w:p w:rsidR="00C76633" w:rsidRPr="00830299" w:rsidRDefault="00C76633" w:rsidP="00C766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6633" w:rsidRPr="00830299" w:rsidRDefault="00C76633" w:rsidP="00C76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299">
              <w:rPr>
                <w:rFonts w:ascii="Times New Roman" w:hAnsi="Times New Roman" w:cs="Times New Roman"/>
                <w:b/>
              </w:rPr>
              <w:t>КЛЮЧ ДЛЯ ИДЕНТИФИКАЦИИ СЕМЕЙСТВ И СТАДИЙ РАЗВИТИЯ ЛИЧИНОК КРЕВЕТОК (</w:t>
            </w:r>
            <w:r w:rsidRPr="00830299">
              <w:rPr>
                <w:rFonts w:ascii="Times New Roman" w:hAnsi="Times New Roman" w:cs="Times New Roman"/>
                <w:b/>
                <w:lang w:val="en-US"/>
              </w:rPr>
              <w:t>DECAPODA</w:t>
            </w:r>
            <w:r w:rsidRPr="00830299">
              <w:rPr>
                <w:rFonts w:ascii="Times New Roman" w:hAnsi="Times New Roman" w:cs="Times New Roman"/>
                <w:b/>
              </w:rPr>
              <w:t xml:space="preserve">, </w:t>
            </w:r>
            <w:r w:rsidRPr="00830299">
              <w:rPr>
                <w:rFonts w:ascii="Times New Roman" w:hAnsi="Times New Roman" w:cs="Times New Roman"/>
                <w:b/>
                <w:lang w:val="en-US"/>
              </w:rPr>
              <w:t>CARIDEA</w:t>
            </w:r>
            <w:r w:rsidRPr="00830299">
              <w:rPr>
                <w:rFonts w:ascii="Times New Roman" w:hAnsi="Times New Roman" w:cs="Times New Roman"/>
                <w:b/>
              </w:rPr>
              <w:t>) ИЗ ПРИКАМЧАТСКИХ И СОПРЕДЕЛЬНЫХ ВОД</w:t>
            </w:r>
          </w:p>
          <w:p w:rsidR="00C76633" w:rsidRPr="00830299" w:rsidRDefault="00C76633" w:rsidP="00C76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633" w:rsidRPr="00830299" w:rsidRDefault="00C76633" w:rsidP="00C76633">
            <w:pPr>
              <w:ind w:firstLine="397"/>
              <w:jc w:val="both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Приведен ключ для идентификации стадии развития личинок креветок из </w:t>
            </w:r>
            <w:proofErr w:type="spellStart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прикамчатских</w:t>
            </w:r>
            <w:proofErr w:type="spellEnd"/>
            <w:r w:rsidRPr="00830299">
              <w:rPr>
                <w:rFonts w:ascii="Times New Roman" w:hAnsi="Times New Roman" w:cs="Times New Roman"/>
                <w:sz w:val="20"/>
                <w:szCs w:val="20"/>
              </w:rPr>
              <w:t xml:space="preserve"> и сопредельных морских вод. Даны отдельные ключи для определения семейств младших и старших личинок,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299">
              <w:rPr>
                <w:rFonts w:ascii="Times New Roman" w:hAnsi="Times New Roman" w:cs="Times New Roman"/>
                <w:sz w:val="20"/>
                <w:szCs w:val="20"/>
              </w:rPr>
              <w:t>а также ключ для идентификации семейств личинок с укороченным развитием</w:t>
            </w:r>
            <w:r w:rsidRPr="0083029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 Приводятся оригинальная схема общего строения, а также рисунки отдельных конечностей и стадий развития личинок.</w:t>
            </w:r>
          </w:p>
          <w:p w:rsidR="00C76633" w:rsidRPr="00830299" w:rsidRDefault="00C76633" w:rsidP="00C76633">
            <w:pPr>
              <w:pStyle w:val="Style10"/>
              <w:widowControl/>
              <w:spacing w:line="240" w:lineRule="auto"/>
              <w:ind w:firstLine="397"/>
              <w:rPr>
                <w:rStyle w:val="FontStyle75"/>
                <w:rFonts w:ascii="Times New Roman" w:hAnsi="Times New Roman"/>
                <w:sz w:val="20"/>
                <w:szCs w:val="20"/>
              </w:rPr>
            </w:pPr>
          </w:p>
          <w:p w:rsidR="00C76633" w:rsidRPr="00830299" w:rsidRDefault="00C76633" w:rsidP="00C76633">
            <w:pPr>
              <w:pStyle w:val="Style10"/>
              <w:widowControl/>
              <w:spacing w:line="240" w:lineRule="auto"/>
              <w:ind w:firstLine="397"/>
              <w:rPr>
                <w:rStyle w:val="FontStyle75"/>
                <w:rFonts w:ascii="Times New Roman" w:hAnsi="Times New Roman"/>
                <w:sz w:val="20"/>
                <w:szCs w:val="20"/>
              </w:rPr>
            </w:pPr>
            <w:r w:rsidRPr="00830299">
              <w:rPr>
                <w:rStyle w:val="FontStyle75"/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 xml:space="preserve">: личинки, стадия, </w:t>
            </w:r>
            <w:proofErr w:type="spellStart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>зоэа</w:t>
            </w:r>
            <w:proofErr w:type="spellEnd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>декаподит</w:t>
            </w:r>
            <w:proofErr w:type="spellEnd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 xml:space="preserve">, семейство, ключ, абдомен, </w:t>
            </w:r>
            <w:proofErr w:type="spellStart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>тельсон</w:t>
            </w:r>
            <w:proofErr w:type="spellEnd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>рострум</w:t>
            </w:r>
            <w:proofErr w:type="spellEnd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 xml:space="preserve">, </w:t>
            </w:r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>экзоподит</w:t>
            </w:r>
            <w:proofErr w:type="spellEnd"/>
            <w:r w:rsidRPr="00830299">
              <w:rPr>
                <w:rStyle w:val="FontStyle75"/>
                <w:rFonts w:ascii="Times New Roman" w:hAnsi="Times New Roman"/>
                <w:sz w:val="20"/>
                <w:szCs w:val="20"/>
              </w:rPr>
              <w:t>.</w:t>
            </w:r>
          </w:p>
          <w:p w:rsidR="00C76633" w:rsidRPr="00830299" w:rsidRDefault="00C76633" w:rsidP="00C76633">
            <w:pPr>
              <w:pStyle w:val="Style10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76633" w:rsidRPr="00830299" w:rsidRDefault="00C76633" w:rsidP="00C76633">
            <w:pPr>
              <w:ind w:firstLine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0299">
              <w:rPr>
                <w:rFonts w:ascii="Times New Roman" w:hAnsi="Times New Roman" w:cs="Times New Roman"/>
                <w:bCs/>
                <w:i/>
                <w:lang w:val="en-US"/>
              </w:rPr>
              <w:t>DOI</w:t>
            </w:r>
            <w:r w:rsidRPr="00830299">
              <w:rPr>
                <w:rFonts w:ascii="Times New Roman" w:hAnsi="Times New Roman" w:cs="Times New Roman"/>
                <w:bCs/>
                <w:i/>
              </w:rPr>
              <w:t>: 10.17217/2079-0333-2016-37-77-84</w:t>
            </w:r>
          </w:p>
          <w:p w:rsidR="002C4154" w:rsidRPr="00403694" w:rsidRDefault="002C4154" w:rsidP="002C4154">
            <w:pPr>
              <w:pStyle w:val="a7"/>
              <w:widowControl w:val="0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4154" w:rsidRPr="002C4154" w:rsidRDefault="002C4154" w:rsidP="002C4154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val="en-US"/>
              </w:rPr>
            </w:pPr>
            <w:r w:rsidRPr="00403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2C41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2C41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2C41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C0C0C0"/>
                <w:lang w:val="en-US"/>
              </w:rPr>
              <w:br/>
            </w:r>
          </w:p>
          <w:p w:rsidR="002C4154" w:rsidRPr="00403694" w:rsidRDefault="002C4154" w:rsidP="002C4154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  <w:shd w:val="clear" w:color="auto" w:fill="C0C0C0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 xml:space="preserve">Седова Нина Анатольевна </w:t>
            </w:r>
            <w:r w:rsidRPr="00403694">
              <w:rPr>
                <w:color w:val="auto"/>
                <w:sz w:val="20"/>
                <w:szCs w:val="20"/>
              </w:rPr>
              <w:t>– Камчатский государственный технический университет; 683003, Россия, Петропавловск-Камчатский; кандидат биологических наук; доцент; доцент кафедры водных биор</w:t>
            </w:r>
            <w:r w:rsidRPr="00403694">
              <w:rPr>
                <w:color w:val="auto"/>
                <w:sz w:val="20"/>
                <w:szCs w:val="20"/>
              </w:rPr>
              <w:t>е</w:t>
            </w:r>
            <w:r w:rsidRPr="00403694">
              <w:rPr>
                <w:color w:val="auto"/>
                <w:sz w:val="20"/>
                <w:szCs w:val="20"/>
              </w:rPr>
              <w:t xml:space="preserve">сурсов, рыболовства и </w:t>
            </w:r>
            <w:proofErr w:type="spellStart"/>
            <w:r w:rsidRPr="00403694">
              <w:rPr>
                <w:color w:val="auto"/>
                <w:sz w:val="20"/>
                <w:szCs w:val="20"/>
              </w:rPr>
              <w:t>аквакультуры</w:t>
            </w:r>
            <w:proofErr w:type="spellEnd"/>
            <w:r w:rsidRPr="00403694">
              <w:rPr>
                <w:color w:val="auto"/>
                <w:sz w:val="20"/>
                <w:szCs w:val="20"/>
              </w:rPr>
              <w:t>; sedova67@bk.ru</w:t>
            </w:r>
            <w:r w:rsidRPr="00403694">
              <w:rPr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</w:p>
          <w:p w:rsidR="002C4154" w:rsidRPr="00403694" w:rsidRDefault="002C4154" w:rsidP="002C4154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  <w:shd w:val="clear" w:color="auto" w:fill="C0C0C0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 xml:space="preserve">Григорьев Сергей Сергеевич </w:t>
            </w:r>
            <w:r w:rsidRPr="00403694">
              <w:rPr>
                <w:color w:val="auto"/>
                <w:sz w:val="20"/>
                <w:szCs w:val="20"/>
              </w:rPr>
              <w:t>– Камчатский филиал Тихоокеанского института географии ДВО</w:t>
            </w:r>
            <w:r w:rsidRPr="00403694">
              <w:rPr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  <w:r w:rsidRPr="00403694">
              <w:rPr>
                <w:color w:val="auto"/>
                <w:sz w:val="20"/>
                <w:szCs w:val="20"/>
              </w:rPr>
              <w:t>РАН; 683000, Россия, Петропавловск-Камчатский; кандидат биологических наук; доцент, старший нау</w:t>
            </w:r>
            <w:r w:rsidRPr="00403694">
              <w:rPr>
                <w:color w:val="auto"/>
                <w:sz w:val="20"/>
                <w:szCs w:val="20"/>
              </w:rPr>
              <w:t>ч</w:t>
            </w:r>
            <w:r w:rsidRPr="00403694">
              <w:rPr>
                <w:color w:val="auto"/>
                <w:sz w:val="20"/>
                <w:szCs w:val="20"/>
              </w:rPr>
              <w:t>ный сотрудник лаборатории гидробиологии; sgri@inbox.ru</w:t>
            </w:r>
            <w:r w:rsidRPr="00403694">
              <w:rPr>
                <w:color w:val="auto"/>
                <w:sz w:val="20"/>
                <w:szCs w:val="20"/>
                <w:shd w:val="clear" w:color="auto" w:fill="C0C0C0"/>
              </w:rPr>
              <w:t xml:space="preserve"> </w:t>
            </w:r>
          </w:p>
          <w:p w:rsidR="00C76633" w:rsidRPr="002C4154" w:rsidRDefault="00C76633" w:rsidP="002C4154">
            <w:pPr>
              <w:widowControl w:val="0"/>
              <w:spacing w:line="233" w:lineRule="auto"/>
              <w:jc w:val="both"/>
              <w:rPr>
                <w:rFonts w:ascii="Times New Roman" w:hAnsi="Times New Roman"/>
                <w:caps/>
                <w:shd w:val="clear" w:color="auto" w:fill="FFFFFF"/>
              </w:rPr>
            </w:pPr>
          </w:p>
        </w:tc>
      </w:tr>
      <w:tr w:rsidR="00C76633" w:rsidRPr="002C4154" w:rsidTr="00F05567">
        <w:tc>
          <w:tcPr>
            <w:tcW w:w="5000" w:type="pct"/>
          </w:tcPr>
          <w:p w:rsidR="00C76633" w:rsidRPr="002C4154" w:rsidRDefault="00C76633" w:rsidP="00C76633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  <w:p w:rsidR="00C76633" w:rsidRPr="00830299" w:rsidRDefault="00C76633" w:rsidP="00C76633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830299">
              <w:rPr>
                <w:rFonts w:ascii="Times New Roman" w:hAnsi="Times New Roman" w:cs="Times New Roman"/>
              </w:rPr>
              <w:t>УДК 593.96(265.51)</w:t>
            </w:r>
          </w:p>
          <w:p w:rsidR="00C76633" w:rsidRPr="00830299" w:rsidRDefault="00C76633" w:rsidP="00C7663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6633" w:rsidRPr="00830299" w:rsidRDefault="00C76633" w:rsidP="00C7663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299">
              <w:rPr>
                <w:rFonts w:ascii="Times New Roman" w:hAnsi="Times New Roman" w:cs="Times New Roman"/>
                <w:b/>
              </w:rPr>
              <w:t>В.Г. Степанов, П.А. Федотов, Е.Г. Панина</w:t>
            </w:r>
          </w:p>
          <w:p w:rsidR="00C76633" w:rsidRPr="00830299" w:rsidRDefault="00C76633" w:rsidP="00C76633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  <w:p w:rsidR="00C76633" w:rsidRPr="00830299" w:rsidRDefault="00C76633" w:rsidP="00C7663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30299">
              <w:rPr>
                <w:rFonts w:ascii="Times New Roman" w:hAnsi="Times New Roman" w:cs="Times New Roman"/>
                <w:b/>
                <w:caps/>
              </w:rPr>
              <w:t>Видовой состав голотурий (Echinodermata:</w:t>
            </w:r>
            <w:proofErr w:type="gramEnd"/>
            <w:r w:rsidRPr="00830299">
              <w:rPr>
                <w:rFonts w:ascii="Times New Roman" w:hAnsi="Times New Roman" w:cs="Times New Roman"/>
                <w:b/>
                <w:caps/>
              </w:rPr>
              <w:t xml:space="preserve"> Holothuroidea) российской части Берингова моря</w:t>
            </w:r>
          </w:p>
          <w:p w:rsidR="00C76633" w:rsidRPr="00830299" w:rsidRDefault="00C76633" w:rsidP="00C76633">
            <w:pPr>
              <w:pStyle w:val="BodyText21"/>
              <w:spacing w:line="230" w:lineRule="auto"/>
              <w:rPr>
                <w:rFonts w:ascii="Times New Roman" w:hAnsi="Times New Roman" w:cs="Times New Roman"/>
                <w:i/>
                <w:sz w:val="20"/>
              </w:rPr>
            </w:pPr>
          </w:p>
          <w:p w:rsidR="00C76633" w:rsidRPr="00830299" w:rsidRDefault="00C76633" w:rsidP="00C76633">
            <w:pPr>
              <w:pStyle w:val="MyNorm"/>
              <w:spacing w:line="230" w:lineRule="auto"/>
              <w:ind w:firstLine="39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 собственных и литературных данных показал, что в российской части Берингова моря обитает 34 вида голотурий. Был рассмотрен их видовой состав; для каждого вида приводится современное название и информация по распространению.</w:t>
            </w:r>
          </w:p>
          <w:p w:rsidR="00C76633" w:rsidRPr="00830299" w:rsidRDefault="00C76633" w:rsidP="00C76633">
            <w:pPr>
              <w:pStyle w:val="MyNorm"/>
              <w:spacing w:line="230" w:lineRule="auto"/>
              <w:ind w:firstLine="39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Беринговом море в координатах 63°45' с. </w:t>
            </w:r>
            <w:proofErr w:type="spellStart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</w:t>
            </w:r>
            <w:proofErr w:type="spellEnd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176°10' в. д. на глубине 3850–3900 м нами обнаружены экземпляры вида по внешнему виду и строению </w:t>
            </w:r>
            <w:proofErr w:type="spellStart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спикул</w:t>
            </w:r>
            <w:proofErr w:type="spellEnd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кожи тела, схожие с видом </w:t>
            </w:r>
            <w:proofErr w:type="spellStart"/>
            <w:r w:rsidRPr="008302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Cherbonniera</w:t>
            </w:r>
            <w:proofErr w:type="spellEnd"/>
            <w:r w:rsidRPr="008302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utriculus</w:t>
            </w:r>
            <w:proofErr w:type="spellEnd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Sibuet</w:t>
            </w:r>
            <w:proofErr w:type="spellEnd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1974 (род </w:t>
            </w:r>
            <w:proofErr w:type="spellStart"/>
            <w:r w:rsidRPr="008302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Cherbonniera</w:t>
            </w:r>
            <w:proofErr w:type="spellEnd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считается </w:t>
            </w:r>
            <w:proofErr w:type="spellStart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монотипическим</w:t>
            </w:r>
            <w:proofErr w:type="spellEnd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известным только как обитающий в Атлантическом океане.</w:t>
            </w:r>
            <w:proofErr w:type="gramEnd"/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Обнаружение нахождения в Тихом океане представителя рода </w:t>
            </w:r>
            <w:proofErr w:type="spellStart"/>
            <w:r w:rsidRPr="008302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Cherbonniera</w:t>
            </w:r>
            <w:proofErr w:type="spellEnd"/>
            <w:r w:rsidRPr="008302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является новым для науки.</w:t>
            </w:r>
          </w:p>
          <w:p w:rsidR="00C76633" w:rsidRPr="00830299" w:rsidRDefault="00C76633" w:rsidP="00C76633">
            <w:pPr>
              <w:pStyle w:val="MyNorm"/>
              <w:spacing w:line="230" w:lineRule="auto"/>
              <w:ind w:firstLine="397"/>
              <w:rPr>
                <w:rFonts w:ascii="Times New Roman" w:hAnsi="Times New Roman" w:cs="Times New Roman"/>
                <w:color w:val="auto"/>
              </w:rPr>
            </w:pPr>
          </w:p>
          <w:p w:rsidR="00C76633" w:rsidRPr="00830299" w:rsidRDefault="00C76633" w:rsidP="00C76633">
            <w:pPr>
              <w:pStyle w:val="MyNorm"/>
              <w:spacing w:line="230" w:lineRule="auto"/>
              <w:ind w:firstLine="39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02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Ключевые слова</w:t>
            </w:r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83029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голотурия</w:t>
            </w:r>
            <w:r w:rsidRPr="008302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морской огурец, Holothuroidea, синонимия, видовой состав, распространение, Берингово море.</w:t>
            </w:r>
          </w:p>
          <w:p w:rsidR="00C76633" w:rsidRPr="00830299" w:rsidRDefault="00C76633" w:rsidP="00C76633">
            <w:pPr>
              <w:pStyle w:val="MyNorm"/>
              <w:spacing w:line="230" w:lineRule="auto"/>
              <w:ind w:firstLine="397"/>
              <w:rPr>
                <w:rFonts w:ascii="Times New Roman" w:hAnsi="Times New Roman" w:cs="Times New Roman"/>
                <w:color w:val="auto"/>
              </w:rPr>
            </w:pPr>
          </w:p>
          <w:p w:rsidR="00F60C3A" w:rsidRPr="00830299" w:rsidRDefault="00F60C3A" w:rsidP="00F60C3A">
            <w:pPr>
              <w:spacing w:line="230" w:lineRule="auto"/>
              <w:ind w:firstLine="397"/>
              <w:jc w:val="righ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830299">
              <w:rPr>
                <w:rFonts w:ascii="Times New Roman" w:hAnsi="Times New Roman" w:cs="Times New Roman"/>
                <w:bCs/>
                <w:i/>
                <w:lang w:val="en-US"/>
              </w:rPr>
              <w:t>DOI</w:t>
            </w:r>
            <w:r w:rsidRPr="00830299">
              <w:rPr>
                <w:rFonts w:ascii="Times New Roman" w:hAnsi="Times New Roman" w:cs="Times New Roman"/>
                <w:bCs/>
                <w:i/>
              </w:rPr>
              <w:t>: 10.17217/2079-0333-2016-37-85-96</w:t>
            </w:r>
          </w:p>
          <w:p w:rsidR="002C4154" w:rsidRDefault="002C4154" w:rsidP="002C4154">
            <w:pPr>
              <w:widowControl w:val="0"/>
              <w:ind w:firstLine="709"/>
              <w:rPr>
                <w:rFonts w:ascii="Times New Roman" w:hAnsi="Times New Roman" w:cs="Times New Roman"/>
              </w:rPr>
            </w:pPr>
          </w:p>
          <w:p w:rsidR="006F2554" w:rsidRPr="006F2554" w:rsidRDefault="006F2554" w:rsidP="002C4154">
            <w:pPr>
              <w:widowControl w:val="0"/>
              <w:ind w:firstLine="709"/>
              <w:rPr>
                <w:rFonts w:ascii="Times New Roman" w:hAnsi="Times New Roman" w:cs="Times New Roman"/>
              </w:rPr>
            </w:pPr>
          </w:p>
          <w:p w:rsidR="002C4154" w:rsidRPr="00403694" w:rsidRDefault="002C4154" w:rsidP="002C4154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авторах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br/>
            </w:r>
          </w:p>
          <w:p w:rsidR="002C4154" w:rsidRPr="00403694" w:rsidRDefault="002C4154" w:rsidP="002C4154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 xml:space="preserve">Степанов Вадим Георгиевич – </w:t>
            </w:r>
            <w:r w:rsidRPr="00403694">
              <w:rPr>
                <w:color w:val="auto"/>
                <w:sz w:val="20"/>
                <w:szCs w:val="20"/>
              </w:rPr>
              <w:t>Камчатский филиал Тихоокеанского института географии ДВО РАН; 683000, Россия, Петропавловск-Камчатский; кандидат биологических наук; научный сотрудник лаборат</w:t>
            </w:r>
            <w:r w:rsidRPr="00403694">
              <w:rPr>
                <w:color w:val="auto"/>
                <w:sz w:val="20"/>
                <w:szCs w:val="20"/>
              </w:rPr>
              <w:t>о</w:t>
            </w:r>
            <w:r w:rsidRPr="00403694">
              <w:rPr>
                <w:color w:val="auto"/>
                <w:sz w:val="20"/>
                <w:szCs w:val="20"/>
              </w:rPr>
              <w:t xml:space="preserve">рии гидробиологии; vgstepanov@inbox.ru </w:t>
            </w:r>
          </w:p>
          <w:p w:rsidR="002C4154" w:rsidRPr="00403694" w:rsidRDefault="002C4154" w:rsidP="002C4154">
            <w:pPr>
              <w:pStyle w:val="a4"/>
              <w:widowControl w:val="0"/>
              <w:autoSpaceDE w:val="0"/>
              <w:autoSpaceDN w:val="0"/>
              <w:adjustRightInd w:val="0"/>
              <w:ind w:left="0"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Федотов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Павел Альфредович –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Тихоокеанский научно-исследовательский </w:t>
            </w:r>
            <w:proofErr w:type="spellStart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рыбохозяйственный</w:t>
            </w:r>
            <w:proofErr w:type="spellEnd"/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центр; 690090, Россия, Владивосток; кандидат биологических наук, ведущий научный сотрудник; </w:t>
            </w:r>
            <w:proofErr w:type="spellStart"/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fedotovbash</w:t>
            </w:r>
            <w:proofErr w:type="spellEnd"/>
            <w:r w:rsidRPr="002C4154">
              <w:rPr>
                <w:rFonts w:ascii="Times New Roman" w:hAnsi="Times New Roman" w:cs="Times New Roman"/>
                <w:sz w:val="20"/>
                <w:szCs w:val="20"/>
              </w:rPr>
              <w:t>57@</w:t>
            </w:r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4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C4154" w:rsidRPr="00403694" w:rsidRDefault="002C4154" w:rsidP="002C4154">
            <w:pPr>
              <w:pStyle w:val="Default"/>
              <w:widowControl w:val="0"/>
              <w:ind w:firstLine="397"/>
              <w:jc w:val="both"/>
              <w:rPr>
                <w:color w:val="auto"/>
                <w:sz w:val="20"/>
                <w:szCs w:val="20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 xml:space="preserve">Панина Елена Григорьевна – </w:t>
            </w:r>
            <w:r w:rsidRPr="00403694">
              <w:rPr>
                <w:color w:val="auto"/>
                <w:sz w:val="20"/>
                <w:szCs w:val="20"/>
              </w:rPr>
              <w:t xml:space="preserve">Камчатский филиал Тихоокеанского института географии ДВО РАН; 683000, Россия, Петропавловск-Камчатский; кандидат биологических наук; младший научный сотрудник лаборатории гидробиологии; panina1968@mail.ru </w:t>
            </w:r>
          </w:p>
          <w:p w:rsidR="00C76633" w:rsidRPr="002C4154" w:rsidRDefault="00C76633" w:rsidP="002C415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0C3A" w:rsidRPr="002C4154" w:rsidTr="00F05567">
        <w:tc>
          <w:tcPr>
            <w:tcW w:w="5000" w:type="pct"/>
          </w:tcPr>
          <w:p w:rsidR="002C4154" w:rsidRDefault="002C4154" w:rsidP="00F60C3A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:rsidR="00F60C3A" w:rsidRPr="006A5096" w:rsidRDefault="00F60C3A" w:rsidP="00F60C3A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6A5096">
              <w:rPr>
                <w:rFonts w:ascii="Times New Roman" w:hAnsi="Times New Roman" w:cs="Times New Roman"/>
                <w:bCs/>
              </w:rPr>
              <w:t>УДК 005.53:004.896</w:t>
            </w:r>
          </w:p>
          <w:p w:rsidR="00F60C3A" w:rsidRPr="006A5096" w:rsidRDefault="00F60C3A" w:rsidP="00F60C3A">
            <w:pPr>
              <w:pStyle w:val="1"/>
              <w:widowControl w:val="0"/>
              <w:ind w:firstLine="426"/>
              <w:jc w:val="right"/>
              <w:outlineLvl w:val="0"/>
              <w:rPr>
                <w:bCs/>
                <w:sz w:val="24"/>
                <w:szCs w:val="24"/>
              </w:rPr>
            </w:pPr>
          </w:p>
          <w:p w:rsidR="00F60C3A" w:rsidRPr="00F60C3A" w:rsidRDefault="00F60C3A" w:rsidP="00F60C3A">
            <w:pPr>
              <w:pStyle w:val="1"/>
              <w:widowControl w:val="0"/>
              <w:outlineLvl w:val="0"/>
              <w:rPr>
                <w:bCs/>
                <w:emboss w:val="0"/>
                <w:color w:val="auto"/>
                <w:sz w:val="22"/>
                <w:szCs w:val="22"/>
              </w:rPr>
            </w:pPr>
            <w:r w:rsidRPr="00F60C3A">
              <w:rPr>
                <w:emboss w:val="0"/>
                <w:color w:val="auto"/>
                <w:sz w:val="22"/>
                <w:szCs w:val="22"/>
              </w:rPr>
              <w:t>В.А. Васяйчева</w:t>
            </w:r>
          </w:p>
          <w:p w:rsidR="00F60C3A" w:rsidRPr="00F60C3A" w:rsidRDefault="00F60C3A" w:rsidP="00F60C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3A" w:rsidRPr="00F60C3A" w:rsidRDefault="00F60C3A" w:rsidP="00F60C3A">
            <w:pPr>
              <w:pStyle w:val="1"/>
              <w:widowControl w:val="0"/>
              <w:outlineLvl w:val="0"/>
              <w:rPr>
                <w:rFonts w:eastAsia="Calibri"/>
                <w:bCs/>
                <w:emboss w:val="0"/>
                <w:color w:val="auto"/>
                <w:sz w:val="22"/>
                <w:szCs w:val="22"/>
              </w:rPr>
            </w:pPr>
            <w:r w:rsidRPr="00F60C3A">
              <w:rPr>
                <w:rFonts w:eastAsia="Calibri"/>
                <w:emboss w:val="0"/>
                <w:color w:val="auto"/>
                <w:sz w:val="22"/>
                <w:szCs w:val="22"/>
              </w:rPr>
              <w:t>РАЗРАБОТКА АВТОМАТИЗИРОВАННОЙ СИСТЕМЫ ПРИНЯТИЯ</w:t>
            </w:r>
            <w:r w:rsidRPr="00F60C3A">
              <w:rPr>
                <w:rFonts w:eastAsia="Calibri"/>
                <w:i/>
                <w:emboss w:val="0"/>
                <w:color w:val="auto"/>
                <w:sz w:val="22"/>
                <w:szCs w:val="22"/>
              </w:rPr>
              <w:t xml:space="preserve"> </w:t>
            </w:r>
            <w:r w:rsidRPr="00F60C3A">
              <w:rPr>
                <w:rFonts w:eastAsia="Calibri"/>
                <w:emboss w:val="0"/>
                <w:color w:val="auto"/>
                <w:sz w:val="22"/>
                <w:szCs w:val="22"/>
              </w:rPr>
              <w:t>УПРАВЛЕНЧЕСКОГО РЕШЕНИЯ КАК ЭЛЕМЕНТ ИННОВАЦИОННОГО ПРОЕКТИРОВАНИЯ</w:t>
            </w:r>
          </w:p>
          <w:p w:rsidR="00F60C3A" w:rsidRPr="00F60C3A" w:rsidRDefault="00F60C3A" w:rsidP="00F60C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3A" w:rsidRPr="00F60C3A" w:rsidRDefault="00F60C3A" w:rsidP="00F60C3A">
            <w:pPr>
              <w:pStyle w:val="1"/>
              <w:widowControl w:val="0"/>
              <w:ind w:firstLine="397"/>
              <w:jc w:val="both"/>
              <w:outlineLvl w:val="0"/>
              <w:rPr>
                <w:rFonts w:eastAsia="Calibri"/>
                <w:b w:val="0"/>
                <w:bCs/>
                <w:emboss w:val="0"/>
                <w:color w:val="auto"/>
                <w:sz w:val="20"/>
              </w:rPr>
            </w:pPr>
            <w:r w:rsidRPr="00F60C3A">
              <w:rPr>
                <w:rFonts w:eastAsia="Calibri"/>
                <w:b w:val="0"/>
                <w:emboss w:val="0"/>
                <w:color w:val="auto"/>
                <w:sz w:val="20"/>
              </w:rPr>
              <w:t>В современных условиях хозяйствования вопрос совершенствования управления предприятиями и повышения их конкурентоспособности приобретает особую значимость. В трудах многих отечественных исследователей нашли свое отражение теоретические аспекты данной проблемы. Однако особенности принятия управленческих решений</w:t>
            </w:r>
            <w:r w:rsidRPr="00F60C3A">
              <w:rPr>
                <w:rFonts w:eastAsia="Calibri"/>
                <w:b w:val="0"/>
                <w:emboss w:val="0"/>
                <w:color w:val="auto"/>
                <w:sz w:val="22"/>
                <w:szCs w:val="22"/>
              </w:rPr>
              <w:t xml:space="preserve"> </w:t>
            </w:r>
            <w:r w:rsidRPr="00F60C3A">
              <w:rPr>
                <w:rFonts w:eastAsia="Calibri"/>
                <w:b w:val="0"/>
                <w:emboss w:val="0"/>
                <w:color w:val="auto"/>
                <w:sz w:val="20"/>
              </w:rPr>
              <w:t xml:space="preserve">на предприятиях относятся к малоисследованной сфере. </w:t>
            </w:r>
            <w:proofErr w:type="gramStart"/>
            <w:r w:rsidRPr="00F60C3A">
              <w:rPr>
                <w:rFonts w:eastAsia="Calibri"/>
                <w:b w:val="0"/>
                <w:emboss w:val="0"/>
                <w:color w:val="auto"/>
                <w:sz w:val="20"/>
              </w:rPr>
              <w:t xml:space="preserve">Данная статья посвящена рассмотрению задачи совершенствования системы управления предприятием посредством оптимизации бизнес-процессов на базе внедрения инновационных проектов и разработки научно обоснованных рекомендаций для принятия управленческих решений без привлечения дополнительных средств </w:t>
            </w:r>
            <w:r w:rsidRPr="00F60C3A">
              <w:rPr>
                <w:rFonts w:eastAsia="Calibri"/>
                <w:b w:val="0"/>
                <w:emboss w:val="0"/>
                <w:color w:val="auto"/>
                <w:sz w:val="20"/>
              </w:rPr>
              <w:br/>
              <w:t>и инвестиций.</w:t>
            </w:r>
            <w:proofErr w:type="gramEnd"/>
            <w:r w:rsidRPr="00F60C3A">
              <w:rPr>
                <w:rFonts w:eastAsia="Calibri"/>
                <w:b w:val="0"/>
                <w:emboss w:val="0"/>
                <w:color w:val="auto"/>
                <w:sz w:val="20"/>
              </w:rPr>
              <w:t xml:space="preserve"> Автором предлагается использование современных экономико-математических методов, новых информационных технологий и системы поддержки принятия решений (СППР) для эффективного использования имеющихся ресурсов.  </w:t>
            </w:r>
          </w:p>
          <w:p w:rsidR="00F60C3A" w:rsidRPr="00F60C3A" w:rsidRDefault="00F60C3A" w:rsidP="00F60C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3A" w:rsidRPr="00F60C3A" w:rsidRDefault="00F60C3A" w:rsidP="00F60C3A">
            <w:pPr>
              <w:widowControl w:val="0"/>
              <w:ind w:firstLine="397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Ключевые слова:</w:t>
            </w:r>
            <w:r w:rsidRPr="00F60C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управление, экономико-математические методы, системы поддержки принятия решений, программная реализация.</w:t>
            </w:r>
          </w:p>
          <w:p w:rsidR="00F60C3A" w:rsidRPr="00F60C3A" w:rsidRDefault="00F60C3A" w:rsidP="00F60C3A">
            <w:pPr>
              <w:widowControl w:val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0C3A" w:rsidRPr="002C4154" w:rsidRDefault="00F60C3A" w:rsidP="00F60C3A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0C3A">
              <w:rPr>
                <w:rFonts w:ascii="Times New Roman" w:hAnsi="Times New Roman" w:cs="Times New Roman"/>
                <w:bCs/>
                <w:i/>
                <w:lang w:val="en-US"/>
              </w:rPr>
              <w:t>DOI</w:t>
            </w:r>
            <w:r w:rsidRPr="002C4154">
              <w:rPr>
                <w:rFonts w:ascii="Times New Roman" w:hAnsi="Times New Roman" w:cs="Times New Roman"/>
                <w:bCs/>
                <w:i/>
                <w:lang w:val="en-US"/>
              </w:rPr>
              <w:t>: 10.17217/2079-0333-2016-37-97-103</w:t>
            </w:r>
          </w:p>
          <w:p w:rsidR="002C4154" w:rsidRDefault="002C4154" w:rsidP="002C4154">
            <w:pPr>
              <w:widowControl w:val="0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154" w:rsidRPr="00403694" w:rsidRDefault="002C4154" w:rsidP="002C4154">
            <w:pPr>
              <w:widowControl w:val="0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авторе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C4154" w:rsidRPr="00403694" w:rsidRDefault="002C4154" w:rsidP="002C4154">
            <w:pPr>
              <w:widowControl w:val="0"/>
              <w:ind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C4154" w:rsidRPr="00403694" w:rsidRDefault="002C4154" w:rsidP="002C4154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Васяйчева</w:t>
            </w:r>
            <w:proofErr w:type="spellEnd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</w:t>
            </w:r>
            <w:proofErr w:type="spellStart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Ансаровна</w:t>
            </w:r>
            <w:proofErr w:type="spellEnd"/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Самарский национальный исследовательский университет имени академика С.П. Королева; 443086, Россия, Самара; доцент; доцент кафедры управления человеческими р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сурсами;  </w:t>
            </w:r>
            <w:hyperlink r:id="rId5" w:history="1">
              <w:r w:rsidRPr="00403694">
                <w:rPr>
                  <w:rFonts w:ascii="Times New Roman" w:hAnsi="Times New Roman" w:cs="Times New Roman"/>
                  <w:sz w:val="20"/>
                  <w:szCs w:val="20"/>
                </w:rPr>
                <w:t>veraavasyaycheva@yandex.ru</w:t>
              </w:r>
            </w:hyperlink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0C3A" w:rsidRPr="002C4154" w:rsidRDefault="00F60C3A" w:rsidP="002C4154">
            <w:pPr>
              <w:spacing w:line="23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0C3A" w:rsidRPr="002C4154" w:rsidTr="00F05567">
        <w:tc>
          <w:tcPr>
            <w:tcW w:w="5000" w:type="pct"/>
          </w:tcPr>
          <w:p w:rsidR="00F60C3A" w:rsidRPr="002C4154" w:rsidRDefault="00F60C3A" w:rsidP="00F60C3A">
            <w:pPr>
              <w:widowControl w:val="0"/>
              <w:spacing w:line="233" w:lineRule="auto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60C3A" w:rsidRPr="006A5096" w:rsidRDefault="00F60C3A" w:rsidP="00F60C3A">
            <w:pPr>
              <w:widowControl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6A5096">
              <w:rPr>
                <w:rFonts w:ascii="Times New Roman" w:hAnsi="Times New Roman" w:cs="Times New Roman"/>
              </w:rPr>
              <w:t>УДК 332.142:330.15</w:t>
            </w:r>
          </w:p>
          <w:p w:rsidR="00F60C3A" w:rsidRPr="006A5096" w:rsidRDefault="00F60C3A" w:rsidP="00F60C3A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C3A" w:rsidRPr="006A5096" w:rsidRDefault="00F60C3A" w:rsidP="00F60C3A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096">
              <w:rPr>
                <w:rFonts w:ascii="Times New Roman" w:hAnsi="Times New Roman" w:cs="Times New Roman"/>
                <w:b/>
              </w:rPr>
              <w:t>М.Ю. Дьяков</w:t>
            </w:r>
          </w:p>
          <w:p w:rsidR="00F60C3A" w:rsidRPr="006A5096" w:rsidRDefault="00F60C3A" w:rsidP="00F60C3A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60C3A" w:rsidRPr="006A5096" w:rsidRDefault="00F60C3A" w:rsidP="00F60C3A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A5096">
              <w:rPr>
                <w:rFonts w:ascii="Times New Roman" w:hAnsi="Times New Roman" w:cs="Times New Roman"/>
                <w:b/>
                <w:caps/>
              </w:rPr>
              <w:t xml:space="preserve">Об учете экстерналий при экономической оценке </w:t>
            </w:r>
            <w:r w:rsidRPr="006A5096">
              <w:rPr>
                <w:rFonts w:ascii="Times New Roman" w:hAnsi="Times New Roman" w:cs="Times New Roman"/>
                <w:b/>
                <w:caps/>
              </w:rPr>
              <w:br/>
              <w:t>природного капитала региона</w:t>
            </w:r>
          </w:p>
          <w:p w:rsidR="00F60C3A" w:rsidRPr="006A5096" w:rsidRDefault="00F60C3A" w:rsidP="00F60C3A">
            <w:pPr>
              <w:widowControl w:val="0"/>
              <w:spacing w:line="233" w:lineRule="auto"/>
              <w:ind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0C3A" w:rsidRPr="006A5096" w:rsidRDefault="00F60C3A" w:rsidP="00F60C3A">
            <w:pPr>
              <w:widowControl w:val="0"/>
              <w:spacing w:line="233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096">
              <w:rPr>
                <w:rFonts w:ascii="Times New Roman" w:hAnsi="Times New Roman" w:cs="Times New Roman"/>
                <w:sz w:val="20"/>
                <w:szCs w:val="20"/>
              </w:rPr>
              <w:t xml:space="preserve">Статья посвящена анализу </w:t>
            </w:r>
            <w:proofErr w:type="spellStart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>экстернальных</w:t>
            </w:r>
            <w:proofErr w:type="spellEnd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 xml:space="preserve"> эффектов, возникающих в ходе эксплуатации регионального природного капитала, а также проблемам и перспективам их экономической оценки. Описаны основные типы </w:t>
            </w:r>
            <w:proofErr w:type="spellStart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>экстерналий</w:t>
            </w:r>
            <w:proofErr w:type="spellEnd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>, сформулированы принципы их учета и экономической оценки. Предложены основы организационно-</w:t>
            </w:r>
            <w:proofErr w:type="gramStart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>экономического механизма</w:t>
            </w:r>
            <w:proofErr w:type="gramEnd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 xml:space="preserve"> учета </w:t>
            </w:r>
            <w:proofErr w:type="spellStart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>экстерналий</w:t>
            </w:r>
            <w:proofErr w:type="spellEnd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60C3A" w:rsidRPr="006A5096" w:rsidRDefault="00F60C3A" w:rsidP="00F60C3A">
            <w:pPr>
              <w:widowControl w:val="0"/>
              <w:spacing w:line="233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C3A" w:rsidRPr="006A5096" w:rsidRDefault="00F60C3A" w:rsidP="00F60C3A">
            <w:pPr>
              <w:widowControl w:val="0"/>
              <w:spacing w:line="233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096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6A5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>экстерналии</w:t>
            </w:r>
            <w:proofErr w:type="spellEnd"/>
            <w:r w:rsidRPr="006A5096">
              <w:rPr>
                <w:rFonts w:ascii="Times New Roman" w:hAnsi="Times New Roman" w:cs="Times New Roman"/>
                <w:sz w:val="20"/>
                <w:szCs w:val="20"/>
              </w:rPr>
              <w:t>, экономическая оценка, природный капитал, природная рента.</w:t>
            </w:r>
          </w:p>
          <w:p w:rsidR="00F60C3A" w:rsidRDefault="00F60C3A" w:rsidP="00F60C3A">
            <w:pPr>
              <w:widowControl w:val="0"/>
              <w:spacing w:line="233" w:lineRule="auto"/>
              <w:ind w:firstLine="397"/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  <w:p w:rsidR="00F60C3A" w:rsidRPr="002C4154" w:rsidRDefault="00F60C3A" w:rsidP="00F60C3A">
            <w:pPr>
              <w:widowControl w:val="0"/>
              <w:spacing w:line="233" w:lineRule="auto"/>
              <w:ind w:firstLine="397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5096">
              <w:rPr>
                <w:rFonts w:ascii="Times New Roman" w:hAnsi="Times New Roman" w:cs="Times New Roman"/>
                <w:bCs/>
                <w:i/>
                <w:lang w:val="en-US"/>
              </w:rPr>
              <w:t>DOI</w:t>
            </w:r>
            <w:r w:rsidRPr="002C4154">
              <w:rPr>
                <w:rFonts w:ascii="Times New Roman" w:hAnsi="Times New Roman" w:cs="Times New Roman"/>
                <w:bCs/>
                <w:i/>
                <w:lang w:val="en-US"/>
              </w:rPr>
              <w:t>: 10.17217/2079-0333-2016-37-104-110</w:t>
            </w:r>
          </w:p>
          <w:p w:rsidR="002C4154" w:rsidRDefault="002C4154" w:rsidP="002C4154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2C4154" w:rsidRPr="00403694" w:rsidRDefault="002C4154" w:rsidP="002C4154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авторе</w:t>
            </w:r>
          </w:p>
          <w:p w:rsidR="002C4154" w:rsidRPr="00403694" w:rsidRDefault="002C4154" w:rsidP="002C415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C4154" w:rsidRPr="00403694" w:rsidRDefault="002C4154" w:rsidP="002C4154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Дьяков Максим Юрьевич </w:t>
            </w:r>
            <w:r w:rsidRPr="004036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филиал Тихоокеанского института географии ДВО РАН,  683000, Россия, Петропавловск-Камчатский; кандидат экономических наук, старший научный сотрудник лаборатории эколого-экономических исследований; </w:t>
            </w:r>
            <w:proofErr w:type="spellStart"/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ekftig</w:t>
            </w:r>
            <w:proofErr w:type="spellEnd"/>
            <w:r w:rsidRPr="002C415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C4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4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60C3A" w:rsidRPr="002C4154" w:rsidRDefault="00F60C3A" w:rsidP="002C4154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60C3A" w:rsidRPr="002C4154" w:rsidTr="00F05567">
        <w:tc>
          <w:tcPr>
            <w:tcW w:w="5000" w:type="pct"/>
          </w:tcPr>
          <w:p w:rsidR="00F60C3A" w:rsidRPr="002C4154" w:rsidRDefault="00F60C3A" w:rsidP="00F60C3A">
            <w:pPr>
              <w:widowControl w:val="0"/>
              <w:spacing w:line="238" w:lineRule="auto"/>
              <w:ind w:firstLine="397"/>
              <w:jc w:val="both"/>
              <w:rPr>
                <w:rFonts w:ascii="Times New Roman" w:hAnsi="Times New Roman" w:cs="Times New Roman"/>
                <w:caps/>
              </w:rPr>
            </w:pPr>
          </w:p>
          <w:p w:rsidR="00F60C3A" w:rsidRPr="006A5096" w:rsidRDefault="00F60C3A" w:rsidP="00F60C3A">
            <w:pPr>
              <w:widowControl w:val="0"/>
              <w:spacing w:line="238" w:lineRule="auto"/>
              <w:jc w:val="both"/>
              <w:rPr>
                <w:rFonts w:ascii="Times New Roman" w:hAnsi="Times New Roman" w:cs="Times New Roman"/>
                <w:caps/>
              </w:rPr>
            </w:pPr>
            <w:r w:rsidRPr="006A5096">
              <w:rPr>
                <w:rFonts w:ascii="Times New Roman" w:hAnsi="Times New Roman" w:cs="Times New Roman"/>
                <w:caps/>
              </w:rPr>
              <w:t>УДК 378.014(470+571)</w:t>
            </w:r>
          </w:p>
          <w:p w:rsidR="00F60C3A" w:rsidRPr="006A5096" w:rsidRDefault="00F60C3A" w:rsidP="00F60C3A">
            <w:pPr>
              <w:widowControl w:val="0"/>
              <w:spacing w:line="238" w:lineRule="auto"/>
              <w:rPr>
                <w:rFonts w:ascii="Times New Roman" w:hAnsi="Times New Roman" w:cs="Times New Roman"/>
                <w:i/>
                <w:caps/>
              </w:rPr>
            </w:pPr>
          </w:p>
          <w:p w:rsidR="00F60C3A" w:rsidRPr="006A5096" w:rsidRDefault="00F60C3A" w:rsidP="00F60C3A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096">
              <w:rPr>
                <w:rFonts w:ascii="Times New Roman" w:hAnsi="Times New Roman" w:cs="Times New Roman"/>
                <w:b/>
              </w:rPr>
              <w:t>Г.А. Токарева</w:t>
            </w:r>
          </w:p>
          <w:p w:rsidR="00F60C3A" w:rsidRPr="006A5096" w:rsidRDefault="00F60C3A" w:rsidP="00F60C3A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0C3A" w:rsidRPr="006A5096" w:rsidRDefault="00F60C3A" w:rsidP="00F60C3A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096">
              <w:rPr>
                <w:rFonts w:ascii="Times New Roman" w:hAnsi="Times New Roman" w:cs="Times New Roman"/>
                <w:b/>
              </w:rPr>
              <w:t xml:space="preserve">ПОВЫШЕНИЕ КОНКУРЕНТОСПОСОБНОСТИ ВЕДУЩИХ РОССИЙСКИХ ВУЗОВ </w:t>
            </w:r>
            <w:r w:rsidRPr="006A5096">
              <w:rPr>
                <w:rFonts w:ascii="Times New Roman" w:hAnsi="Times New Roman" w:cs="Times New Roman"/>
                <w:b/>
              </w:rPr>
              <w:br/>
              <w:t>КАК СТРАТЕГИЯ ГОСУДАРСТВА В СФЕРЕ РАЗВИТИЯ ИННОВАЦИЙ</w:t>
            </w:r>
          </w:p>
          <w:p w:rsidR="00F60C3A" w:rsidRPr="006A5096" w:rsidRDefault="00F60C3A" w:rsidP="00F60C3A">
            <w:pPr>
              <w:widowControl w:val="0"/>
              <w:spacing w:line="23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0C3A" w:rsidRPr="006A5096" w:rsidRDefault="00F60C3A" w:rsidP="00F60C3A">
            <w:pPr>
              <w:widowControl w:val="0"/>
              <w:spacing w:line="238" w:lineRule="auto"/>
              <w:rPr>
                <w:rFonts w:ascii="Times New Roman" w:hAnsi="Times New Roman" w:cs="Times New Roman"/>
                <w:i/>
              </w:rPr>
            </w:pPr>
          </w:p>
          <w:p w:rsidR="00F60C3A" w:rsidRPr="006A5096" w:rsidRDefault="00F60C3A" w:rsidP="00F60C3A">
            <w:pPr>
              <w:widowControl w:val="0"/>
              <w:spacing w:line="238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spacing w:val="-2"/>
                <w:sz w:val="20"/>
              </w:rPr>
            </w:pPr>
            <w:r w:rsidRPr="006A5096">
              <w:rPr>
                <w:rFonts w:ascii="Times New Roman" w:hAnsi="Times New Roman" w:cs="Times New Roman"/>
                <w:spacing w:val="-2"/>
                <w:sz w:val="20"/>
              </w:rPr>
              <w:t xml:space="preserve">В статье проводится анализ конкурентоспособности ведущих российских вузов на международном уровне, рассматривается инфраструктура элитного высшего образования в Российской Федерации, анализируется перечень рейтинговых показателей вузов, занимающих лидирующие позиции на мировой арене. Конкурентоспособность российских ведущих вузов изучается с учетом установки экономики российского государства на инновационный путь развития. Предложены меры по совершенствованию </w:t>
            </w:r>
            <w:proofErr w:type="spellStart"/>
            <w:r w:rsidRPr="006A5096">
              <w:rPr>
                <w:rFonts w:ascii="Times New Roman" w:hAnsi="Times New Roman" w:cs="Times New Roman"/>
                <w:spacing w:val="-2"/>
                <w:sz w:val="20"/>
              </w:rPr>
              <w:t>рейтингования</w:t>
            </w:r>
            <w:proofErr w:type="spellEnd"/>
            <w:r w:rsidRPr="006A5096">
              <w:rPr>
                <w:rFonts w:ascii="Times New Roman" w:hAnsi="Times New Roman" w:cs="Times New Roman"/>
                <w:spacing w:val="-2"/>
                <w:sz w:val="20"/>
              </w:rPr>
              <w:t xml:space="preserve"> вузов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br/>
            </w:r>
            <w:r w:rsidRPr="006A5096">
              <w:rPr>
                <w:rFonts w:ascii="Times New Roman" w:hAnsi="Times New Roman" w:cs="Times New Roman"/>
                <w:spacing w:val="-2"/>
                <w:sz w:val="20"/>
              </w:rPr>
              <w:t xml:space="preserve">с учетом их миссии,  обозначены инновационные принципы управления научно-образовательными структурами как основными источниками производства </w:t>
            </w:r>
            <w:proofErr w:type="spellStart"/>
            <w:r w:rsidRPr="006A5096">
              <w:rPr>
                <w:rFonts w:ascii="Times New Roman" w:hAnsi="Times New Roman" w:cs="Times New Roman"/>
                <w:spacing w:val="-2"/>
                <w:sz w:val="20"/>
              </w:rPr>
              <w:t>коммерциализируемого</w:t>
            </w:r>
            <w:proofErr w:type="spellEnd"/>
            <w:r w:rsidRPr="006A5096">
              <w:rPr>
                <w:rFonts w:ascii="Times New Roman" w:hAnsi="Times New Roman" w:cs="Times New Roman"/>
                <w:spacing w:val="-2"/>
                <w:sz w:val="20"/>
              </w:rPr>
              <w:t xml:space="preserve"> интеллектуального продукта.</w:t>
            </w:r>
          </w:p>
          <w:p w:rsidR="00F60C3A" w:rsidRPr="006A5096" w:rsidRDefault="00F60C3A" w:rsidP="00F60C3A">
            <w:pPr>
              <w:widowControl w:val="0"/>
              <w:spacing w:line="238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F60C3A" w:rsidRPr="006A5096" w:rsidRDefault="00F60C3A" w:rsidP="00F60C3A">
            <w:pPr>
              <w:widowControl w:val="0"/>
              <w:spacing w:line="238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6A5096">
              <w:rPr>
                <w:rFonts w:ascii="Times New Roman" w:hAnsi="Times New Roman" w:cs="Times New Roman"/>
                <w:b/>
                <w:sz w:val="20"/>
              </w:rPr>
              <w:t>Ключевые слова</w:t>
            </w:r>
            <w:r w:rsidRPr="006A5096">
              <w:rPr>
                <w:rFonts w:ascii="Times New Roman" w:hAnsi="Times New Roman" w:cs="Times New Roman"/>
                <w:sz w:val="20"/>
              </w:rPr>
              <w:t>: ведущие университеты, рейтинг, конкурентоспособность, интернационализация,  интеллектуальный продукт,  инновации.</w:t>
            </w:r>
          </w:p>
          <w:p w:rsidR="00F60C3A" w:rsidRDefault="00F60C3A" w:rsidP="00F60C3A">
            <w:pPr>
              <w:widowControl w:val="0"/>
              <w:spacing w:line="238" w:lineRule="auto"/>
              <w:ind w:firstLine="397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F60C3A" w:rsidRPr="006A5096" w:rsidRDefault="00F60C3A" w:rsidP="00F60C3A">
            <w:pPr>
              <w:widowControl w:val="0"/>
              <w:spacing w:line="238" w:lineRule="auto"/>
              <w:ind w:firstLine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5096">
              <w:rPr>
                <w:rFonts w:ascii="Times New Roman" w:hAnsi="Times New Roman" w:cs="Times New Roman"/>
                <w:bCs/>
                <w:i/>
                <w:lang w:val="en-US"/>
              </w:rPr>
              <w:t>DOI</w:t>
            </w:r>
            <w:r w:rsidRPr="006A5096">
              <w:rPr>
                <w:rFonts w:ascii="Times New Roman" w:hAnsi="Times New Roman" w:cs="Times New Roman"/>
                <w:bCs/>
                <w:i/>
              </w:rPr>
              <w:t>: 10.17217/2079-0333-2016-37-111-118</w:t>
            </w:r>
          </w:p>
          <w:p w:rsidR="002C4154" w:rsidRPr="00403694" w:rsidRDefault="002C4154" w:rsidP="002C4154">
            <w:pPr>
              <w:pStyle w:val="Default"/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2C4154" w:rsidRDefault="002C4154" w:rsidP="002C4154">
            <w:pPr>
              <w:pStyle w:val="Default"/>
              <w:widowControl w:val="0"/>
              <w:ind w:firstLine="39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2C4154" w:rsidRPr="00403694" w:rsidRDefault="002C4154" w:rsidP="002C4154">
            <w:pPr>
              <w:pStyle w:val="Default"/>
              <w:widowControl w:val="0"/>
              <w:ind w:firstLine="397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03694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40369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403694">
              <w:rPr>
                <w:b/>
                <w:bCs/>
                <w:color w:val="auto"/>
                <w:sz w:val="20"/>
                <w:szCs w:val="20"/>
              </w:rPr>
              <w:t>авторе</w:t>
            </w:r>
          </w:p>
          <w:p w:rsidR="002C4154" w:rsidRPr="00403694" w:rsidRDefault="002C4154" w:rsidP="002C4154">
            <w:pPr>
              <w:widowControl w:val="0"/>
              <w:tabs>
                <w:tab w:val="left" w:pos="180"/>
                <w:tab w:val="left" w:pos="900"/>
                <w:tab w:val="left" w:pos="1080"/>
              </w:tabs>
              <w:ind w:firstLine="397"/>
              <w:jc w:val="both"/>
              <w:rPr>
                <w:rStyle w:val="serp-urlitem1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4154" w:rsidRPr="00403694" w:rsidRDefault="002C4154" w:rsidP="002C4154">
            <w:pPr>
              <w:pStyle w:val="a4"/>
              <w:widowControl w:val="0"/>
              <w:ind w:left="0"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Токарева</w:t>
            </w:r>
            <w:r w:rsidRPr="0040369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403694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Альбертовна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филологических наук; доцент; профессор кафедры истории и философии; 683002, Россия, </w:t>
            </w:r>
            <w:r w:rsidRPr="0040369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Петропавловск-Камчатский, 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 филиал Российской академии народного хозяйства и государственной службы при Президенте РФ; профессор кафедры экон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694">
              <w:rPr>
                <w:rFonts w:ascii="Times New Roman" w:hAnsi="Times New Roman" w:cs="Times New Roman"/>
                <w:sz w:val="20"/>
                <w:szCs w:val="20"/>
              </w:rPr>
              <w:t xml:space="preserve">мических и социально-гуманитарных наук;  </w:t>
            </w:r>
            <w:r w:rsidRPr="002C4154">
              <w:rPr>
                <w:rFonts w:ascii="Times New Roman" w:hAnsi="Times New Roman" w:cs="Times New Roman"/>
                <w:sz w:val="20"/>
                <w:szCs w:val="20"/>
              </w:rPr>
              <w:t>tga41@yandex.ru</w:t>
            </w:r>
          </w:p>
          <w:p w:rsidR="00F60C3A" w:rsidRPr="002C4154" w:rsidRDefault="00F60C3A" w:rsidP="00F60C3A">
            <w:pPr>
              <w:widowControl w:val="0"/>
              <w:spacing w:line="233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5567" w:rsidRPr="002C4154" w:rsidRDefault="00F05567"/>
    <w:sectPr w:rsidR="00F05567" w:rsidRPr="002C4154" w:rsidSect="0076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F05567"/>
    <w:rsid w:val="002C4154"/>
    <w:rsid w:val="006F2554"/>
    <w:rsid w:val="00764DAD"/>
    <w:rsid w:val="00810B6A"/>
    <w:rsid w:val="00A27B77"/>
    <w:rsid w:val="00B07A08"/>
    <w:rsid w:val="00C76633"/>
    <w:rsid w:val="00F05567"/>
    <w:rsid w:val="00F6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AD"/>
  </w:style>
  <w:style w:type="paragraph" w:styleId="1">
    <w:name w:val="heading 1"/>
    <w:basedOn w:val="a"/>
    <w:next w:val="a"/>
    <w:link w:val="10"/>
    <w:qFormat/>
    <w:rsid w:val="00C766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emboss/>
      <w:noProof/>
      <w:color w:val="808080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C766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5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76633"/>
    <w:rPr>
      <w:rFonts w:ascii="Times New Roman" w:eastAsia="Times New Roman" w:hAnsi="Times New Roman" w:cs="Times New Roman"/>
      <w:b/>
      <w:emboss/>
      <w:noProof/>
      <w:color w:val="808080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C766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76633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C76633"/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C766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uiPriority w:val="99"/>
    <w:rsid w:val="00C76633"/>
  </w:style>
  <w:style w:type="character" w:customStyle="1" w:styleId="shorttext">
    <w:name w:val="short_text"/>
    <w:basedOn w:val="a0"/>
    <w:uiPriority w:val="99"/>
    <w:rsid w:val="00C76633"/>
  </w:style>
  <w:style w:type="paragraph" w:customStyle="1" w:styleId="11">
    <w:name w:val="заголовок 1"/>
    <w:basedOn w:val="a"/>
    <w:next w:val="a"/>
    <w:link w:val="12"/>
    <w:uiPriority w:val="99"/>
    <w:rsid w:val="00C76633"/>
    <w:pPr>
      <w:keepNext/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заголовок 1 Знак"/>
    <w:link w:val="11"/>
    <w:uiPriority w:val="99"/>
    <w:locked/>
    <w:rsid w:val="00C76633"/>
    <w:rPr>
      <w:rFonts w:ascii="Calibri" w:eastAsia="Times New Roman" w:hAnsi="Calibri" w:cs="Times New Roman"/>
      <w:sz w:val="20"/>
      <w:szCs w:val="20"/>
    </w:rPr>
  </w:style>
  <w:style w:type="character" w:customStyle="1" w:styleId="FontStyle75">
    <w:name w:val="Font Style75"/>
    <w:basedOn w:val="a0"/>
    <w:rsid w:val="00C76633"/>
    <w:rPr>
      <w:rFonts w:ascii="Century Schoolbook" w:hAnsi="Century Schoolbook" w:cs="Century Schoolbook"/>
      <w:sz w:val="16"/>
      <w:szCs w:val="16"/>
    </w:rPr>
  </w:style>
  <w:style w:type="paragraph" w:customStyle="1" w:styleId="Style10">
    <w:name w:val="Style10"/>
    <w:basedOn w:val="a"/>
    <w:rsid w:val="00C76633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MyNorm">
    <w:name w:val="MyNorm"/>
    <w:rsid w:val="00C76633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Calibri" w:eastAsia="Times New Roman" w:hAnsi="Calibri" w:cs="Calibri"/>
      <w:color w:val="000000"/>
    </w:rPr>
  </w:style>
  <w:style w:type="paragraph" w:customStyle="1" w:styleId="BodyText21">
    <w:name w:val="Body Text 21"/>
    <w:basedOn w:val="a"/>
    <w:rsid w:val="00C76633"/>
    <w:pPr>
      <w:spacing w:after="0" w:line="36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translation-chunk">
    <w:name w:val="translation-chunk"/>
    <w:basedOn w:val="a0"/>
    <w:rsid w:val="00F60C3A"/>
  </w:style>
  <w:style w:type="character" w:styleId="a6">
    <w:name w:val="Hyperlink"/>
    <w:basedOn w:val="a0"/>
    <w:uiPriority w:val="99"/>
    <w:rsid w:val="00B07A08"/>
    <w:rPr>
      <w:color w:val="0000FF"/>
      <w:u w:val="single"/>
    </w:rPr>
  </w:style>
  <w:style w:type="paragraph" w:customStyle="1" w:styleId="21">
    <w:name w:val="Стиль2"/>
    <w:basedOn w:val="a"/>
    <w:link w:val="22"/>
    <w:rsid w:val="00B07A08"/>
    <w:pPr>
      <w:tabs>
        <w:tab w:val="right" w:leader="dot" w:pos="9912"/>
      </w:tabs>
      <w:spacing w:after="0" w:line="360" w:lineRule="auto"/>
      <w:ind w:left="240" w:firstLine="720"/>
      <w:outlineLvl w:val="1"/>
    </w:pPr>
    <w:rPr>
      <w:rFonts w:ascii="Calibri" w:eastAsia="Times New Roman" w:hAnsi="Calibri" w:cs="Times New Roman"/>
      <w:smallCaps/>
      <w:noProof/>
      <w:sz w:val="20"/>
      <w:szCs w:val="20"/>
    </w:rPr>
  </w:style>
  <w:style w:type="character" w:customStyle="1" w:styleId="22">
    <w:name w:val="Стиль2 Знак"/>
    <w:link w:val="21"/>
    <w:locked/>
    <w:rsid w:val="00B07A08"/>
    <w:rPr>
      <w:rFonts w:ascii="Calibri" w:eastAsia="Times New Roman" w:hAnsi="Calibri" w:cs="Times New Roman"/>
      <w:smallCaps/>
      <w:noProof/>
      <w:sz w:val="20"/>
      <w:szCs w:val="20"/>
    </w:rPr>
  </w:style>
  <w:style w:type="character" w:customStyle="1" w:styleId="st1">
    <w:name w:val="st1"/>
    <w:basedOn w:val="a0"/>
    <w:rsid w:val="00B07A08"/>
  </w:style>
  <w:style w:type="character" w:customStyle="1" w:styleId="apple-converted-space">
    <w:name w:val="apple-converted-space"/>
    <w:basedOn w:val="a0"/>
    <w:rsid w:val="00B07A08"/>
  </w:style>
  <w:style w:type="paragraph" w:styleId="a7">
    <w:name w:val="Body Text Indent"/>
    <w:basedOn w:val="a"/>
    <w:link w:val="a8"/>
    <w:uiPriority w:val="99"/>
    <w:rsid w:val="002C415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4154"/>
    <w:rPr>
      <w:rFonts w:ascii="Calibri" w:eastAsia="Times New Roman" w:hAnsi="Calibri" w:cs="Calibri"/>
      <w:sz w:val="24"/>
      <w:szCs w:val="24"/>
    </w:rPr>
  </w:style>
  <w:style w:type="character" w:customStyle="1" w:styleId="serp-urlitem1">
    <w:name w:val="serp-url__item1"/>
    <w:basedOn w:val="a0"/>
    <w:rsid w:val="002C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avasyaycheva@yandex.ru" TargetMode="External"/><Relationship Id="rId4" Type="http://schemas.openxmlformats.org/officeDocument/2006/relationships/hyperlink" Target="mailto:beloff.oa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Olhina_OV</cp:lastModifiedBy>
  <cp:revision>4</cp:revision>
  <dcterms:created xsi:type="dcterms:W3CDTF">2018-01-18T21:29:00Z</dcterms:created>
  <dcterms:modified xsi:type="dcterms:W3CDTF">2018-01-23T03:15:00Z</dcterms:modified>
</cp:coreProperties>
</file>