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567" w:rsidRDefault="00F05567"/>
    <w:tbl>
      <w:tblPr>
        <w:tblStyle w:val="a3"/>
        <w:tblW w:w="5000" w:type="pct"/>
        <w:tblLook w:val="04A0"/>
      </w:tblPr>
      <w:tblGrid>
        <w:gridCol w:w="9571"/>
      </w:tblGrid>
      <w:tr w:rsidR="00F05567" w:rsidRPr="00B07A08" w:rsidTr="00F05567">
        <w:tc>
          <w:tcPr>
            <w:tcW w:w="5000" w:type="pct"/>
          </w:tcPr>
          <w:p w:rsidR="00F05567" w:rsidRDefault="00F05567" w:rsidP="00F05567">
            <w:pPr>
              <w:widowControl w:val="0"/>
              <w:rPr>
                <w:rFonts w:ascii="Times New Roman" w:hAnsi="Times New Roman"/>
                <w:caps/>
              </w:rPr>
            </w:pPr>
          </w:p>
          <w:p w:rsidR="00F05567" w:rsidRPr="007831B6" w:rsidRDefault="00F05567" w:rsidP="00F05567">
            <w:pPr>
              <w:widowControl w:val="0"/>
              <w:rPr>
                <w:rFonts w:ascii="Times New Roman" w:hAnsi="Times New Roman"/>
                <w:caps/>
              </w:rPr>
            </w:pPr>
            <w:r w:rsidRPr="007831B6">
              <w:rPr>
                <w:rFonts w:ascii="Times New Roman" w:hAnsi="Times New Roman"/>
                <w:caps/>
              </w:rPr>
              <w:t>УДК 66.047.3.086.2:553.411.08</w:t>
            </w:r>
          </w:p>
          <w:p w:rsidR="00F05567" w:rsidRPr="007831B6" w:rsidRDefault="00F05567" w:rsidP="00F05567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F05567" w:rsidRPr="007831B6" w:rsidRDefault="00F05567" w:rsidP="00F05567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 w:rsidRPr="007831B6">
              <w:rPr>
                <w:rFonts w:ascii="Times New Roman" w:hAnsi="Times New Roman"/>
                <w:b/>
                <w:bCs/>
              </w:rPr>
              <w:t xml:space="preserve">О.А. Белавина, Д.В. </w:t>
            </w:r>
            <w:proofErr w:type="spellStart"/>
            <w:r w:rsidRPr="007831B6">
              <w:rPr>
                <w:rFonts w:ascii="Times New Roman" w:hAnsi="Times New Roman"/>
                <w:b/>
                <w:bCs/>
              </w:rPr>
              <w:t>Шунькин</w:t>
            </w:r>
            <w:proofErr w:type="spellEnd"/>
            <w:r w:rsidRPr="007831B6">
              <w:rPr>
                <w:rFonts w:ascii="Times New Roman" w:hAnsi="Times New Roman"/>
                <w:b/>
                <w:bCs/>
              </w:rPr>
              <w:t xml:space="preserve">, В.А. Швецов </w:t>
            </w:r>
          </w:p>
          <w:p w:rsidR="00F05567" w:rsidRPr="007831B6" w:rsidRDefault="00F05567" w:rsidP="00F05567">
            <w:pPr>
              <w:widowControl w:val="0"/>
              <w:jc w:val="center"/>
              <w:rPr>
                <w:rFonts w:ascii="Times New Roman" w:hAnsi="Times New Roman"/>
                <w:b/>
                <w:bCs/>
                <w:caps/>
              </w:rPr>
            </w:pPr>
          </w:p>
          <w:p w:rsidR="00F05567" w:rsidRPr="007831B6" w:rsidRDefault="00F05567" w:rsidP="00F05567">
            <w:pPr>
              <w:widowControl w:val="0"/>
              <w:jc w:val="center"/>
              <w:rPr>
                <w:rFonts w:ascii="Times New Roman" w:hAnsi="Times New Roman"/>
                <w:b/>
                <w:bCs/>
                <w:caps/>
              </w:rPr>
            </w:pPr>
            <w:r w:rsidRPr="007831B6">
              <w:rPr>
                <w:rFonts w:ascii="Times New Roman" w:hAnsi="Times New Roman"/>
                <w:b/>
                <w:bCs/>
                <w:caps/>
              </w:rPr>
              <w:t>обоснование выбора материала кювет для сушки проб золотосодержащих руд с помощью СВЧ-излучения</w:t>
            </w:r>
          </w:p>
          <w:p w:rsidR="00F05567" w:rsidRPr="007831B6" w:rsidRDefault="00F05567" w:rsidP="00F05567">
            <w:pPr>
              <w:widowControl w:val="0"/>
              <w:jc w:val="center"/>
              <w:rPr>
                <w:rFonts w:ascii="Times New Roman" w:hAnsi="Times New Roman"/>
                <w:b/>
                <w:bCs/>
                <w:caps/>
              </w:rPr>
            </w:pPr>
          </w:p>
          <w:p w:rsidR="00F05567" w:rsidRPr="007831B6" w:rsidRDefault="00F05567" w:rsidP="00F05567">
            <w:pPr>
              <w:widowControl w:val="0"/>
              <w:ind w:firstLine="39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31B6">
              <w:rPr>
                <w:rFonts w:ascii="Times New Roman" w:hAnsi="Times New Roman"/>
                <w:sz w:val="20"/>
                <w:szCs w:val="20"/>
              </w:rPr>
              <w:t xml:space="preserve">В статье исследовано влияние материала </w:t>
            </w:r>
            <w:proofErr w:type="gramStart"/>
            <w:r w:rsidRPr="007831B6">
              <w:rPr>
                <w:rFonts w:ascii="Times New Roman" w:hAnsi="Times New Roman"/>
                <w:sz w:val="20"/>
                <w:szCs w:val="20"/>
              </w:rPr>
              <w:t>кювет на характеристики операции сушки проб</w:t>
            </w:r>
            <w:proofErr w:type="gramEnd"/>
            <w:r w:rsidRPr="007831B6">
              <w:rPr>
                <w:rFonts w:ascii="Times New Roman" w:hAnsi="Times New Roman"/>
                <w:sz w:val="20"/>
                <w:szCs w:val="20"/>
              </w:rPr>
              <w:t xml:space="preserve"> с помощью </w:t>
            </w:r>
            <w:proofErr w:type="spellStart"/>
            <w:r w:rsidRPr="007831B6">
              <w:rPr>
                <w:rFonts w:ascii="Times New Roman" w:hAnsi="Times New Roman"/>
                <w:sz w:val="20"/>
                <w:szCs w:val="20"/>
              </w:rPr>
              <w:t>СВЧ-излучения</w:t>
            </w:r>
            <w:proofErr w:type="spellEnd"/>
            <w:r w:rsidRPr="007831B6">
              <w:rPr>
                <w:rFonts w:ascii="Times New Roman" w:hAnsi="Times New Roman"/>
                <w:sz w:val="20"/>
                <w:szCs w:val="20"/>
              </w:rPr>
              <w:t xml:space="preserve"> при различных условиях сушки. Показано, что использовать дешевые бытовые пластиковые термостойкие контейнеры для сушки проб минерального сырья по методике, предполагающей полное удаление влаги, нельзя, так как </w:t>
            </w:r>
            <w:proofErr w:type="gramStart"/>
            <w:r w:rsidRPr="007831B6">
              <w:rPr>
                <w:rFonts w:ascii="Times New Roman" w:hAnsi="Times New Roman"/>
                <w:sz w:val="20"/>
                <w:szCs w:val="20"/>
              </w:rPr>
              <w:t>конечная высокая</w:t>
            </w:r>
            <w:proofErr w:type="gramEnd"/>
            <w:r w:rsidRPr="007831B6">
              <w:rPr>
                <w:rFonts w:ascii="Times New Roman" w:hAnsi="Times New Roman"/>
                <w:sz w:val="20"/>
                <w:szCs w:val="20"/>
              </w:rPr>
              <w:t xml:space="preserve"> температура материала пробы приводит к расплавлению пластикового контейнера, при этом возможно использование стеклянной или керамической кюветы. Также показано, что для сушки проб в микроволновой печи по методике, разработанной авторами, можно использовать керамические и пластиковые кюветы, что позволит снизить затраты на подготовку проб минерального сырья к анализу.</w:t>
            </w:r>
          </w:p>
          <w:p w:rsidR="00F05567" w:rsidRPr="007831B6" w:rsidRDefault="00F05567" w:rsidP="00F05567">
            <w:pPr>
              <w:widowControl w:val="0"/>
              <w:ind w:firstLine="39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05567" w:rsidRPr="007831B6" w:rsidRDefault="00F05567" w:rsidP="00F05567">
            <w:pPr>
              <w:widowControl w:val="0"/>
              <w:ind w:firstLine="39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31B6">
              <w:rPr>
                <w:rFonts w:ascii="Times New Roman" w:hAnsi="Times New Roman"/>
                <w:b/>
                <w:bCs/>
                <w:sz w:val="20"/>
                <w:szCs w:val="20"/>
              </w:rPr>
              <w:t>Ключевые слова:</w:t>
            </w:r>
            <w:r w:rsidRPr="007831B6">
              <w:rPr>
                <w:rFonts w:ascii="Times New Roman" w:hAnsi="Times New Roman"/>
                <w:sz w:val="20"/>
                <w:szCs w:val="20"/>
              </w:rPr>
              <w:t xml:space="preserve"> кювета, сушка проб в микроволновой печи, пробы минерального сырья.</w:t>
            </w:r>
          </w:p>
          <w:p w:rsidR="00F05567" w:rsidRPr="007831B6" w:rsidRDefault="00F05567" w:rsidP="00F05567">
            <w:pPr>
              <w:widowControl w:val="0"/>
              <w:ind w:firstLine="39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05567" w:rsidRPr="007831B6" w:rsidRDefault="00F05567" w:rsidP="00F05567">
            <w:pPr>
              <w:widowControl w:val="0"/>
              <w:ind w:firstLine="397"/>
              <w:jc w:val="right"/>
              <w:rPr>
                <w:rFonts w:ascii="Times New Roman" w:hAnsi="Times New Roman"/>
                <w:b/>
                <w:bCs/>
              </w:rPr>
            </w:pPr>
            <w:r w:rsidRPr="007831B6">
              <w:rPr>
                <w:rFonts w:ascii="Times New Roman" w:hAnsi="Times New Roman"/>
                <w:bCs/>
                <w:i/>
                <w:lang w:val="en-US"/>
              </w:rPr>
              <w:t>DOI</w:t>
            </w:r>
            <w:r w:rsidRPr="007831B6">
              <w:rPr>
                <w:rFonts w:ascii="Times New Roman" w:hAnsi="Times New Roman"/>
                <w:bCs/>
                <w:i/>
              </w:rPr>
              <w:t>: 10.17217/2079-0333-2016-37-6-9</w:t>
            </w:r>
          </w:p>
          <w:p w:rsidR="002C4154" w:rsidRDefault="002C4154" w:rsidP="00B07A08">
            <w:pPr>
              <w:pStyle w:val="Default"/>
              <w:widowControl w:val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  <w:p w:rsidR="00B07A08" w:rsidRPr="00403694" w:rsidRDefault="00B07A08" w:rsidP="00B07A08">
            <w:pPr>
              <w:pStyle w:val="Default"/>
              <w:widowControl w:val="0"/>
              <w:jc w:val="center"/>
              <w:rPr>
                <w:b/>
                <w:bCs/>
                <w:color w:val="auto"/>
                <w:sz w:val="20"/>
                <w:szCs w:val="20"/>
                <w:lang w:val="en-US"/>
              </w:rPr>
            </w:pPr>
            <w:r w:rsidRPr="00403694">
              <w:rPr>
                <w:b/>
                <w:bCs/>
                <w:color w:val="auto"/>
                <w:sz w:val="20"/>
                <w:szCs w:val="20"/>
              </w:rPr>
              <w:t>Информация</w:t>
            </w:r>
            <w:r w:rsidRPr="00403694">
              <w:rPr>
                <w:b/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r w:rsidRPr="00403694">
              <w:rPr>
                <w:b/>
                <w:bCs/>
                <w:color w:val="auto"/>
                <w:sz w:val="20"/>
                <w:szCs w:val="20"/>
              </w:rPr>
              <w:t>об</w:t>
            </w:r>
            <w:r w:rsidRPr="00403694">
              <w:rPr>
                <w:b/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r w:rsidRPr="00403694">
              <w:rPr>
                <w:b/>
                <w:bCs/>
                <w:color w:val="auto"/>
                <w:sz w:val="20"/>
                <w:szCs w:val="20"/>
              </w:rPr>
              <w:t>авторах</w:t>
            </w:r>
          </w:p>
          <w:p w:rsidR="00B07A08" w:rsidRPr="00403694" w:rsidRDefault="00B07A08" w:rsidP="00B07A08">
            <w:pPr>
              <w:pStyle w:val="Default"/>
              <w:widowControl w:val="0"/>
              <w:ind w:firstLine="397"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  <w:p w:rsidR="00B07A08" w:rsidRPr="00403694" w:rsidRDefault="00B07A08" w:rsidP="00B07A08">
            <w:pPr>
              <w:pStyle w:val="Default"/>
              <w:widowControl w:val="0"/>
              <w:ind w:firstLine="397"/>
              <w:jc w:val="both"/>
              <w:rPr>
                <w:color w:val="auto"/>
                <w:sz w:val="20"/>
                <w:szCs w:val="20"/>
              </w:rPr>
            </w:pPr>
            <w:r w:rsidRPr="00403694">
              <w:rPr>
                <w:b/>
                <w:bCs/>
                <w:color w:val="auto"/>
                <w:sz w:val="20"/>
                <w:szCs w:val="20"/>
              </w:rPr>
              <w:t xml:space="preserve">Белавина Ольга Александровна </w:t>
            </w:r>
            <w:r w:rsidRPr="00403694">
              <w:rPr>
                <w:color w:val="auto"/>
                <w:sz w:val="20"/>
                <w:szCs w:val="20"/>
              </w:rPr>
              <w:t xml:space="preserve">– Камчатский государственный технический университет; 683003, Россия, Петропавловск-Камчатский; специалист по научно-технической информации отдела науки и </w:t>
            </w:r>
            <w:proofErr w:type="spellStart"/>
            <w:proofErr w:type="gramStart"/>
            <w:r w:rsidRPr="00403694">
              <w:rPr>
                <w:color w:val="auto"/>
                <w:sz w:val="20"/>
                <w:szCs w:val="20"/>
              </w:rPr>
              <w:t>ин-новаций</w:t>
            </w:r>
            <w:proofErr w:type="spellEnd"/>
            <w:proofErr w:type="gramEnd"/>
            <w:r w:rsidRPr="00403694">
              <w:rPr>
                <w:color w:val="auto"/>
                <w:sz w:val="20"/>
                <w:szCs w:val="20"/>
              </w:rPr>
              <w:t xml:space="preserve">, oni@kamchatgtu.ru </w:t>
            </w:r>
          </w:p>
          <w:p w:rsidR="00B07A08" w:rsidRPr="00403694" w:rsidRDefault="00B07A08" w:rsidP="00B07A08">
            <w:pPr>
              <w:widowControl w:val="0"/>
              <w:ind w:firstLine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36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Шунькин</w:t>
            </w:r>
            <w:proofErr w:type="spellEnd"/>
            <w:r w:rsidRPr="004036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Дмитрий Владимирович </w:t>
            </w:r>
            <w:r w:rsidRPr="00403694">
              <w:rPr>
                <w:rFonts w:ascii="Times New Roman" w:hAnsi="Times New Roman" w:cs="Times New Roman"/>
                <w:sz w:val="20"/>
                <w:szCs w:val="20"/>
              </w:rPr>
              <w:t xml:space="preserve">– Камчатский государственный технический университет; 683003, Россия, Петропавловск-Камчатский; младший научный сотрудник отдела науки и инноваций; </w:t>
            </w:r>
          </w:p>
          <w:p w:rsidR="00B07A08" w:rsidRPr="00403694" w:rsidRDefault="00B07A08" w:rsidP="00B07A08">
            <w:pPr>
              <w:pStyle w:val="Default"/>
              <w:widowControl w:val="0"/>
              <w:ind w:firstLine="397"/>
              <w:jc w:val="both"/>
              <w:rPr>
                <w:color w:val="auto"/>
                <w:sz w:val="20"/>
                <w:szCs w:val="20"/>
              </w:rPr>
            </w:pPr>
            <w:r w:rsidRPr="00403694">
              <w:rPr>
                <w:b/>
                <w:bCs/>
                <w:color w:val="auto"/>
                <w:sz w:val="20"/>
                <w:szCs w:val="20"/>
              </w:rPr>
              <w:t xml:space="preserve">Швецов Владимир Алексеевич </w:t>
            </w:r>
            <w:r w:rsidRPr="00403694">
              <w:rPr>
                <w:color w:val="auto"/>
                <w:sz w:val="20"/>
                <w:szCs w:val="20"/>
              </w:rPr>
              <w:t xml:space="preserve">– Камчатский государственный технический университет; 683003, Россия, Петропавловск-Камчатский; доктор химических наук, доцент, профессор кафедры </w:t>
            </w:r>
            <w:proofErr w:type="spellStart"/>
            <w:r w:rsidRPr="00403694">
              <w:rPr>
                <w:color w:val="auto"/>
                <w:sz w:val="20"/>
                <w:szCs w:val="20"/>
              </w:rPr>
              <w:t>электр</w:t>
            </w:r>
            <w:proofErr w:type="gramStart"/>
            <w:r w:rsidRPr="00403694">
              <w:rPr>
                <w:color w:val="auto"/>
                <w:sz w:val="20"/>
                <w:szCs w:val="20"/>
              </w:rPr>
              <w:t>о</w:t>
            </w:r>
            <w:proofErr w:type="spellEnd"/>
            <w:r w:rsidRPr="00403694">
              <w:rPr>
                <w:color w:val="auto"/>
                <w:sz w:val="20"/>
                <w:szCs w:val="20"/>
              </w:rPr>
              <w:t>-</w:t>
            </w:r>
            <w:proofErr w:type="gramEnd"/>
            <w:r w:rsidRPr="00403694">
              <w:rPr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403694">
              <w:rPr>
                <w:color w:val="auto"/>
                <w:sz w:val="20"/>
                <w:szCs w:val="20"/>
              </w:rPr>
              <w:t>ра-диообор</w:t>
            </w:r>
            <w:r>
              <w:rPr>
                <w:color w:val="auto"/>
                <w:sz w:val="20"/>
                <w:szCs w:val="20"/>
              </w:rPr>
              <w:t>удования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судов</w:t>
            </w:r>
          </w:p>
          <w:p w:rsidR="00F05567" w:rsidRPr="00B07A08" w:rsidRDefault="00F05567"/>
        </w:tc>
      </w:tr>
      <w:tr w:rsidR="00F05567" w:rsidRPr="00B07A08" w:rsidTr="00F05567">
        <w:tc>
          <w:tcPr>
            <w:tcW w:w="5000" w:type="pct"/>
          </w:tcPr>
          <w:p w:rsidR="00F05567" w:rsidRPr="00B07A08" w:rsidRDefault="00F05567" w:rsidP="00F05567">
            <w:pPr>
              <w:widowControl w:val="0"/>
              <w:rPr>
                <w:rFonts w:ascii="Times New Roman" w:hAnsi="Times New Roman"/>
              </w:rPr>
            </w:pPr>
          </w:p>
          <w:p w:rsidR="00F05567" w:rsidRPr="007831B6" w:rsidRDefault="00F05567" w:rsidP="00F05567">
            <w:pPr>
              <w:widowControl w:val="0"/>
              <w:rPr>
                <w:rFonts w:ascii="Times New Roman" w:hAnsi="Times New Roman"/>
              </w:rPr>
            </w:pPr>
            <w:r w:rsidRPr="007831B6">
              <w:rPr>
                <w:rFonts w:ascii="Times New Roman" w:hAnsi="Times New Roman"/>
              </w:rPr>
              <w:t>УДК 620.19:629.5.023</w:t>
            </w:r>
          </w:p>
          <w:p w:rsidR="00F05567" w:rsidRPr="007831B6" w:rsidRDefault="00F05567" w:rsidP="00F05567">
            <w:pPr>
              <w:widowControl w:val="0"/>
              <w:ind w:firstLine="397"/>
              <w:jc w:val="both"/>
              <w:rPr>
                <w:rFonts w:ascii="Times New Roman" w:hAnsi="Times New Roman"/>
              </w:rPr>
            </w:pPr>
          </w:p>
          <w:p w:rsidR="00F05567" w:rsidRPr="007831B6" w:rsidRDefault="00F05567" w:rsidP="00F05567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7831B6">
              <w:rPr>
                <w:rFonts w:ascii="Times New Roman" w:hAnsi="Times New Roman"/>
                <w:b/>
              </w:rPr>
              <w:t xml:space="preserve">О.А. Белов, А.Б. </w:t>
            </w:r>
            <w:proofErr w:type="spellStart"/>
            <w:r w:rsidRPr="007831B6">
              <w:rPr>
                <w:rFonts w:ascii="Times New Roman" w:hAnsi="Times New Roman"/>
                <w:b/>
              </w:rPr>
              <w:t>Дороганов</w:t>
            </w:r>
            <w:proofErr w:type="spellEnd"/>
            <w:r w:rsidRPr="007831B6">
              <w:rPr>
                <w:rFonts w:ascii="Times New Roman" w:hAnsi="Times New Roman"/>
                <w:b/>
              </w:rPr>
              <w:t xml:space="preserve"> </w:t>
            </w:r>
          </w:p>
          <w:p w:rsidR="00F05567" w:rsidRPr="007831B6" w:rsidRDefault="00F05567" w:rsidP="00F05567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05567" w:rsidRPr="007831B6" w:rsidRDefault="00F05567" w:rsidP="00F05567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7831B6">
              <w:rPr>
                <w:rFonts w:ascii="Times New Roman" w:hAnsi="Times New Roman"/>
                <w:b/>
              </w:rPr>
              <w:t xml:space="preserve">ПРОБЛЕМЫ </w:t>
            </w:r>
            <w:proofErr w:type="gramStart"/>
            <w:r w:rsidRPr="007831B6">
              <w:rPr>
                <w:rFonts w:ascii="Times New Roman" w:hAnsi="Times New Roman"/>
                <w:b/>
              </w:rPr>
              <w:t>МЕТОДОЛОГИИ КОНТРОЛЯ ЭЛЕКТРОХИМИЧЕСКОЙ ЗАЩИТЫ СТАЛЬНЫХ КОРПУСОВ КОРАБЛЕЙ</w:t>
            </w:r>
            <w:proofErr w:type="gramEnd"/>
            <w:r w:rsidRPr="007831B6">
              <w:rPr>
                <w:rFonts w:ascii="Times New Roman" w:hAnsi="Times New Roman"/>
                <w:b/>
              </w:rPr>
              <w:t xml:space="preserve"> И СУДОВ</w:t>
            </w:r>
          </w:p>
          <w:p w:rsidR="00F05567" w:rsidRPr="007831B6" w:rsidRDefault="00F05567" w:rsidP="00F05567">
            <w:pPr>
              <w:widowControl w:val="0"/>
              <w:ind w:firstLine="397"/>
              <w:jc w:val="both"/>
              <w:rPr>
                <w:rFonts w:ascii="Times New Roman" w:hAnsi="Times New Roman"/>
              </w:rPr>
            </w:pPr>
          </w:p>
          <w:p w:rsidR="00F05567" w:rsidRPr="007831B6" w:rsidRDefault="00F05567" w:rsidP="00F05567">
            <w:pPr>
              <w:widowControl w:val="0"/>
              <w:ind w:firstLine="397"/>
              <w:jc w:val="both"/>
              <w:rPr>
                <w:rFonts w:ascii="Times New Roman" w:hAnsi="Times New Roman"/>
                <w:spacing w:val="-5"/>
                <w:sz w:val="20"/>
                <w:szCs w:val="20"/>
              </w:rPr>
            </w:pPr>
            <w:r w:rsidRPr="002A49B8">
              <w:rPr>
                <w:rFonts w:ascii="Times New Roman" w:hAnsi="Times New Roman"/>
                <w:spacing w:val="-5"/>
                <w:sz w:val="20"/>
                <w:szCs w:val="20"/>
              </w:rPr>
              <w:t>Коррозия стальных корпусов кораблей и судов является основной причиной износа судов, снижения их прочности и безопасности. Предупреждение преждевременного износа корпусов кораблей и судов, а также обеспечение их защиты по</w:t>
            </w:r>
            <w:r w:rsidRPr="007831B6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электрическому полю являются важными задачами эксплуатации. Существует несколько методов контроля и измерения электрического поля корабля и его защитного потенциала. Каждый из этих методов основан на использовании определенных средств измерений и технологии анализа результата измерений. </w:t>
            </w:r>
            <w:proofErr w:type="gramStart"/>
            <w:r w:rsidRPr="007831B6">
              <w:rPr>
                <w:rFonts w:ascii="Times New Roman" w:hAnsi="Times New Roman"/>
                <w:spacing w:val="-5"/>
                <w:sz w:val="20"/>
                <w:szCs w:val="20"/>
              </w:rPr>
              <w:t>В статье рассматриваются основные методы и средства контроля и измерения электрического поля судна, защитного потенциала корпуса и состояния конструктивно-технологических средств защиты от коррозии.</w:t>
            </w:r>
            <w:proofErr w:type="gramEnd"/>
          </w:p>
          <w:p w:rsidR="00F05567" w:rsidRPr="007831B6" w:rsidRDefault="00F05567" w:rsidP="00F05567">
            <w:pPr>
              <w:widowControl w:val="0"/>
              <w:ind w:firstLine="39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05567" w:rsidRPr="007831B6" w:rsidRDefault="00F05567" w:rsidP="00F05567">
            <w:pPr>
              <w:widowControl w:val="0"/>
              <w:ind w:firstLine="39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31B6">
              <w:rPr>
                <w:rFonts w:ascii="Times New Roman" w:hAnsi="Times New Roman"/>
                <w:b/>
                <w:sz w:val="20"/>
                <w:szCs w:val="20"/>
              </w:rPr>
              <w:t>Ключевые слова</w:t>
            </w:r>
            <w:r w:rsidRPr="007831B6">
              <w:rPr>
                <w:rFonts w:ascii="Times New Roman" w:hAnsi="Times New Roman"/>
                <w:sz w:val="20"/>
                <w:szCs w:val="20"/>
              </w:rPr>
              <w:t>: электрическое поле, коррозия, средства измерения, электрическое разъединение, защитный потенциал корпуса, электрод сравнения.</w:t>
            </w:r>
          </w:p>
          <w:p w:rsidR="00F05567" w:rsidRPr="007831B6" w:rsidRDefault="00F05567" w:rsidP="00F05567">
            <w:pPr>
              <w:widowControl w:val="0"/>
              <w:ind w:firstLine="39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4154" w:rsidRDefault="002C4154" w:rsidP="00F05567">
            <w:pPr>
              <w:widowControl w:val="0"/>
              <w:ind w:firstLine="397"/>
              <w:jc w:val="right"/>
              <w:rPr>
                <w:rFonts w:ascii="Times New Roman" w:hAnsi="Times New Roman"/>
                <w:bCs/>
                <w:i/>
              </w:rPr>
            </w:pPr>
          </w:p>
          <w:p w:rsidR="00F05567" w:rsidRPr="00B07A08" w:rsidRDefault="00F05567" w:rsidP="00F05567">
            <w:pPr>
              <w:widowControl w:val="0"/>
              <w:ind w:firstLine="397"/>
              <w:jc w:val="right"/>
              <w:rPr>
                <w:rFonts w:ascii="Times New Roman" w:hAnsi="Times New Roman"/>
                <w:b/>
                <w:bCs/>
                <w:lang w:val="en-US"/>
              </w:rPr>
            </w:pPr>
            <w:r w:rsidRPr="007831B6">
              <w:rPr>
                <w:rFonts w:ascii="Times New Roman" w:hAnsi="Times New Roman"/>
                <w:bCs/>
                <w:i/>
                <w:lang w:val="en-US"/>
              </w:rPr>
              <w:t>DOI</w:t>
            </w:r>
            <w:r w:rsidRPr="00B07A08">
              <w:rPr>
                <w:rFonts w:ascii="Times New Roman" w:hAnsi="Times New Roman"/>
                <w:bCs/>
                <w:i/>
                <w:lang w:val="en-US"/>
              </w:rPr>
              <w:t>: 10.17217/2079-0333-2016-37-10-13</w:t>
            </w:r>
          </w:p>
          <w:p w:rsidR="00B07A08" w:rsidRDefault="00B07A08" w:rsidP="00B07A08">
            <w:pPr>
              <w:pStyle w:val="Default"/>
              <w:widowControl w:val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  <w:p w:rsidR="00B07A08" w:rsidRPr="00403694" w:rsidRDefault="00B07A08" w:rsidP="00B07A08">
            <w:pPr>
              <w:pStyle w:val="Default"/>
              <w:widowControl w:val="0"/>
              <w:jc w:val="center"/>
              <w:rPr>
                <w:b/>
                <w:bCs/>
                <w:color w:val="auto"/>
                <w:sz w:val="20"/>
                <w:szCs w:val="20"/>
                <w:lang w:val="en-US"/>
              </w:rPr>
            </w:pPr>
            <w:r w:rsidRPr="00403694">
              <w:rPr>
                <w:b/>
                <w:bCs/>
                <w:color w:val="auto"/>
                <w:sz w:val="20"/>
                <w:szCs w:val="20"/>
              </w:rPr>
              <w:t>Информация</w:t>
            </w:r>
            <w:r w:rsidRPr="00403694">
              <w:rPr>
                <w:b/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r w:rsidRPr="00403694">
              <w:rPr>
                <w:b/>
                <w:bCs/>
                <w:color w:val="auto"/>
                <w:sz w:val="20"/>
                <w:szCs w:val="20"/>
              </w:rPr>
              <w:t>об</w:t>
            </w:r>
            <w:r w:rsidRPr="00403694">
              <w:rPr>
                <w:b/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r w:rsidRPr="00403694">
              <w:rPr>
                <w:b/>
                <w:bCs/>
                <w:color w:val="auto"/>
                <w:sz w:val="20"/>
                <w:szCs w:val="20"/>
              </w:rPr>
              <w:t>авторах</w:t>
            </w:r>
          </w:p>
          <w:p w:rsidR="00B07A08" w:rsidRPr="00403694" w:rsidRDefault="00B07A08" w:rsidP="00B07A08">
            <w:pPr>
              <w:pStyle w:val="Default"/>
              <w:widowControl w:val="0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  <w:p w:rsidR="00B07A08" w:rsidRPr="00403694" w:rsidRDefault="00B07A08" w:rsidP="00B07A08">
            <w:pPr>
              <w:widowControl w:val="0"/>
              <w:ind w:firstLine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3694">
              <w:rPr>
                <w:rFonts w:ascii="Times New Roman" w:hAnsi="Times New Roman" w:cs="Times New Roman"/>
                <w:b/>
                <w:sz w:val="20"/>
                <w:szCs w:val="20"/>
              </w:rPr>
              <w:t>Белов Олег Александрович</w:t>
            </w:r>
            <w:r w:rsidRPr="00403694">
              <w:rPr>
                <w:rFonts w:ascii="Times New Roman" w:hAnsi="Times New Roman" w:cs="Times New Roman"/>
                <w:sz w:val="20"/>
                <w:szCs w:val="20"/>
              </w:rPr>
              <w:t xml:space="preserve"> – Камчатский государственный технический университет; 683003, Ро</w:t>
            </w:r>
            <w:r w:rsidRPr="0040369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03694">
              <w:rPr>
                <w:rFonts w:ascii="Times New Roman" w:hAnsi="Times New Roman" w:cs="Times New Roman"/>
                <w:sz w:val="20"/>
                <w:szCs w:val="20"/>
              </w:rPr>
              <w:t xml:space="preserve">сия, Петропавловск-Камчатский; </w:t>
            </w:r>
            <w:r w:rsidRPr="00B07A08">
              <w:rPr>
                <w:rFonts w:ascii="Times New Roman" w:hAnsi="Times New Roman" w:cs="Times New Roman"/>
                <w:sz w:val="20"/>
                <w:szCs w:val="20"/>
              </w:rPr>
              <w:t>кандидат</w:t>
            </w:r>
            <w:r w:rsidRPr="00403694"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технических наук; заведующий кафедрой </w:t>
            </w:r>
            <w:r w:rsidRPr="00403694">
              <w:rPr>
                <w:rFonts w:ascii="Times New Roman" w:hAnsi="Times New Roman" w:cs="Times New Roman"/>
                <w:iCs/>
                <w:sz w:val="20"/>
                <w:szCs w:val="20"/>
              </w:rPr>
              <w:t>э</w:t>
            </w:r>
            <w:r w:rsidRPr="00403694">
              <w:rPr>
                <w:rFonts w:ascii="Times New Roman" w:hAnsi="Times New Roman" w:cs="Times New Roman"/>
                <w:sz w:val="20"/>
                <w:szCs w:val="20"/>
              </w:rPr>
              <w:t xml:space="preserve">лектрооборудования и радиооборудования судов; </w:t>
            </w:r>
            <w:hyperlink r:id="rId4" w:history="1">
              <w:r w:rsidRPr="00B07A08">
                <w:rPr>
                  <w:rStyle w:val="a6"/>
                  <w:rFonts w:ascii="Times New Roman" w:hAnsi="Times New Roman" w:cs="Times New Roman"/>
                  <w:iCs/>
                  <w:color w:val="auto"/>
                  <w:sz w:val="20"/>
                  <w:szCs w:val="20"/>
                  <w:u w:val="none"/>
                  <w:lang w:val="en-US"/>
                </w:rPr>
                <w:t>beloff</w:t>
              </w:r>
              <w:r w:rsidRPr="00B07A08">
                <w:rPr>
                  <w:rStyle w:val="a6"/>
                  <w:rFonts w:ascii="Times New Roman" w:hAnsi="Times New Roman" w:cs="Times New Roman"/>
                  <w:iCs/>
                  <w:color w:val="auto"/>
                  <w:sz w:val="20"/>
                  <w:szCs w:val="20"/>
                  <w:u w:val="none"/>
                </w:rPr>
                <w:t>.</w:t>
              </w:r>
              <w:r w:rsidRPr="00B07A08">
                <w:rPr>
                  <w:rStyle w:val="a6"/>
                  <w:rFonts w:ascii="Times New Roman" w:hAnsi="Times New Roman" w:cs="Times New Roman"/>
                  <w:iCs/>
                  <w:color w:val="auto"/>
                  <w:sz w:val="20"/>
                  <w:szCs w:val="20"/>
                  <w:u w:val="none"/>
                  <w:lang w:val="en-US"/>
                </w:rPr>
                <w:t>oa</w:t>
              </w:r>
              <w:r w:rsidRPr="00B07A08">
                <w:rPr>
                  <w:rStyle w:val="a6"/>
                  <w:rFonts w:ascii="Times New Roman" w:hAnsi="Times New Roman" w:cs="Times New Roman"/>
                  <w:iCs/>
                  <w:color w:val="auto"/>
                  <w:sz w:val="20"/>
                  <w:szCs w:val="20"/>
                  <w:u w:val="none"/>
                </w:rPr>
                <w:t>@</w:t>
              </w:r>
              <w:r w:rsidRPr="00B07A08">
                <w:rPr>
                  <w:rStyle w:val="a6"/>
                  <w:rFonts w:ascii="Times New Roman" w:hAnsi="Times New Roman" w:cs="Times New Roman"/>
                  <w:iCs/>
                  <w:color w:val="auto"/>
                  <w:sz w:val="20"/>
                  <w:szCs w:val="20"/>
                  <w:u w:val="none"/>
                  <w:lang w:val="en-US"/>
                </w:rPr>
                <w:t>gmail</w:t>
              </w:r>
              <w:r w:rsidRPr="00B07A08">
                <w:rPr>
                  <w:rStyle w:val="a6"/>
                  <w:rFonts w:ascii="Times New Roman" w:hAnsi="Times New Roman" w:cs="Times New Roman"/>
                  <w:iCs/>
                  <w:color w:val="auto"/>
                  <w:sz w:val="20"/>
                  <w:szCs w:val="20"/>
                  <w:u w:val="none"/>
                </w:rPr>
                <w:t>.</w:t>
              </w:r>
            </w:hyperlink>
            <w:r w:rsidRPr="00B07A0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com</w:t>
            </w:r>
          </w:p>
          <w:p w:rsidR="00B07A08" w:rsidRPr="00403694" w:rsidRDefault="00B07A08" w:rsidP="00B07A08">
            <w:pPr>
              <w:widowControl w:val="0"/>
              <w:ind w:firstLine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3694">
              <w:rPr>
                <w:rFonts w:ascii="Times New Roman" w:hAnsi="Times New Roman" w:cs="Times New Roman"/>
                <w:b/>
                <w:sz w:val="20"/>
                <w:szCs w:val="20"/>
              </w:rPr>
              <w:t>Дороганов</w:t>
            </w:r>
            <w:proofErr w:type="spellEnd"/>
            <w:r w:rsidRPr="00403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Алексей Борисович </w:t>
            </w:r>
            <w:r w:rsidRPr="00403694">
              <w:rPr>
                <w:rFonts w:ascii="Times New Roman" w:hAnsi="Times New Roman" w:cs="Times New Roman"/>
                <w:sz w:val="20"/>
                <w:szCs w:val="20"/>
              </w:rPr>
              <w:t>– Камчатский государственный технический университет; 683003, Россия, Петропавловск-Камчатский; аспирант; 684007, Россия, Петропавловск-Камчатский; 697 отряд с</w:t>
            </w:r>
            <w:r w:rsidRPr="0040369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03694">
              <w:rPr>
                <w:rFonts w:ascii="Times New Roman" w:hAnsi="Times New Roman" w:cs="Times New Roman"/>
                <w:sz w:val="20"/>
                <w:szCs w:val="20"/>
              </w:rPr>
              <w:t xml:space="preserve">дов обеспечения, инженер по спецработам; </w:t>
            </w:r>
            <w:r w:rsidRPr="00403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boa</w:t>
            </w:r>
            <w:r w:rsidRPr="00403694">
              <w:rPr>
                <w:rFonts w:ascii="Times New Roman" w:hAnsi="Times New Roman" w:cs="Times New Roman"/>
                <w:sz w:val="20"/>
                <w:szCs w:val="20"/>
              </w:rPr>
              <w:t>-1@</w:t>
            </w:r>
            <w:r w:rsidRPr="00403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4036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03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F05567" w:rsidRPr="00B07A08" w:rsidRDefault="00F05567" w:rsidP="00F05567">
            <w:pPr>
              <w:widowControl w:val="0"/>
              <w:ind w:firstLine="397"/>
              <w:jc w:val="right"/>
            </w:pPr>
          </w:p>
        </w:tc>
      </w:tr>
      <w:tr w:rsidR="00F05567" w:rsidRPr="00B07A08" w:rsidTr="00F05567">
        <w:tc>
          <w:tcPr>
            <w:tcW w:w="5000" w:type="pct"/>
          </w:tcPr>
          <w:p w:rsidR="00F05567" w:rsidRPr="00B07A08" w:rsidRDefault="00F05567" w:rsidP="00F05567">
            <w:pPr>
              <w:widowControl w:val="0"/>
              <w:jc w:val="both"/>
              <w:rPr>
                <w:rFonts w:ascii="Times New Roman" w:hAnsi="Times New Roman"/>
              </w:rPr>
            </w:pPr>
          </w:p>
          <w:p w:rsidR="00F05567" w:rsidRPr="00F05567" w:rsidRDefault="00F05567" w:rsidP="00F05567">
            <w:pPr>
              <w:widowControl w:val="0"/>
              <w:jc w:val="both"/>
              <w:rPr>
                <w:rFonts w:ascii="Times New Roman" w:hAnsi="Times New Roman"/>
              </w:rPr>
            </w:pPr>
            <w:r w:rsidRPr="007831B6">
              <w:rPr>
                <w:rFonts w:ascii="Times New Roman" w:hAnsi="Times New Roman"/>
              </w:rPr>
              <w:t>УДК</w:t>
            </w:r>
            <w:r w:rsidRPr="00F05567">
              <w:rPr>
                <w:rFonts w:ascii="Times New Roman" w:hAnsi="Times New Roman"/>
              </w:rPr>
              <w:t xml:space="preserve"> 550.388:621.396</w:t>
            </w:r>
          </w:p>
          <w:p w:rsidR="00F05567" w:rsidRPr="00F05567" w:rsidRDefault="00F05567" w:rsidP="00F05567">
            <w:pPr>
              <w:widowControl w:val="0"/>
              <w:jc w:val="both"/>
              <w:rPr>
                <w:rFonts w:ascii="Times New Roman" w:hAnsi="Times New Roman"/>
              </w:rPr>
            </w:pPr>
          </w:p>
          <w:p w:rsidR="00F05567" w:rsidRPr="00F05567" w:rsidRDefault="00F05567" w:rsidP="00F05567">
            <w:pPr>
              <w:widowControl w:val="0"/>
              <w:jc w:val="center"/>
              <w:rPr>
                <w:rFonts w:ascii="Times New Roman" w:hAnsi="Times New Roman"/>
              </w:rPr>
            </w:pPr>
            <w:r w:rsidRPr="007831B6">
              <w:rPr>
                <w:rFonts w:ascii="Times New Roman" w:hAnsi="Times New Roman"/>
                <w:b/>
                <w:bCs/>
              </w:rPr>
              <w:t>В</w:t>
            </w:r>
            <w:r w:rsidRPr="00F05567">
              <w:rPr>
                <w:rFonts w:ascii="Times New Roman" w:hAnsi="Times New Roman"/>
                <w:b/>
                <w:bCs/>
              </w:rPr>
              <w:t>.</w:t>
            </w:r>
            <w:r w:rsidRPr="007831B6">
              <w:rPr>
                <w:rFonts w:ascii="Times New Roman" w:hAnsi="Times New Roman"/>
                <w:b/>
                <w:bCs/>
              </w:rPr>
              <w:t>П</w:t>
            </w:r>
            <w:r w:rsidRPr="00F05567">
              <w:rPr>
                <w:rFonts w:ascii="Times New Roman" w:hAnsi="Times New Roman"/>
                <w:b/>
                <w:bCs/>
              </w:rPr>
              <w:t xml:space="preserve">. </w:t>
            </w:r>
            <w:proofErr w:type="spellStart"/>
            <w:r w:rsidRPr="007831B6">
              <w:rPr>
                <w:rFonts w:ascii="Times New Roman" w:hAnsi="Times New Roman"/>
                <w:b/>
                <w:bCs/>
              </w:rPr>
              <w:t>Сивоконь</w:t>
            </w:r>
            <w:proofErr w:type="spellEnd"/>
            <w:r w:rsidRPr="00F05567">
              <w:rPr>
                <w:rFonts w:ascii="Times New Roman" w:hAnsi="Times New Roman"/>
                <w:b/>
                <w:bCs/>
              </w:rPr>
              <w:t xml:space="preserve">, </w:t>
            </w:r>
            <w:r w:rsidRPr="007831B6">
              <w:rPr>
                <w:rFonts w:ascii="Times New Roman" w:hAnsi="Times New Roman"/>
                <w:b/>
                <w:bCs/>
              </w:rPr>
              <w:t>И</w:t>
            </w:r>
            <w:r w:rsidRPr="00F05567">
              <w:rPr>
                <w:rFonts w:ascii="Times New Roman" w:hAnsi="Times New Roman"/>
                <w:b/>
                <w:bCs/>
              </w:rPr>
              <w:t>.</w:t>
            </w:r>
            <w:r w:rsidRPr="007831B6">
              <w:rPr>
                <w:rFonts w:ascii="Times New Roman" w:hAnsi="Times New Roman"/>
                <w:b/>
                <w:bCs/>
              </w:rPr>
              <w:t>А</w:t>
            </w:r>
            <w:r w:rsidRPr="00F05567">
              <w:rPr>
                <w:rFonts w:ascii="Times New Roman" w:hAnsi="Times New Roman"/>
                <w:b/>
                <w:bCs/>
              </w:rPr>
              <w:t xml:space="preserve">. </w:t>
            </w:r>
            <w:r w:rsidRPr="007831B6">
              <w:rPr>
                <w:rFonts w:ascii="Times New Roman" w:hAnsi="Times New Roman"/>
                <w:b/>
                <w:bCs/>
              </w:rPr>
              <w:t>Калугин</w:t>
            </w:r>
            <w:r w:rsidRPr="00F05567">
              <w:rPr>
                <w:rFonts w:ascii="Times New Roman" w:hAnsi="Times New Roman"/>
              </w:rPr>
              <w:t xml:space="preserve">, </w:t>
            </w:r>
            <w:r w:rsidRPr="007831B6">
              <w:rPr>
                <w:rFonts w:ascii="Times New Roman" w:hAnsi="Times New Roman"/>
                <w:b/>
                <w:bCs/>
              </w:rPr>
              <w:t>В</w:t>
            </w:r>
            <w:r w:rsidRPr="00F05567">
              <w:rPr>
                <w:rFonts w:ascii="Times New Roman" w:hAnsi="Times New Roman"/>
                <w:b/>
                <w:bCs/>
              </w:rPr>
              <w:t>.</w:t>
            </w:r>
            <w:r w:rsidRPr="007831B6">
              <w:rPr>
                <w:rFonts w:ascii="Times New Roman" w:hAnsi="Times New Roman"/>
                <w:b/>
                <w:bCs/>
              </w:rPr>
              <w:t>С</w:t>
            </w:r>
            <w:r w:rsidRPr="00F05567">
              <w:rPr>
                <w:rFonts w:ascii="Times New Roman" w:hAnsi="Times New Roman"/>
                <w:b/>
                <w:bCs/>
              </w:rPr>
              <w:t xml:space="preserve">. </w:t>
            </w:r>
            <w:proofErr w:type="spellStart"/>
            <w:r w:rsidRPr="007831B6">
              <w:rPr>
                <w:rFonts w:ascii="Times New Roman" w:hAnsi="Times New Roman"/>
                <w:b/>
                <w:bCs/>
              </w:rPr>
              <w:t>Кобылкин</w:t>
            </w:r>
            <w:proofErr w:type="spellEnd"/>
            <w:r w:rsidRPr="00F05567">
              <w:rPr>
                <w:rFonts w:ascii="Times New Roman" w:hAnsi="Times New Roman"/>
              </w:rPr>
              <w:t xml:space="preserve">, </w:t>
            </w:r>
            <w:r w:rsidRPr="007831B6">
              <w:rPr>
                <w:rFonts w:ascii="Times New Roman" w:hAnsi="Times New Roman"/>
                <w:b/>
                <w:bCs/>
              </w:rPr>
              <w:t>А</w:t>
            </w:r>
            <w:r w:rsidRPr="00F05567">
              <w:rPr>
                <w:rFonts w:ascii="Times New Roman" w:hAnsi="Times New Roman"/>
                <w:b/>
                <w:bCs/>
              </w:rPr>
              <w:t>.</w:t>
            </w:r>
            <w:r w:rsidRPr="007831B6">
              <w:rPr>
                <w:rFonts w:ascii="Times New Roman" w:hAnsi="Times New Roman"/>
                <w:b/>
                <w:bCs/>
              </w:rPr>
              <w:t>В</w:t>
            </w:r>
            <w:r w:rsidRPr="00F05567">
              <w:rPr>
                <w:rFonts w:ascii="Times New Roman" w:hAnsi="Times New Roman"/>
                <w:b/>
                <w:bCs/>
              </w:rPr>
              <w:t xml:space="preserve">. </w:t>
            </w:r>
            <w:r w:rsidRPr="007831B6">
              <w:rPr>
                <w:rFonts w:ascii="Times New Roman" w:hAnsi="Times New Roman"/>
                <w:b/>
                <w:bCs/>
              </w:rPr>
              <w:t>Попов</w:t>
            </w:r>
            <w:r w:rsidRPr="00F05567">
              <w:rPr>
                <w:rFonts w:ascii="Times New Roman" w:hAnsi="Times New Roman"/>
              </w:rPr>
              <w:t xml:space="preserve"> </w:t>
            </w:r>
          </w:p>
          <w:p w:rsidR="00F05567" w:rsidRPr="00F05567" w:rsidRDefault="00F05567" w:rsidP="00F05567">
            <w:pPr>
              <w:widowControl w:val="0"/>
              <w:ind w:firstLine="397"/>
              <w:jc w:val="center"/>
              <w:rPr>
                <w:rFonts w:ascii="Times New Roman" w:hAnsi="Times New Roman"/>
                <w:i/>
                <w:iCs/>
              </w:rPr>
            </w:pPr>
          </w:p>
          <w:p w:rsidR="00F05567" w:rsidRPr="007831B6" w:rsidRDefault="00F05567" w:rsidP="00F05567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 w:rsidRPr="007831B6">
              <w:rPr>
                <w:rFonts w:ascii="Times New Roman" w:hAnsi="Times New Roman"/>
                <w:b/>
                <w:bCs/>
              </w:rPr>
              <w:t xml:space="preserve">ПОЛЯРИЗАЦИОННЫЙ ФАКТОР ДЕКАМЕТРОВОГО РАССЕЯНИЯ </w:t>
            </w:r>
            <w:r w:rsidRPr="007831B6">
              <w:rPr>
                <w:rFonts w:ascii="Times New Roman" w:hAnsi="Times New Roman"/>
                <w:b/>
                <w:bCs/>
              </w:rPr>
              <w:br/>
              <w:t>НА МАГНИТООРИЕНТИРОВАННЫХ НЕОДНОРОДНОСТЯХ ИОНОСФЕРЫ</w:t>
            </w:r>
          </w:p>
          <w:p w:rsidR="00F05567" w:rsidRPr="007831B6" w:rsidRDefault="00F05567" w:rsidP="00F05567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:rsidR="00F05567" w:rsidRPr="007831B6" w:rsidRDefault="00F05567" w:rsidP="00F05567">
            <w:pPr>
              <w:widowControl w:val="0"/>
              <w:ind w:firstLine="39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31B6">
              <w:rPr>
                <w:rFonts w:ascii="Times New Roman" w:hAnsi="Times New Roman"/>
                <w:sz w:val="20"/>
                <w:szCs w:val="20"/>
              </w:rPr>
              <w:t>Эффективность использования радиотехнических систем в высоких широтах во многом зависит от состояния ионосферы.  В диапазоне коротких волн существенную роль играют неоднородности электронной концентрац</w:t>
            </w:r>
            <w:proofErr w:type="gramStart"/>
            <w:r w:rsidRPr="007831B6">
              <w:rPr>
                <w:rFonts w:ascii="Times New Roman" w:hAnsi="Times New Roman"/>
                <w:sz w:val="20"/>
                <w:szCs w:val="20"/>
              </w:rPr>
              <w:t>ии ио</w:t>
            </w:r>
            <w:proofErr w:type="gramEnd"/>
            <w:r w:rsidRPr="007831B6">
              <w:rPr>
                <w:rFonts w:ascii="Times New Roman" w:hAnsi="Times New Roman"/>
                <w:sz w:val="20"/>
                <w:szCs w:val="20"/>
              </w:rPr>
              <w:t xml:space="preserve">носферы. Имеется специфический класс неоднородностей – </w:t>
            </w:r>
            <w:proofErr w:type="spellStart"/>
            <w:r w:rsidRPr="007831B6">
              <w:rPr>
                <w:rFonts w:ascii="Times New Roman" w:hAnsi="Times New Roman"/>
                <w:sz w:val="20"/>
                <w:szCs w:val="20"/>
              </w:rPr>
              <w:t>магнитоориентированные</w:t>
            </w:r>
            <w:proofErr w:type="spellEnd"/>
            <w:r w:rsidRPr="007831B6">
              <w:rPr>
                <w:rFonts w:ascii="Times New Roman" w:hAnsi="Times New Roman"/>
                <w:sz w:val="20"/>
                <w:szCs w:val="20"/>
              </w:rPr>
              <w:t xml:space="preserve">, которые при определенных условиях могут существенно влиять на работоспособность радиотехнических систем </w:t>
            </w:r>
            <w:proofErr w:type="spellStart"/>
            <w:r w:rsidRPr="007831B6">
              <w:rPr>
                <w:rFonts w:ascii="Times New Roman" w:hAnsi="Times New Roman"/>
                <w:sz w:val="20"/>
                <w:szCs w:val="20"/>
              </w:rPr>
              <w:t>декаметрового</w:t>
            </w:r>
            <w:proofErr w:type="spellEnd"/>
            <w:r w:rsidRPr="007831B6">
              <w:rPr>
                <w:rFonts w:ascii="Times New Roman" w:hAnsi="Times New Roman"/>
                <w:sz w:val="20"/>
                <w:szCs w:val="20"/>
              </w:rPr>
              <w:t xml:space="preserve"> диапазона. Исследованию этих условий посвящена настоящая работа.</w:t>
            </w:r>
          </w:p>
          <w:p w:rsidR="00F05567" w:rsidRPr="007831B6" w:rsidRDefault="00F05567" w:rsidP="00F05567">
            <w:pPr>
              <w:widowControl w:val="0"/>
              <w:ind w:firstLine="397"/>
              <w:jc w:val="both"/>
              <w:rPr>
                <w:rFonts w:ascii="Times New Roman" w:hAnsi="Times New Roman"/>
              </w:rPr>
            </w:pPr>
          </w:p>
          <w:p w:rsidR="00F05567" w:rsidRDefault="00F05567" w:rsidP="00F05567">
            <w:pPr>
              <w:widowControl w:val="0"/>
              <w:ind w:firstLine="39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31B6">
              <w:rPr>
                <w:rFonts w:ascii="Times New Roman" w:hAnsi="Times New Roman"/>
                <w:b/>
                <w:bCs/>
                <w:sz w:val="20"/>
                <w:szCs w:val="20"/>
              </w:rPr>
              <w:t>Ключевые слова</w:t>
            </w:r>
            <w:r w:rsidRPr="007831B6">
              <w:rPr>
                <w:rFonts w:ascii="Times New Roman" w:hAnsi="Times New Roman"/>
                <w:sz w:val="20"/>
                <w:szCs w:val="20"/>
              </w:rPr>
              <w:t xml:space="preserve">: ионосфера, </w:t>
            </w:r>
            <w:proofErr w:type="spellStart"/>
            <w:r w:rsidRPr="007831B6">
              <w:rPr>
                <w:rFonts w:ascii="Times New Roman" w:hAnsi="Times New Roman"/>
                <w:sz w:val="20"/>
                <w:szCs w:val="20"/>
              </w:rPr>
              <w:t>магнитоориентированные</w:t>
            </w:r>
            <w:proofErr w:type="spellEnd"/>
            <w:r w:rsidRPr="007831B6">
              <w:rPr>
                <w:rFonts w:ascii="Times New Roman" w:hAnsi="Times New Roman"/>
                <w:sz w:val="20"/>
                <w:szCs w:val="20"/>
              </w:rPr>
              <w:t xml:space="preserve"> неоднородности, радиотехнические системы.</w:t>
            </w:r>
          </w:p>
          <w:p w:rsidR="00F05567" w:rsidRPr="007831B6" w:rsidRDefault="00F05567" w:rsidP="00F05567">
            <w:pPr>
              <w:widowControl w:val="0"/>
              <w:ind w:firstLine="39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05567" w:rsidRPr="00B07A08" w:rsidRDefault="00F05567" w:rsidP="00F05567">
            <w:pPr>
              <w:widowControl w:val="0"/>
              <w:ind w:firstLine="397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07A08">
              <w:rPr>
                <w:rFonts w:ascii="Times New Roman" w:hAnsi="Times New Roman"/>
                <w:i/>
                <w:iCs/>
                <w:lang w:val="en-US"/>
              </w:rPr>
              <w:t>DOI: 10.17217/2079-0333-2016-37-14-18</w:t>
            </w:r>
          </w:p>
          <w:p w:rsidR="00B07A08" w:rsidRDefault="00B07A08" w:rsidP="00B07A08">
            <w:pPr>
              <w:pStyle w:val="Default"/>
              <w:widowControl w:val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  <w:p w:rsidR="00B07A08" w:rsidRPr="00403694" w:rsidRDefault="00B07A08" w:rsidP="00B07A08">
            <w:pPr>
              <w:pStyle w:val="Default"/>
              <w:widowControl w:val="0"/>
              <w:jc w:val="center"/>
              <w:rPr>
                <w:b/>
                <w:bCs/>
                <w:color w:val="auto"/>
                <w:sz w:val="20"/>
                <w:szCs w:val="20"/>
                <w:lang w:val="en-US"/>
              </w:rPr>
            </w:pPr>
            <w:r w:rsidRPr="00403694">
              <w:rPr>
                <w:b/>
                <w:bCs/>
                <w:color w:val="auto"/>
                <w:sz w:val="20"/>
                <w:szCs w:val="20"/>
              </w:rPr>
              <w:t>Информация</w:t>
            </w:r>
            <w:r w:rsidRPr="00403694">
              <w:rPr>
                <w:b/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r w:rsidRPr="00403694">
              <w:rPr>
                <w:b/>
                <w:bCs/>
                <w:color w:val="auto"/>
                <w:sz w:val="20"/>
                <w:szCs w:val="20"/>
              </w:rPr>
              <w:t>об</w:t>
            </w:r>
            <w:r w:rsidRPr="00403694">
              <w:rPr>
                <w:b/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r w:rsidRPr="00403694">
              <w:rPr>
                <w:b/>
                <w:bCs/>
                <w:color w:val="auto"/>
                <w:sz w:val="20"/>
                <w:szCs w:val="20"/>
              </w:rPr>
              <w:t>авторах</w:t>
            </w:r>
          </w:p>
          <w:p w:rsidR="00B07A08" w:rsidRPr="00403694" w:rsidRDefault="00B07A08" w:rsidP="00B07A08">
            <w:pPr>
              <w:pStyle w:val="Default"/>
              <w:widowControl w:val="0"/>
              <w:ind w:firstLine="397"/>
              <w:jc w:val="center"/>
              <w:rPr>
                <w:b/>
                <w:bCs/>
                <w:color w:val="auto"/>
                <w:sz w:val="20"/>
                <w:szCs w:val="20"/>
                <w:lang w:val="en-US"/>
              </w:rPr>
            </w:pPr>
          </w:p>
          <w:p w:rsidR="00B07A08" w:rsidRPr="00403694" w:rsidRDefault="00B07A08" w:rsidP="00B07A08">
            <w:pPr>
              <w:pStyle w:val="a4"/>
              <w:widowControl w:val="0"/>
              <w:ind w:left="0" w:firstLine="397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403694">
              <w:rPr>
                <w:rFonts w:ascii="Times New Roman" w:hAnsi="Times New Roman" w:cs="Times New Roman"/>
                <w:b/>
                <w:sz w:val="20"/>
                <w:szCs w:val="20"/>
              </w:rPr>
              <w:t>Сивоконь</w:t>
            </w:r>
            <w:proofErr w:type="spellEnd"/>
            <w:r w:rsidRPr="00403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Владимир Павлович </w:t>
            </w:r>
            <w:r w:rsidRPr="00403694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40369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Институт космофизических исследований и распространения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br/>
            </w:r>
            <w:r w:rsidRPr="0040369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радиоволн ДВО РАН; 684034, </w:t>
            </w:r>
            <w:r w:rsidRPr="00403694">
              <w:rPr>
                <w:rFonts w:ascii="Times New Roman" w:hAnsi="Times New Roman" w:cs="Times New Roman"/>
                <w:sz w:val="20"/>
                <w:szCs w:val="20"/>
              </w:rPr>
              <w:t xml:space="preserve">Россия, </w:t>
            </w:r>
            <w:r w:rsidRPr="0040369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Камчатский край, Паратунка; </w:t>
            </w:r>
            <w:r w:rsidRPr="00403694">
              <w:rPr>
                <w:rFonts w:ascii="Times New Roman" w:hAnsi="Times New Roman" w:cs="Times New Roman"/>
                <w:sz w:val="20"/>
                <w:szCs w:val="20"/>
              </w:rPr>
              <w:t xml:space="preserve">Камчатский государственный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3694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университет; </w:t>
            </w:r>
            <w:r w:rsidRPr="0040369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683003, </w:t>
            </w:r>
            <w:r w:rsidRPr="00403694">
              <w:rPr>
                <w:rFonts w:ascii="Times New Roman" w:hAnsi="Times New Roman" w:cs="Times New Roman"/>
                <w:sz w:val="20"/>
                <w:szCs w:val="20"/>
              </w:rPr>
              <w:t xml:space="preserve">Россия, </w:t>
            </w:r>
            <w:r w:rsidRPr="0040369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Петропавловск-Камчатский; </w:t>
            </w:r>
            <w:r w:rsidRPr="00403694">
              <w:rPr>
                <w:rFonts w:ascii="Times New Roman" w:hAnsi="Times New Roman" w:cs="Times New Roman"/>
                <w:sz w:val="20"/>
                <w:szCs w:val="20"/>
              </w:rPr>
              <w:t>доктор технических наук; доцент;</w:t>
            </w:r>
            <w:r w:rsidRPr="00403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03694">
              <w:rPr>
                <w:rFonts w:ascii="Times New Roman" w:hAnsi="Times New Roman" w:cs="Times New Roman"/>
                <w:sz w:val="20"/>
                <w:szCs w:val="20"/>
              </w:rPr>
              <w:t xml:space="preserve">профессор кафедры </w:t>
            </w:r>
            <w:proofErr w:type="spellStart"/>
            <w:r w:rsidRPr="00403694">
              <w:rPr>
                <w:rFonts w:ascii="Times New Roman" w:hAnsi="Times New Roman" w:cs="Times New Roman"/>
                <w:sz w:val="20"/>
                <w:szCs w:val="20"/>
              </w:rPr>
              <w:t>электро</w:t>
            </w:r>
            <w:proofErr w:type="spellEnd"/>
            <w:r w:rsidRPr="00403694">
              <w:rPr>
                <w:rFonts w:ascii="Times New Roman" w:hAnsi="Times New Roman" w:cs="Times New Roman"/>
                <w:sz w:val="20"/>
                <w:szCs w:val="20"/>
              </w:rPr>
              <w:t xml:space="preserve">- и радиооборудования судов; </w:t>
            </w:r>
            <w:proofErr w:type="spellStart"/>
            <w:r w:rsidRPr="00B07A0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vsivokon</w:t>
            </w:r>
            <w:proofErr w:type="spellEnd"/>
            <w:r w:rsidRPr="00B07A08">
              <w:rPr>
                <w:rFonts w:ascii="Times New Roman" w:hAnsi="Times New Roman" w:cs="Times New Roman"/>
                <w:iCs/>
                <w:sz w:val="20"/>
                <w:szCs w:val="20"/>
              </w:rPr>
              <w:t>@</w:t>
            </w:r>
            <w:r w:rsidRPr="00B07A0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mail</w:t>
            </w:r>
            <w:r w:rsidRPr="00B07A08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  <w:r w:rsidRPr="00B07A0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ru</w:t>
            </w:r>
          </w:p>
          <w:p w:rsidR="00B07A08" w:rsidRPr="00403694" w:rsidRDefault="00B07A08" w:rsidP="00B07A08">
            <w:pPr>
              <w:widowControl w:val="0"/>
              <w:ind w:firstLine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3694">
              <w:rPr>
                <w:rFonts w:ascii="Times New Roman" w:hAnsi="Times New Roman" w:cs="Times New Roman"/>
                <w:b/>
                <w:sz w:val="20"/>
                <w:szCs w:val="20"/>
              </w:rPr>
              <w:t>Калугин Иван Артемович</w:t>
            </w:r>
            <w:r w:rsidRPr="00403694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403694">
              <w:rPr>
                <w:rFonts w:ascii="Times New Roman" w:hAnsi="Times New Roman" w:cs="Times New Roman"/>
                <w:iCs/>
                <w:sz w:val="20"/>
                <w:szCs w:val="20"/>
              </w:rPr>
              <w:t>Камчатский государственный технический университет; 683003</w:t>
            </w:r>
            <w:r w:rsidRPr="00403694">
              <w:rPr>
                <w:rFonts w:ascii="Times New Roman" w:hAnsi="Times New Roman" w:cs="Times New Roman"/>
                <w:sz w:val="20"/>
                <w:szCs w:val="20"/>
              </w:rPr>
              <w:t>, Ро</w:t>
            </w:r>
            <w:r w:rsidRPr="0040369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03694">
              <w:rPr>
                <w:rFonts w:ascii="Times New Roman" w:hAnsi="Times New Roman" w:cs="Times New Roman"/>
                <w:sz w:val="20"/>
                <w:szCs w:val="20"/>
              </w:rPr>
              <w:t xml:space="preserve">сия, </w:t>
            </w:r>
            <w:r w:rsidRPr="0040369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Петропавловск-Камчатский, </w:t>
            </w:r>
            <w:r w:rsidRPr="00403694">
              <w:rPr>
                <w:rFonts w:ascii="Times New Roman" w:hAnsi="Times New Roman" w:cs="Times New Roman"/>
                <w:sz w:val="20"/>
                <w:szCs w:val="20"/>
              </w:rPr>
              <w:t xml:space="preserve">курсант; </w:t>
            </w:r>
            <w:proofErr w:type="spellStart"/>
            <w:r w:rsidRPr="00403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kaluginva</w:t>
            </w:r>
            <w:proofErr w:type="spellEnd"/>
            <w:r w:rsidRPr="00403694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403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bk</w:t>
            </w:r>
            <w:proofErr w:type="spellEnd"/>
            <w:r w:rsidRPr="004036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03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B07A08" w:rsidRPr="00403694" w:rsidRDefault="00B07A08" w:rsidP="00B07A08">
            <w:pPr>
              <w:widowControl w:val="0"/>
              <w:ind w:firstLine="397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proofErr w:type="spellStart"/>
            <w:r w:rsidRPr="00403694">
              <w:rPr>
                <w:rFonts w:ascii="Times New Roman" w:hAnsi="Times New Roman" w:cs="Times New Roman"/>
                <w:b/>
                <w:sz w:val="20"/>
                <w:szCs w:val="20"/>
              </w:rPr>
              <w:t>Кобылкин</w:t>
            </w:r>
            <w:proofErr w:type="spellEnd"/>
            <w:r w:rsidRPr="00403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Виктор Сергеевич</w:t>
            </w:r>
            <w:r w:rsidRPr="00403694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403694">
              <w:rPr>
                <w:rFonts w:ascii="Times New Roman" w:hAnsi="Times New Roman" w:cs="Times New Roman"/>
                <w:iCs/>
                <w:sz w:val="20"/>
                <w:szCs w:val="20"/>
              </w:rPr>
              <w:t>Камчатский государственный технический университет; 683003</w:t>
            </w:r>
            <w:r w:rsidRPr="00403694">
              <w:rPr>
                <w:rFonts w:ascii="Times New Roman" w:hAnsi="Times New Roman" w:cs="Times New Roman"/>
                <w:sz w:val="20"/>
                <w:szCs w:val="20"/>
              </w:rPr>
              <w:t xml:space="preserve">, Россия, </w:t>
            </w:r>
            <w:r w:rsidRPr="00403694">
              <w:rPr>
                <w:rFonts w:ascii="Times New Roman" w:hAnsi="Times New Roman" w:cs="Times New Roman"/>
                <w:iCs/>
                <w:sz w:val="20"/>
                <w:szCs w:val="20"/>
              </w:rPr>
              <w:t>Петропавловск-Камчатский, к</w:t>
            </w:r>
            <w:r w:rsidRPr="00403694">
              <w:rPr>
                <w:rFonts w:ascii="Times New Roman" w:hAnsi="Times New Roman" w:cs="Times New Roman"/>
                <w:sz w:val="20"/>
                <w:szCs w:val="20"/>
              </w:rPr>
              <w:t>урсант;</w:t>
            </w:r>
          </w:p>
          <w:p w:rsidR="00B07A08" w:rsidRPr="00403694" w:rsidRDefault="00B07A08" w:rsidP="00B07A08">
            <w:pPr>
              <w:widowControl w:val="0"/>
              <w:ind w:firstLine="397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403694">
              <w:rPr>
                <w:rFonts w:ascii="Times New Roman" w:hAnsi="Times New Roman" w:cs="Times New Roman"/>
                <w:b/>
                <w:sz w:val="20"/>
                <w:szCs w:val="20"/>
              </w:rPr>
              <w:t>Попов Алексей Владимирович</w:t>
            </w:r>
            <w:r w:rsidRPr="00403694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403694">
              <w:rPr>
                <w:rFonts w:ascii="Times New Roman" w:hAnsi="Times New Roman" w:cs="Times New Roman"/>
                <w:iCs/>
                <w:sz w:val="20"/>
                <w:szCs w:val="20"/>
              </w:rPr>
              <w:t>Камчатский государственный технический университет; 683003</w:t>
            </w:r>
            <w:r w:rsidRPr="00403694">
              <w:rPr>
                <w:rFonts w:ascii="Times New Roman" w:hAnsi="Times New Roman" w:cs="Times New Roman"/>
                <w:sz w:val="20"/>
                <w:szCs w:val="20"/>
              </w:rPr>
              <w:t xml:space="preserve">, Россия, </w:t>
            </w:r>
            <w:r w:rsidRPr="0040369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Петропавловск-Камчатский, </w:t>
            </w:r>
            <w:r w:rsidRPr="00403694">
              <w:rPr>
                <w:rFonts w:ascii="Times New Roman" w:hAnsi="Times New Roman" w:cs="Times New Roman"/>
                <w:sz w:val="20"/>
                <w:szCs w:val="20"/>
              </w:rPr>
              <w:t>курсант;</w:t>
            </w:r>
          </w:p>
          <w:p w:rsidR="00F05567" w:rsidRPr="00B07A08" w:rsidRDefault="00F05567" w:rsidP="00F05567">
            <w:pPr>
              <w:widowControl w:val="0"/>
              <w:ind w:firstLine="397"/>
              <w:jc w:val="right"/>
            </w:pPr>
          </w:p>
        </w:tc>
      </w:tr>
      <w:tr w:rsidR="00F05567" w:rsidRPr="00B07A08" w:rsidTr="00F05567">
        <w:tc>
          <w:tcPr>
            <w:tcW w:w="5000" w:type="pct"/>
          </w:tcPr>
          <w:p w:rsidR="00C76633" w:rsidRPr="00B07A08" w:rsidRDefault="00C76633" w:rsidP="00F05567">
            <w:pPr>
              <w:rPr>
                <w:rFonts w:ascii="Times New Roman" w:hAnsi="Times New Roman"/>
              </w:rPr>
            </w:pPr>
          </w:p>
          <w:p w:rsidR="00F05567" w:rsidRPr="007831B6" w:rsidRDefault="00F05567" w:rsidP="00F05567">
            <w:pPr>
              <w:rPr>
                <w:rFonts w:ascii="Times New Roman" w:hAnsi="Times New Roman"/>
              </w:rPr>
            </w:pPr>
            <w:r w:rsidRPr="007831B6">
              <w:rPr>
                <w:rFonts w:ascii="Times New Roman" w:hAnsi="Times New Roman"/>
              </w:rPr>
              <w:t>УДК 620.19:629.5.023</w:t>
            </w:r>
          </w:p>
          <w:p w:rsidR="00F05567" w:rsidRPr="007831B6" w:rsidRDefault="00F05567" w:rsidP="00F0556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05567" w:rsidRPr="007831B6" w:rsidRDefault="00F05567" w:rsidP="00F0556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831B6">
              <w:rPr>
                <w:rFonts w:ascii="Times New Roman" w:hAnsi="Times New Roman"/>
                <w:b/>
                <w:bCs/>
              </w:rPr>
              <w:t xml:space="preserve">В.А. Швецов, О.А. Белов, П.А. Белозёров, О.А. Белавина, В.В. </w:t>
            </w:r>
            <w:proofErr w:type="spellStart"/>
            <w:r w:rsidRPr="007831B6">
              <w:rPr>
                <w:rFonts w:ascii="Times New Roman" w:hAnsi="Times New Roman"/>
                <w:b/>
                <w:bCs/>
              </w:rPr>
              <w:t>Кирносенко</w:t>
            </w:r>
            <w:proofErr w:type="spellEnd"/>
          </w:p>
          <w:p w:rsidR="00F05567" w:rsidRPr="007831B6" w:rsidRDefault="00F05567" w:rsidP="00F05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5567" w:rsidRPr="007831B6" w:rsidRDefault="00F05567" w:rsidP="00F055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7831B6">
              <w:rPr>
                <w:rFonts w:ascii="Times New Roman" w:hAnsi="Times New Roman"/>
                <w:b/>
                <w:bCs/>
              </w:rPr>
              <w:t xml:space="preserve">ОБОСНОВАНИЕ НЕОБХОДИМОСТИ </w:t>
            </w:r>
            <w:r w:rsidRPr="007831B6">
              <w:rPr>
                <w:rFonts w:ascii="Times New Roman" w:hAnsi="Times New Roman"/>
                <w:b/>
                <w:bCs/>
                <w:caps/>
              </w:rPr>
              <w:t xml:space="preserve">подготовки операторов </w:t>
            </w:r>
            <w:r>
              <w:rPr>
                <w:rFonts w:ascii="Times New Roman" w:hAnsi="Times New Roman"/>
                <w:b/>
                <w:bCs/>
                <w:caps/>
              </w:rPr>
              <w:br/>
            </w:r>
            <w:r w:rsidRPr="007831B6">
              <w:rPr>
                <w:rFonts w:ascii="Times New Roman" w:hAnsi="Times New Roman"/>
                <w:b/>
                <w:bCs/>
                <w:caps/>
              </w:rPr>
              <w:t>для</w:t>
            </w:r>
            <w:r w:rsidRPr="007831B6">
              <w:rPr>
                <w:rFonts w:ascii="Times New Roman" w:hAnsi="Times New Roman"/>
                <w:b/>
                <w:bCs/>
              </w:rPr>
              <w:t xml:space="preserve"> ИЗМЕРЕНИЯ ПОТЕНЦИАЛА СТАЛЬНЫХ КОРПУСОВ СУДОВ И КОРАБЛЕЙ</w:t>
            </w:r>
          </w:p>
          <w:p w:rsidR="00F05567" w:rsidRPr="007831B6" w:rsidRDefault="00F05567" w:rsidP="00F05567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F05567" w:rsidRPr="007831B6" w:rsidRDefault="00F05567" w:rsidP="00F05567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31B6">
              <w:rPr>
                <w:rFonts w:ascii="Times New Roman" w:hAnsi="Times New Roman"/>
                <w:sz w:val="20"/>
                <w:szCs w:val="20"/>
              </w:rPr>
              <w:t xml:space="preserve">Показано, что присутствие на судне (корабле) специально подготовленного оператора позволяет экипажу своевременно выявлять недопустимые отклонения в режиме </w:t>
            </w:r>
            <w:proofErr w:type="gramStart"/>
            <w:r w:rsidRPr="007831B6">
              <w:rPr>
                <w:rFonts w:ascii="Times New Roman" w:hAnsi="Times New Roman"/>
                <w:sz w:val="20"/>
                <w:szCs w:val="20"/>
              </w:rPr>
              <w:t>работы систем электрохимической защиты корпусов кораблей</w:t>
            </w:r>
            <w:proofErr w:type="gramEnd"/>
            <w:r w:rsidRPr="007831B6">
              <w:rPr>
                <w:rFonts w:ascii="Times New Roman" w:hAnsi="Times New Roman"/>
                <w:sz w:val="20"/>
                <w:szCs w:val="20"/>
              </w:rPr>
              <w:t xml:space="preserve"> и судов.</w:t>
            </w:r>
          </w:p>
          <w:p w:rsidR="00F05567" w:rsidRPr="007831B6" w:rsidRDefault="00F05567" w:rsidP="00F05567">
            <w:pPr>
              <w:ind w:firstLine="397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F05567" w:rsidRPr="007831B6" w:rsidRDefault="00F05567" w:rsidP="00F05567">
            <w:pPr>
              <w:ind w:firstLine="39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831B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Ключевые слова: </w:t>
            </w:r>
            <w:r w:rsidRPr="007831B6">
              <w:rPr>
                <w:rFonts w:ascii="Times New Roman" w:hAnsi="Times New Roman"/>
                <w:sz w:val="20"/>
                <w:szCs w:val="20"/>
              </w:rPr>
              <w:t>коррозия стальных корпусов кораблей и судов, электрохимическая защита корпуса судна от коррозии, измерения защитного потенциала корпуса судна, электрод сравнения, методика измерения потенциала стальных корпусов кораблей и судов.</w:t>
            </w:r>
            <w:proofErr w:type="gramEnd"/>
          </w:p>
          <w:p w:rsidR="00B07A08" w:rsidRDefault="00B07A08" w:rsidP="00C76633">
            <w:pPr>
              <w:ind w:firstLine="397"/>
              <w:jc w:val="right"/>
              <w:rPr>
                <w:rFonts w:ascii="Times New Roman" w:hAnsi="Times New Roman"/>
                <w:bCs/>
                <w:i/>
              </w:rPr>
            </w:pPr>
          </w:p>
          <w:p w:rsidR="00C76633" w:rsidRPr="00B07A08" w:rsidRDefault="00C76633" w:rsidP="00C76633">
            <w:pPr>
              <w:ind w:firstLine="397"/>
              <w:jc w:val="right"/>
              <w:rPr>
                <w:rFonts w:ascii="Times New Roman" w:hAnsi="Times New Roman"/>
                <w:bCs/>
                <w:i/>
                <w:lang w:val="en-US"/>
              </w:rPr>
            </w:pPr>
            <w:r w:rsidRPr="007831B6">
              <w:rPr>
                <w:rFonts w:ascii="Times New Roman" w:hAnsi="Times New Roman"/>
                <w:bCs/>
                <w:i/>
                <w:lang w:val="en-US"/>
              </w:rPr>
              <w:t>DOI</w:t>
            </w:r>
            <w:r w:rsidRPr="00B07A08">
              <w:rPr>
                <w:rFonts w:ascii="Times New Roman" w:hAnsi="Times New Roman"/>
                <w:bCs/>
                <w:i/>
                <w:lang w:val="en-US"/>
              </w:rPr>
              <w:t>: 10.17217/2079-0333-2016-37-19-24</w:t>
            </w:r>
          </w:p>
          <w:p w:rsidR="00B07A08" w:rsidRDefault="00B07A08" w:rsidP="00B07A08">
            <w:pPr>
              <w:pStyle w:val="Default"/>
              <w:widowControl w:val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  <w:p w:rsidR="00B07A08" w:rsidRPr="00B07A08" w:rsidRDefault="00B07A08" w:rsidP="00B07A08">
            <w:pPr>
              <w:pStyle w:val="Default"/>
              <w:widowControl w:val="0"/>
              <w:jc w:val="center"/>
              <w:rPr>
                <w:b/>
                <w:bCs/>
                <w:color w:val="auto"/>
                <w:sz w:val="20"/>
                <w:szCs w:val="20"/>
                <w:lang w:val="en-US"/>
              </w:rPr>
            </w:pPr>
            <w:r w:rsidRPr="00403694">
              <w:rPr>
                <w:b/>
                <w:bCs/>
                <w:color w:val="auto"/>
                <w:sz w:val="20"/>
                <w:szCs w:val="20"/>
              </w:rPr>
              <w:t>Информация</w:t>
            </w:r>
            <w:r w:rsidRPr="00B07A08">
              <w:rPr>
                <w:b/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r w:rsidRPr="00403694">
              <w:rPr>
                <w:b/>
                <w:bCs/>
                <w:color w:val="auto"/>
                <w:sz w:val="20"/>
                <w:szCs w:val="20"/>
              </w:rPr>
              <w:t>об</w:t>
            </w:r>
            <w:r w:rsidRPr="00B07A08">
              <w:rPr>
                <w:b/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r w:rsidRPr="00403694">
              <w:rPr>
                <w:b/>
                <w:bCs/>
                <w:color w:val="auto"/>
                <w:sz w:val="20"/>
                <w:szCs w:val="20"/>
              </w:rPr>
              <w:t>авторах</w:t>
            </w:r>
          </w:p>
          <w:p w:rsidR="00B07A08" w:rsidRPr="00B07A08" w:rsidRDefault="00B07A08" w:rsidP="00B07A08">
            <w:pPr>
              <w:widowControl w:val="0"/>
              <w:ind w:firstLine="709"/>
              <w:rPr>
                <w:rFonts w:ascii="Times New Roman" w:hAnsi="Times New Roman" w:cs="Times New Roman"/>
                <w:lang w:val="en-US"/>
              </w:rPr>
            </w:pPr>
          </w:p>
          <w:p w:rsidR="00B07A08" w:rsidRPr="00403694" w:rsidRDefault="00B07A08" w:rsidP="00B07A08">
            <w:pPr>
              <w:widowControl w:val="0"/>
              <w:ind w:firstLine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3694">
              <w:rPr>
                <w:rFonts w:ascii="Times New Roman" w:hAnsi="Times New Roman" w:cs="Times New Roman"/>
                <w:b/>
                <w:sz w:val="20"/>
                <w:szCs w:val="20"/>
              </w:rPr>
              <w:t>Швецов Владимир Алексеевич</w:t>
            </w:r>
            <w:r w:rsidRPr="00403694">
              <w:rPr>
                <w:rFonts w:ascii="Times New Roman" w:hAnsi="Times New Roman" w:cs="Times New Roman"/>
                <w:sz w:val="20"/>
                <w:szCs w:val="20"/>
              </w:rPr>
              <w:t xml:space="preserve"> – Камчатский государственный технический университет; 683003, Россия, Петропавловск-Камчатский; доктор химических наук, доцент, профессор кафедры электрообор</w:t>
            </w:r>
            <w:r w:rsidRPr="0040369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03694">
              <w:rPr>
                <w:rFonts w:ascii="Times New Roman" w:hAnsi="Times New Roman" w:cs="Times New Roman"/>
                <w:sz w:val="20"/>
                <w:szCs w:val="20"/>
              </w:rPr>
              <w:t xml:space="preserve">дования  и радиооборудования судов; </w:t>
            </w:r>
            <w:proofErr w:type="spellStart"/>
            <w:r w:rsidRPr="00403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oni</w:t>
            </w:r>
            <w:proofErr w:type="spellEnd"/>
            <w:r w:rsidRPr="00403694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403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kamchatgtu</w:t>
            </w:r>
            <w:proofErr w:type="spellEnd"/>
            <w:r w:rsidRPr="004036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03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B07A08" w:rsidRPr="00403694" w:rsidRDefault="00B07A08" w:rsidP="00B07A08">
            <w:pPr>
              <w:widowControl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36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Белов Олег Александрович </w:t>
            </w:r>
            <w:r w:rsidRPr="00403694">
              <w:rPr>
                <w:rFonts w:ascii="Times New Roman" w:hAnsi="Times New Roman" w:cs="Times New Roman"/>
                <w:sz w:val="20"/>
                <w:szCs w:val="20"/>
              </w:rPr>
              <w:t>– Камчатский государственный технический университет; 683003, Ро</w:t>
            </w:r>
            <w:r w:rsidRPr="0040369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03694">
              <w:rPr>
                <w:rFonts w:ascii="Times New Roman" w:hAnsi="Times New Roman" w:cs="Times New Roman"/>
                <w:sz w:val="20"/>
                <w:szCs w:val="20"/>
              </w:rPr>
              <w:t xml:space="preserve">сия, Петропавловск-Камчатский; кандидат технических наук; заведующий кафедрой электрооборудования  и радиооборудования судов; </w:t>
            </w:r>
            <w:proofErr w:type="spellStart"/>
            <w:r w:rsidRPr="00403694">
              <w:rPr>
                <w:rFonts w:ascii="Times New Roman" w:hAnsi="Times New Roman" w:cs="Times New Roman"/>
                <w:sz w:val="20"/>
                <w:szCs w:val="20"/>
              </w:rPr>
              <w:t>beloff.oa@gmail</w:t>
            </w:r>
            <w:proofErr w:type="spellEnd"/>
            <w:r w:rsidRPr="004036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03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  <w:r w:rsidRPr="004036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07A08" w:rsidRPr="00403694" w:rsidRDefault="00B07A08" w:rsidP="00B07A08">
            <w:pPr>
              <w:widowControl w:val="0"/>
              <w:ind w:firstLine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3694">
              <w:rPr>
                <w:rFonts w:ascii="Times New Roman" w:hAnsi="Times New Roman" w:cs="Times New Roman"/>
                <w:b/>
                <w:sz w:val="20"/>
                <w:szCs w:val="20"/>
              </w:rPr>
              <w:t>Белозеров Павел Александрович</w:t>
            </w:r>
            <w:r w:rsidRPr="00403694">
              <w:rPr>
                <w:rFonts w:ascii="Times New Roman" w:hAnsi="Times New Roman" w:cs="Times New Roman"/>
                <w:sz w:val="20"/>
                <w:szCs w:val="20"/>
              </w:rPr>
              <w:t xml:space="preserve"> – Камчатский государственный технический университет; 683003, Россия,  Петропавловск-Камчатский; аспирант; </w:t>
            </w:r>
          </w:p>
          <w:p w:rsidR="00B07A08" w:rsidRPr="00403694" w:rsidRDefault="00B07A08" w:rsidP="00B07A08">
            <w:pPr>
              <w:widowControl w:val="0"/>
              <w:ind w:firstLine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3694">
              <w:rPr>
                <w:rFonts w:ascii="Times New Roman" w:hAnsi="Times New Roman" w:cs="Times New Roman"/>
                <w:b/>
                <w:sz w:val="20"/>
                <w:szCs w:val="20"/>
              </w:rPr>
              <w:t>Белавина Ольга Александровна</w:t>
            </w:r>
            <w:r w:rsidRPr="00403694">
              <w:rPr>
                <w:rFonts w:ascii="Times New Roman" w:hAnsi="Times New Roman" w:cs="Times New Roman"/>
                <w:sz w:val="20"/>
                <w:szCs w:val="20"/>
              </w:rPr>
              <w:t xml:space="preserve"> – Камчатский государственный технический университет; 683003, Россия, Петропавловск-Камчатский; специалист по научно-технической информации отдела науки и и</w:t>
            </w:r>
            <w:r w:rsidRPr="0040369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03694">
              <w:rPr>
                <w:rFonts w:ascii="Times New Roman" w:hAnsi="Times New Roman" w:cs="Times New Roman"/>
                <w:sz w:val="20"/>
                <w:szCs w:val="20"/>
              </w:rPr>
              <w:t xml:space="preserve">новаций; </w:t>
            </w:r>
            <w:proofErr w:type="spellStart"/>
            <w:r w:rsidRPr="00403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oni</w:t>
            </w:r>
            <w:proofErr w:type="spellEnd"/>
            <w:r w:rsidRPr="00403694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403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kamchatgtu</w:t>
            </w:r>
            <w:proofErr w:type="spellEnd"/>
            <w:r w:rsidRPr="004036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03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B07A08" w:rsidRPr="00403694" w:rsidRDefault="00B07A08" w:rsidP="00B07A08">
            <w:pPr>
              <w:widowControl w:val="0"/>
              <w:ind w:firstLine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3694">
              <w:rPr>
                <w:rFonts w:ascii="Times New Roman" w:hAnsi="Times New Roman" w:cs="Times New Roman"/>
                <w:b/>
                <w:sz w:val="20"/>
                <w:szCs w:val="20"/>
              </w:rPr>
              <w:t>Кирносенко</w:t>
            </w:r>
            <w:proofErr w:type="spellEnd"/>
            <w:r w:rsidRPr="00403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Владимир Владимирович</w:t>
            </w:r>
            <w:r w:rsidRPr="00403694">
              <w:rPr>
                <w:rFonts w:ascii="Times New Roman" w:hAnsi="Times New Roman" w:cs="Times New Roman"/>
                <w:sz w:val="20"/>
                <w:szCs w:val="20"/>
              </w:rPr>
              <w:t xml:space="preserve"> – Камчатский государственный технический университет; 683003, Россия, Петропавловск-Камчатский; аспирант; </w:t>
            </w:r>
          </w:p>
          <w:p w:rsidR="00F05567" w:rsidRPr="00B07A08" w:rsidRDefault="00F05567" w:rsidP="00B07A08">
            <w:pPr>
              <w:widowControl w:val="0"/>
              <w:autoSpaceDE w:val="0"/>
              <w:ind w:firstLine="397"/>
              <w:jc w:val="both"/>
            </w:pPr>
          </w:p>
        </w:tc>
      </w:tr>
      <w:tr w:rsidR="00F05567" w:rsidRPr="00B07A08" w:rsidTr="00F05567">
        <w:tc>
          <w:tcPr>
            <w:tcW w:w="5000" w:type="pct"/>
          </w:tcPr>
          <w:p w:rsidR="00C76633" w:rsidRPr="00B07A08" w:rsidRDefault="00C76633" w:rsidP="00C76633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  <w:p w:rsidR="00C76633" w:rsidRPr="007831B6" w:rsidRDefault="00C76633" w:rsidP="00C76633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831B6">
              <w:rPr>
                <w:rFonts w:ascii="Times New Roman" w:eastAsia="Times New Roman" w:hAnsi="Times New Roman" w:cs="Times New Roman"/>
              </w:rPr>
              <w:t>УДК 664.956:639.228.2</w:t>
            </w:r>
          </w:p>
          <w:p w:rsidR="00C76633" w:rsidRPr="007831B6" w:rsidRDefault="00C76633" w:rsidP="00C76633">
            <w:pPr>
              <w:widowControl w:val="0"/>
              <w:spacing w:line="230" w:lineRule="auto"/>
              <w:rPr>
                <w:rFonts w:ascii="Times New Roman" w:eastAsia="Times New Roman" w:hAnsi="Times New Roman" w:cs="Times New Roman"/>
              </w:rPr>
            </w:pPr>
          </w:p>
          <w:p w:rsidR="00C76633" w:rsidRPr="007831B6" w:rsidRDefault="00C76633" w:rsidP="00C76633">
            <w:pPr>
              <w:pStyle w:val="1"/>
              <w:keepNext w:val="0"/>
              <w:widowControl w:val="0"/>
              <w:spacing w:line="230" w:lineRule="auto"/>
              <w:outlineLvl w:val="0"/>
              <w:rPr>
                <w:emboss w:val="0"/>
                <w:color w:val="auto"/>
                <w:sz w:val="22"/>
                <w:szCs w:val="22"/>
              </w:rPr>
            </w:pPr>
            <w:r w:rsidRPr="007831B6">
              <w:rPr>
                <w:emboss w:val="0"/>
                <w:color w:val="auto"/>
                <w:sz w:val="22"/>
                <w:szCs w:val="22"/>
              </w:rPr>
              <w:t>М.В. Благонравова,  Л.Д. Грицаенко</w:t>
            </w:r>
          </w:p>
          <w:p w:rsidR="00C76633" w:rsidRPr="007831B6" w:rsidRDefault="00C76633" w:rsidP="00C76633">
            <w:pPr>
              <w:widowControl w:val="0"/>
              <w:spacing w:line="230" w:lineRule="auto"/>
              <w:rPr>
                <w:rFonts w:ascii="Times New Roman" w:eastAsia="Times New Roman" w:hAnsi="Times New Roman" w:cs="Times New Roman"/>
              </w:rPr>
            </w:pPr>
          </w:p>
          <w:p w:rsidR="00C76633" w:rsidRPr="007831B6" w:rsidRDefault="00C76633" w:rsidP="00C76633">
            <w:pPr>
              <w:pStyle w:val="2"/>
              <w:keepNext w:val="0"/>
              <w:keepLines w:val="0"/>
              <w:widowControl w:val="0"/>
              <w:spacing w:before="0" w:line="230" w:lineRule="auto"/>
              <w:jc w:val="center"/>
              <w:outlineLvl w:val="1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831B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РАЗРАБОТКА РЕЦЕПТУРЫ ВЯЛЕНОЙ РЫБЫ </w:t>
            </w:r>
            <w:r w:rsidRPr="007831B6">
              <w:rPr>
                <w:rFonts w:ascii="Times New Roman" w:hAnsi="Times New Roman"/>
                <w:color w:val="auto"/>
                <w:sz w:val="22"/>
                <w:szCs w:val="22"/>
              </w:rPr>
              <w:br/>
              <w:t>С РАСТИТЕЛЬНЫМИ ДОБАВКАМИ</w:t>
            </w:r>
          </w:p>
          <w:p w:rsidR="00C76633" w:rsidRPr="007831B6" w:rsidRDefault="00C76633" w:rsidP="00C76633">
            <w:pPr>
              <w:widowControl w:val="0"/>
              <w:spacing w:line="230" w:lineRule="auto"/>
              <w:rPr>
                <w:rFonts w:ascii="Times New Roman" w:eastAsia="Times New Roman" w:hAnsi="Times New Roman" w:cs="Times New Roman"/>
              </w:rPr>
            </w:pPr>
          </w:p>
          <w:p w:rsidR="00C76633" w:rsidRPr="007831B6" w:rsidRDefault="00C76633" w:rsidP="00C76633">
            <w:pPr>
              <w:pStyle w:val="a4"/>
              <w:widowControl w:val="0"/>
              <w:suppressAutoHyphens w:val="0"/>
              <w:spacing w:line="230" w:lineRule="auto"/>
              <w:ind w:left="0" w:firstLine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31B6">
              <w:rPr>
                <w:rFonts w:ascii="Times New Roman" w:hAnsi="Times New Roman" w:cs="Times New Roman"/>
                <w:sz w:val="20"/>
                <w:szCs w:val="20"/>
              </w:rPr>
              <w:t xml:space="preserve">В статье приводятся результаты исследований по разработке рецептуры вяленой камбалы с растительными добавками. Доказано, что вяленое филе камбалы с добавлением ламинариевых водорослей,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831B6">
              <w:rPr>
                <w:rFonts w:ascii="Times New Roman" w:hAnsi="Times New Roman" w:cs="Times New Roman"/>
                <w:sz w:val="20"/>
                <w:szCs w:val="20"/>
              </w:rPr>
              <w:t>а также укропа с красным и черным перцем, имеет высокие органолептические показатели.</w:t>
            </w:r>
          </w:p>
          <w:p w:rsidR="00C76633" w:rsidRPr="007831B6" w:rsidRDefault="00C76633" w:rsidP="00C76633">
            <w:pPr>
              <w:widowControl w:val="0"/>
              <w:tabs>
                <w:tab w:val="left" w:pos="7606"/>
              </w:tabs>
              <w:spacing w:line="230" w:lineRule="auto"/>
              <w:ind w:firstLine="397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76633" w:rsidRPr="007831B6" w:rsidRDefault="00C76633" w:rsidP="00C76633">
            <w:pPr>
              <w:widowControl w:val="0"/>
              <w:spacing w:line="23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1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Ключевые слова: </w:t>
            </w:r>
            <w:r w:rsidRPr="007831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вяленая рыба, камбала, растительные добавки, органолептические показатели, </w:t>
            </w:r>
            <w:proofErr w:type="spellStart"/>
            <w:r w:rsidRPr="007831B6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профилограммы</w:t>
            </w:r>
            <w:proofErr w:type="spellEnd"/>
            <w:r w:rsidRPr="007831B6">
              <w:rPr>
                <w:rFonts w:ascii="Times New Roman" w:eastAsia="Times New Roman" w:hAnsi="Times New Roman" w:cs="Times New Roman"/>
                <w:sz w:val="20"/>
                <w:szCs w:val="20"/>
              </w:rPr>
              <w:t>, социологический опрос.</w:t>
            </w:r>
          </w:p>
          <w:p w:rsidR="00C76633" w:rsidRPr="007831B6" w:rsidRDefault="00C76633" w:rsidP="00C76633">
            <w:pPr>
              <w:widowControl w:val="0"/>
              <w:spacing w:line="23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6633" w:rsidRPr="007831B6" w:rsidRDefault="00C76633" w:rsidP="00C76633">
            <w:pPr>
              <w:widowControl w:val="0"/>
              <w:spacing w:line="23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831B6">
              <w:rPr>
                <w:rFonts w:ascii="Times New Roman" w:eastAsia="Times New Roman" w:hAnsi="Times New Roman" w:cs="Times New Roman"/>
                <w:bCs/>
                <w:i/>
                <w:lang w:val="en-US"/>
              </w:rPr>
              <w:t>OI</w:t>
            </w:r>
            <w:r w:rsidRPr="007831B6">
              <w:rPr>
                <w:rFonts w:ascii="Times New Roman" w:eastAsia="Times New Roman" w:hAnsi="Times New Roman" w:cs="Times New Roman"/>
                <w:bCs/>
                <w:i/>
              </w:rPr>
              <w:t>: 10.17217/2079-0333-2016-37-25-30</w:t>
            </w:r>
          </w:p>
          <w:p w:rsidR="00B07A08" w:rsidRPr="00403694" w:rsidRDefault="00B07A08" w:rsidP="00B07A08">
            <w:pPr>
              <w:widowControl w:val="0"/>
              <w:rPr>
                <w:rFonts w:ascii="Times New Roman" w:hAnsi="Times New Roman" w:cs="Times New Roman"/>
              </w:rPr>
            </w:pPr>
          </w:p>
          <w:p w:rsidR="00B07A08" w:rsidRPr="00403694" w:rsidRDefault="00B07A08" w:rsidP="00B07A08">
            <w:pPr>
              <w:pStyle w:val="Default"/>
              <w:widowControl w:val="0"/>
              <w:jc w:val="center"/>
              <w:rPr>
                <w:b/>
                <w:bCs/>
                <w:color w:val="auto"/>
                <w:sz w:val="20"/>
                <w:szCs w:val="20"/>
                <w:lang w:val="en-US"/>
              </w:rPr>
            </w:pPr>
            <w:r w:rsidRPr="00403694">
              <w:rPr>
                <w:b/>
                <w:bCs/>
                <w:color w:val="auto"/>
                <w:sz w:val="20"/>
                <w:szCs w:val="20"/>
              </w:rPr>
              <w:t>Информация</w:t>
            </w:r>
            <w:r w:rsidRPr="00403694">
              <w:rPr>
                <w:b/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r w:rsidRPr="00403694">
              <w:rPr>
                <w:b/>
                <w:bCs/>
                <w:color w:val="auto"/>
                <w:sz w:val="20"/>
                <w:szCs w:val="20"/>
              </w:rPr>
              <w:t>об</w:t>
            </w:r>
            <w:r w:rsidRPr="00403694">
              <w:rPr>
                <w:b/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r w:rsidRPr="00403694">
              <w:rPr>
                <w:b/>
                <w:bCs/>
                <w:color w:val="auto"/>
                <w:sz w:val="20"/>
                <w:szCs w:val="20"/>
              </w:rPr>
              <w:t>авторах</w:t>
            </w:r>
          </w:p>
          <w:p w:rsidR="00B07A08" w:rsidRPr="00403694" w:rsidRDefault="00B07A08" w:rsidP="00B07A08">
            <w:pPr>
              <w:widowControl w:val="0"/>
              <w:rPr>
                <w:rFonts w:ascii="Times New Roman" w:hAnsi="Times New Roman" w:cs="Times New Roman"/>
                <w:lang w:val="en-US"/>
              </w:rPr>
            </w:pPr>
          </w:p>
          <w:p w:rsidR="00B07A08" w:rsidRPr="00403694" w:rsidRDefault="00B07A08" w:rsidP="00B07A08">
            <w:pPr>
              <w:pStyle w:val="a4"/>
              <w:widowControl w:val="0"/>
              <w:ind w:left="0" w:firstLine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3694">
              <w:rPr>
                <w:rFonts w:ascii="Times New Roman" w:hAnsi="Times New Roman" w:cs="Times New Roman"/>
                <w:b/>
                <w:sz w:val="20"/>
                <w:szCs w:val="20"/>
              </w:rPr>
              <w:t>Благонравова Майя Владимировна</w:t>
            </w:r>
            <w:r w:rsidRPr="00403694">
              <w:rPr>
                <w:rFonts w:ascii="Times New Roman" w:hAnsi="Times New Roman" w:cs="Times New Roman"/>
                <w:sz w:val="20"/>
                <w:szCs w:val="20"/>
              </w:rPr>
              <w:t xml:space="preserve"> – Камчатский государственный технический университет; </w:t>
            </w:r>
            <w:r w:rsidRPr="0040369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683003, </w:t>
            </w:r>
            <w:r w:rsidRPr="00403694">
              <w:rPr>
                <w:rFonts w:ascii="Times New Roman" w:hAnsi="Times New Roman" w:cs="Times New Roman"/>
                <w:sz w:val="20"/>
                <w:szCs w:val="20"/>
              </w:rPr>
              <w:t xml:space="preserve">Россия, </w:t>
            </w:r>
            <w:r w:rsidRPr="0040369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Петропавловск-Камчатский; </w:t>
            </w:r>
            <w:r w:rsidRPr="00403694">
              <w:rPr>
                <w:rFonts w:ascii="Times New Roman" w:hAnsi="Times New Roman" w:cs="Times New Roman"/>
                <w:sz w:val="20"/>
                <w:szCs w:val="20"/>
              </w:rPr>
              <w:t>кандидат технических наук; доцент кафедры технологии п</w:t>
            </w:r>
            <w:r w:rsidRPr="0040369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03694">
              <w:rPr>
                <w:rFonts w:ascii="Times New Roman" w:hAnsi="Times New Roman" w:cs="Times New Roman"/>
                <w:sz w:val="20"/>
                <w:szCs w:val="20"/>
              </w:rPr>
              <w:t xml:space="preserve">щевых производств; </w:t>
            </w:r>
            <w:proofErr w:type="spellStart"/>
            <w:r w:rsidRPr="00B07A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mblagonravova</w:t>
            </w:r>
            <w:proofErr w:type="spellEnd"/>
            <w:r w:rsidRPr="00B07A08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07A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07A0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07A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B07A08" w:rsidRPr="00403694" w:rsidRDefault="00B07A08" w:rsidP="00B07A08">
            <w:pPr>
              <w:pStyle w:val="a4"/>
              <w:widowControl w:val="0"/>
              <w:ind w:left="0" w:firstLine="39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03694">
              <w:rPr>
                <w:rFonts w:ascii="Times New Roman" w:hAnsi="Times New Roman" w:cs="Times New Roman"/>
                <w:b/>
                <w:sz w:val="20"/>
                <w:szCs w:val="20"/>
              </w:rPr>
              <w:t>Грицаенко</w:t>
            </w:r>
            <w:proofErr w:type="spellEnd"/>
            <w:r w:rsidRPr="00403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03694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 </w:t>
            </w:r>
            <w:r w:rsidRPr="00403694">
              <w:rPr>
                <w:rFonts w:ascii="Times New Roman" w:hAnsi="Times New Roman" w:cs="Times New Roman"/>
                <w:b/>
                <w:sz w:val="20"/>
                <w:szCs w:val="20"/>
              </w:rPr>
              <w:t>Лариса Дмитриевна</w:t>
            </w:r>
            <w:r w:rsidRPr="00403694">
              <w:rPr>
                <w:rFonts w:ascii="Times New Roman" w:hAnsi="Times New Roman" w:cs="Times New Roman"/>
                <w:sz w:val="20"/>
                <w:szCs w:val="20"/>
              </w:rPr>
              <w:t xml:space="preserve"> – Камчатский государственный технический университет; </w:t>
            </w:r>
            <w:r w:rsidRPr="0040369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683003, </w:t>
            </w:r>
            <w:r w:rsidRPr="00403694">
              <w:rPr>
                <w:rFonts w:ascii="Times New Roman" w:hAnsi="Times New Roman" w:cs="Times New Roman"/>
                <w:sz w:val="20"/>
                <w:szCs w:val="20"/>
              </w:rPr>
              <w:t xml:space="preserve">Россия, </w:t>
            </w:r>
            <w:r w:rsidRPr="00403694">
              <w:rPr>
                <w:rFonts w:ascii="Times New Roman" w:hAnsi="Times New Roman" w:cs="Times New Roman"/>
                <w:iCs/>
                <w:sz w:val="20"/>
                <w:szCs w:val="20"/>
              </w:rPr>
              <w:t>Петропавловск-Камчатский;</w:t>
            </w:r>
            <w:r w:rsidRPr="00403694">
              <w:rPr>
                <w:rFonts w:ascii="Times New Roman" w:hAnsi="Times New Roman" w:cs="Times New Roman"/>
                <w:sz w:val="20"/>
                <w:szCs w:val="20"/>
              </w:rPr>
              <w:t xml:space="preserve"> магистрант;</w:t>
            </w:r>
          </w:p>
          <w:p w:rsidR="00F05567" w:rsidRPr="00B07A08" w:rsidRDefault="00F05567" w:rsidP="00B07A08"/>
        </w:tc>
      </w:tr>
      <w:tr w:rsidR="00F05567" w:rsidRPr="00B07A08" w:rsidTr="00F05567">
        <w:tc>
          <w:tcPr>
            <w:tcW w:w="5000" w:type="pct"/>
          </w:tcPr>
          <w:p w:rsidR="00C76633" w:rsidRPr="00B07A08" w:rsidRDefault="00C76633" w:rsidP="00C76633">
            <w:pPr>
              <w:spacing w:line="238" w:lineRule="auto"/>
              <w:rPr>
                <w:rFonts w:ascii="Times New Roman" w:hAnsi="Times New Roman" w:cs="Times New Roman"/>
              </w:rPr>
            </w:pPr>
          </w:p>
          <w:p w:rsidR="00C76633" w:rsidRPr="00830299" w:rsidRDefault="00C76633" w:rsidP="00C76633">
            <w:pPr>
              <w:spacing w:line="238" w:lineRule="auto"/>
              <w:rPr>
                <w:rFonts w:ascii="Times New Roman" w:hAnsi="Times New Roman" w:cs="Times New Roman"/>
                <w:b/>
                <w:bCs/>
              </w:rPr>
            </w:pPr>
            <w:r w:rsidRPr="00830299">
              <w:rPr>
                <w:rFonts w:ascii="Times New Roman" w:hAnsi="Times New Roman" w:cs="Times New Roman"/>
              </w:rPr>
              <w:t>УДК 574.64(268.45.04)</w:t>
            </w:r>
          </w:p>
          <w:p w:rsidR="00C76633" w:rsidRPr="00830299" w:rsidRDefault="00C76633" w:rsidP="00C76633">
            <w:pPr>
              <w:spacing w:line="238" w:lineRule="auto"/>
              <w:ind w:firstLine="39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76633" w:rsidRPr="00830299" w:rsidRDefault="00C76633" w:rsidP="00C76633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0299">
              <w:rPr>
                <w:rFonts w:ascii="Times New Roman" w:hAnsi="Times New Roman" w:cs="Times New Roman"/>
                <w:b/>
                <w:bCs/>
              </w:rPr>
              <w:t>Е.А. Горбачева</w:t>
            </w:r>
          </w:p>
          <w:p w:rsidR="00C76633" w:rsidRPr="00830299" w:rsidRDefault="00C76633" w:rsidP="00C76633">
            <w:pPr>
              <w:spacing w:line="238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C76633" w:rsidRPr="00830299" w:rsidRDefault="00C76633" w:rsidP="00C76633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0299">
              <w:rPr>
                <w:rFonts w:ascii="Times New Roman" w:hAnsi="Times New Roman" w:cs="Times New Roman"/>
                <w:b/>
                <w:bCs/>
              </w:rPr>
              <w:t xml:space="preserve">ОЦЕНКА </w:t>
            </w:r>
            <w:proofErr w:type="gramStart"/>
            <w:r w:rsidRPr="00830299">
              <w:rPr>
                <w:rFonts w:ascii="Times New Roman" w:hAnsi="Times New Roman" w:cs="Times New Roman"/>
                <w:b/>
                <w:bCs/>
              </w:rPr>
              <w:t>КАЧЕСТВА ДОННЫХ ОТЛОЖЕНИЙ МОТОВСКОГО ЗАЛИВА</w:t>
            </w:r>
            <w:r w:rsidRPr="00830299">
              <w:rPr>
                <w:rFonts w:ascii="Times New Roman" w:hAnsi="Times New Roman" w:cs="Times New Roman"/>
                <w:b/>
                <w:bCs/>
              </w:rPr>
              <w:br/>
              <w:t>БАРЕНЦЕВА МОРЯ</w:t>
            </w:r>
            <w:proofErr w:type="gramEnd"/>
            <w:r w:rsidRPr="00830299">
              <w:rPr>
                <w:rFonts w:ascii="Times New Roman" w:hAnsi="Times New Roman" w:cs="Times New Roman"/>
                <w:b/>
                <w:bCs/>
              </w:rPr>
              <w:t xml:space="preserve"> МЕТОДОМ БИОТЕСТИРОВАНИЯ</w:t>
            </w:r>
          </w:p>
          <w:p w:rsidR="00C76633" w:rsidRPr="00830299" w:rsidRDefault="00C76633" w:rsidP="00C76633">
            <w:pPr>
              <w:spacing w:line="238" w:lineRule="auto"/>
              <w:ind w:firstLine="39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76633" w:rsidRPr="00830299" w:rsidRDefault="00C76633" w:rsidP="00C76633">
            <w:pPr>
              <w:spacing w:line="238" w:lineRule="auto"/>
              <w:ind w:firstLine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0299"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Исследована токсичность водных </w:t>
            </w:r>
            <w:proofErr w:type="gramStart"/>
            <w:r w:rsidRPr="00830299">
              <w:rPr>
                <w:rFonts w:ascii="Times New Roman" w:hAnsi="Times New Roman" w:cs="Times New Roman"/>
                <w:sz w:val="20"/>
                <w:szCs w:val="20"/>
              </w:rPr>
              <w:t>вытяжек донных отложений Мотовского залива Баренцева моря</w:t>
            </w:r>
            <w:proofErr w:type="gramEnd"/>
            <w:r w:rsidRPr="008302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30299">
              <w:rPr>
                <w:rFonts w:ascii="Times New Roman" w:hAnsi="Times New Roman" w:cs="Times New Roman"/>
                <w:sz w:val="20"/>
                <w:szCs w:val="20"/>
              </w:rPr>
              <w:t xml:space="preserve">с использованием в качестве </w:t>
            </w:r>
            <w:proofErr w:type="spellStart"/>
            <w:r w:rsidRPr="00830299">
              <w:rPr>
                <w:rFonts w:ascii="Times New Roman" w:hAnsi="Times New Roman" w:cs="Times New Roman"/>
                <w:sz w:val="20"/>
                <w:szCs w:val="20"/>
              </w:rPr>
              <w:t>тест-объектов</w:t>
            </w:r>
            <w:proofErr w:type="spellEnd"/>
            <w:r w:rsidRPr="00830299">
              <w:rPr>
                <w:rFonts w:ascii="Times New Roman" w:hAnsi="Times New Roman" w:cs="Times New Roman"/>
                <w:sz w:val="20"/>
                <w:szCs w:val="20"/>
              </w:rPr>
              <w:t xml:space="preserve"> культуры морской одноклеточной водоросли </w:t>
            </w:r>
            <w:proofErr w:type="spellStart"/>
            <w:r w:rsidRPr="0083029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Phaeodactylum</w:t>
            </w:r>
            <w:proofErr w:type="spellEnd"/>
            <w:r w:rsidRPr="0083029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3029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tricornutum</w:t>
            </w:r>
            <w:proofErr w:type="spellEnd"/>
            <w:r w:rsidRPr="008302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8302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02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Bohin</w:t>
            </w:r>
            <w:proofErr w:type="spellEnd"/>
            <w:r w:rsidRPr="00830299">
              <w:rPr>
                <w:rFonts w:ascii="Times New Roman" w:hAnsi="Times New Roman" w:cs="Times New Roman"/>
                <w:sz w:val="20"/>
                <w:szCs w:val="20"/>
              </w:rPr>
              <w:t xml:space="preserve"> и личинок </w:t>
            </w:r>
            <w:proofErr w:type="spellStart"/>
            <w:r w:rsidRPr="00830299">
              <w:rPr>
                <w:rFonts w:ascii="Times New Roman" w:hAnsi="Times New Roman" w:cs="Times New Roman"/>
                <w:sz w:val="20"/>
                <w:szCs w:val="20"/>
              </w:rPr>
              <w:t>солоноватоводного</w:t>
            </w:r>
            <w:proofErr w:type="spellEnd"/>
            <w:r w:rsidRPr="008302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0299">
              <w:rPr>
                <w:rFonts w:ascii="Times New Roman" w:hAnsi="Times New Roman" w:cs="Times New Roman"/>
                <w:sz w:val="20"/>
                <w:szCs w:val="20"/>
              </w:rPr>
              <w:t>жаброногого</w:t>
            </w:r>
            <w:proofErr w:type="spellEnd"/>
            <w:r w:rsidRPr="00830299">
              <w:rPr>
                <w:rFonts w:ascii="Times New Roman" w:hAnsi="Times New Roman" w:cs="Times New Roman"/>
                <w:sz w:val="20"/>
                <w:szCs w:val="20"/>
              </w:rPr>
              <w:t xml:space="preserve"> рачка </w:t>
            </w:r>
            <w:proofErr w:type="spellStart"/>
            <w:r w:rsidRPr="0083029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Artemia</w:t>
            </w:r>
            <w:proofErr w:type="spellEnd"/>
            <w:r w:rsidRPr="0083029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  <w:proofErr w:type="spellStart"/>
            <w:r w:rsidRPr="0083029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salina</w:t>
            </w:r>
            <w:proofErr w:type="spellEnd"/>
            <w:r w:rsidRPr="0083029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  <w:r w:rsidRPr="008302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830299">
              <w:rPr>
                <w:rFonts w:ascii="Times New Roman" w:hAnsi="Times New Roman" w:cs="Times New Roman"/>
                <w:sz w:val="20"/>
                <w:szCs w:val="20"/>
              </w:rPr>
              <w:t xml:space="preserve">. В зависимости от степени токсичности водных вытяжек определяли качество донных отложений – хорошее, удовлетворительное, плохое и очень плохое. Показано, что на акватории залива преобладали донные отложения, качество которых соответствовало категориям «хорошее» и «удовлетворительное». Ухудшение качества донных отложений до уровня «удовлетворительное» отмечали в бухтах Озерко и Червяное Озерко,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30299">
              <w:rPr>
                <w:rFonts w:ascii="Times New Roman" w:hAnsi="Times New Roman" w:cs="Times New Roman"/>
                <w:sz w:val="20"/>
                <w:szCs w:val="20"/>
              </w:rPr>
              <w:t>у побережья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0299">
              <w:rPr>
                <w:rFonts w:ascii="Times New Roman" w:hAnsi="Times New Roman" w:cs="Times New Roman"/>
                <w:sz w:val="20"/>
                <w:szCs w:val="20"/>
              </w:rPr>
              <w:t xml:space="preserve">п-ова Рыбачий и в районе мыса Медвежий. Донные отложения плохого качества зарегистрировали только в бухте Озерко. Результаты проведенных исследований могут быть использованы при организации экологического мониторинга </w:t>
            </w:r>
            <w:proofErr w:type="gramStart"/>
            <w:r w:rsidRPr="00830299">
              <w:rPr>
                <w:rFonts w:ascii="Times New Roman" w:hAnsi="Times New Roman" w:cs="Times New Roman"/>
                <w:sz w:val="20"/>
                <w:szCs w:val="20"/>
              </w:rPr>
              <w:t>Мотовского</w:t>
            </w:r>
            <w:proofErr w:type="gramEnd"/>
            <w:r w:rsidRPr="00830299">
              <w:rPr>
                <w:rFonts w:ascii="Times New Roman" w:hAnsi="Times New Roman" w:cs="Times New Roman"/>
                <w:sz w:val="20"/>
                <w:szCs w:val="20"/>
              </w:rPr>
              <w:t xml:space="preserve"> залива.</w:t>
            </w:r>
          </w:p>
          <w:p w:rsidR="00C76633" w:rsidRPr="00830299" w:rsidRDefault="00C76633" w:rsidP="00C76633">
            <w:pPr>
              <w:spacing w:line="238" w:lineRule="auto"/>
              <w:ind w:firstLine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633" w:rsidRPr="00830299" w:rsidRDefault="00C76633" w:rsidP="00C76633">
            <w:pPr>
              <w:spacing w:line="238" w:lineRule="auto"/>
              <w:ind w:firstLine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02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Ключевые слова: </w:t>
            </w:r>
            <w:proofErr w:type="spellStart"/>
            <w:r w:rsidRPr="00830299">
              <w:rPr>
                <w:rFonts w:ascii="Times New Roman" w:hAnsi="Times New Roman" w:cs="Times New Roman"/>
                <w:sz w:val="20"/>
                <w:szCs w:val="20"/>
              </w:rPr>
              <w:t>биотестирование</w:t>
            </w:r>
            <w:proofErr w:type="spellEnd"/>
            <w:r w:rsidRPr="00830299">
              <w:rPr>
                <w:rFonts w:ascii="Times New Roman" w:hAnsi="Times New Roman" w:cs="Times New Roman"/>
                <w:sz w:val="20"/>
                <w:szCs w:val="20"/>
              </w:rPr>
              <w:t xml:space="preserve">, донные отложения, </w:t>
            </w:r>
            <w:proofErr w:type="spellStart"/>
            <w:r w:rsidRPr="00830299">
              <w:rPr>
                <w:rFonts w:ascii="Times New Roman" w:hAnsi="Times New Roman" w:cs="Times New Roman"/>
                <w:sz w:val="20"/>
                <w:szCs w:val="20"/>
              </w:rPr>
              <w:t>Мотовский</w:t>
            </w:r>
            <w:proofErr w:type="spellEnd"/>
            <w:r w:rsidRPr="00830299">
              <w:rPr>
                <w:rFonts w:ascii="Times New Roman" w:hAnsi="Times New Roman" w:cs="Times New Roman"/>
                <w:sz w:val="20"/>
                <w:szCs w:val="20"/>
              </w:rPr>
              <w:t xml:space="preserve"> залив, Баренцево море, </w:t>
            </w:r>
            <w:proofErr w:type="spellStart"/>
            <w:r w:rsidRPr="0083029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Phaeodactylum</w:t>
            </w:r>
            <w:proofErr w:type="spellEnd"/>
            <w:r w:rsidRPr="0083029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3029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tricornutum</w:t>
            </w:r>
            <w:proofErr w:type="spellEnd"/>
            <w:r w:rsidRPr="0083029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3029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Artemia</w:t>
            </w:r>
            <w:proofErr w:type="spellEnd"/>
            <w:r w:rsidRPr="0083029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  <w:proofErr w:type="spellStart"/>
            <w:r w:rsidRPr="0083029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salina</w:t>
            </w:r>
            <w:proofErr w:type="spellEnd"/>
            <w:r w:rsidRPr="008302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07A08" w:rsidRDefault="00B07A08" w:rsidP="00C76633">
            <w:pPr>
              <w:spacing w:line="238" w:lineRule="auto"/>
              <w:ind w:firstLine="397"/>
              <w:jc w:val="right"/>
              <w:rPr>
                <w:rFonts w:ascii="Times New Roman" w:hAnsi="Times New Roman" w:cs="Times New Roman"/>
                <w:bCs/>
                <w:i/>
              </w:rPr>
            </w:pPr>
          </w:p>
          <w:p w:rsidR="00C76633" w:rsidRPr="00830299" w:rsidRDefault="00C76633" w:rsidP="00C76633">
            <w:pPr>
              <w:spacing w:line="238" w:lineRule="auto"/>
              <w:ind w:firstLine="397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30299">
              <w:rPr>
                <w:rFonts w:ascii="Times New Roman" w:hAnsi="Times New Roman" w:cs="Times New Roman"/>
                <w:bCs/>
                <w:i/>
                <w:lang w:val="en-US"/>
              </w:rPr>
              <w:t>DOI</w:t>
            </w:r>
            <w:r w:rsidRPr="00830299">
              <w:rPr>
                <w:rFonts w:ascii="Times New Roman" w:hAnsi="Times New Roman" w:cs="Times New Roman"/>
                <w:bCs/>
                <w:i/>
              </w:rPr>
              <w:t>: 10.17217/2079-0333-2016-37-31-38</w:t>
            </w:r>
          </w:p>
          <w:p w:rsidR="002C4154" w:rsidRDefault="002C4154" w:rsidP="00B07A08">
            <w:pPr>
              <w:pStyle w:val="Default"/>
              <w:widowControl w:val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  <w:p w:rsidR="00B07A08" w:rsidRPr="00403694" w:rsidRDefault="00B07A08" w:rsidP="00B07A08">
            <w:pPr>
              <w:pStyle w:val="Default"/>
              <w:widowControl w:val="0"/>
              <w:jc w:val="center"/>
              <w:rPr>
                <w:b/>
                <w:bCs/>
                <w:color w:val="auto"/>
                <w:sz w:val="20"/>
                <w:szCs w:val="20"/>
                <w:lang w:val="en-US"/>
              </w:rPr>
            </w:pPr>
            <w:r w:rsidRPr="00403694">
              <w:rPr>
                <w:b/>
                <w:bCs/>
                <w:color w:val="auto"/>
                <w:sz w:val="20"/>
                <w:szCs w:val="20"/>
              </w:rPr>
              <w:t>Информация</w:t>
            </w:r>
            <w:r w:rsidRPr="00403694">
              <w:rPr>
                <w:b/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r w:rsidRPr="00403694">
              <w:rPr>
                <w:b/>
                <w:bCs/>
                <w:color w:val="auto"/>
                <w:sz w:val="20"/>
                <w:szCs w:val="20"/>
              </w:rPr>
              <w:t>об</w:t>
            </w:r>
            <w:r w:rsidRPr="00403694">
              <w:rPr>
                <w:b/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r w:rsidRPr="00403694">
              <w:rPr>
                <w:b/>
                <w:bCs/>
                <w:color w:val="auto"/>
                <w:sz w:val="20"/>
                <w:szCs w:val="20"/>
              </w:rPr>
              <w:t>авторе</w:t>
            </w:r>
          </w:p>
          <w:p w:rsidR="00B07A08" w:rsidRPr="00B07A08" w:rsidRDefault="00B07A08" w:rsidP="00B07A08">
            <w:pPr>
              <w:pStyle w:val="Default"/>
              <w:widowControl w:val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  <w:p w:rsidR="00B07A08" w:rsidRPr="00403694" w:rsidRDefault="00B07A08" w:rsidP="00B07A08">
            <w:pPr>
              <w:widowControl w:val="0"/>
              <w:ind w:firstLine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3694">
              <w:rPr>
                <w:rFonts w:ascii="Times New Roman" w:hAnsi="Times New Roman" w:cs="Times New Roman"/>
                <w:b/>
                <w:sz w:val="20"/>
                <w:szCs w:val="20"/>
              </w:rPr>
              <w:t>Горбачева Елена Анатольевна</w:t>
            </w:r>
            <w:r w:rsidRPr="00403694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40369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Полярный научно-исследовательский институт морского рыбного хозяйства и океанографии им. Н.М. </w:t>
            </w:r>
            <w:proofErr w:type="spellStart"/>
            <w:r w:rsidRPr="00403694">
              <w:rPr>
                <w:rFonts w:ascii="Times New Roman" w:hAnsi="Times New Roman" w:cs="Times New Roman"/>
                <w:iCs/>
                <w:sz w:val="20"/>
                <w:szCs w:val="20"/>
              </w:rPr>
              <w:t>Книповича</w:t>
            </w:r>
            <w:proofErr w:type="spellEnd"/>
            <w:r w:rsidRPr="0040369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(ПИНРО), 183038, </w:t>
            </w:r>
            <w:r w:rsidRPr="00403694">
              <w:rPr>
                <w:rFonts w:ascii="Times New Roman" w:hAnsi="Times New Roman" w:cs="Times New Roman"/>
                <w:sz w:val="20"/>
                <w:szCs w:val="20"/>
              </w:rPr>
              <w:t xml:space="preserve">Россия, </w:t>
            </w:r>
            <w:r w:rsidRPr="0040369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Мурманск; </w:t>
            </w:r>
            <w:r w:rsidRPr="00403694">
              <w:rPr>
                <w:rFonts w:ascii="Times New Roman" w:hAnsi="Times New Roman" w:cs="Times New Roman"/>
                <w:sz w:val="20"/>
                <w:szCs w:val="20"/>
              </w:rPr>
              <w:t xml:space="preserve">кандидат </w:t>
            </w:r>
            <w:proofErr w:type="gramStart"/>
            <w:r w:rsidRPr="00403694">
              <w:rPr>
                <w:rFonts w:ascii="Times New Roman" w:hAnsi="Times New Roman" w:cs="Times New Roman"/>
                <w:sz w:val="20"/>
                <w:szCs w:val="20"/>
              </w:rPr>
              <w:t>биолог</w:t>
            </w:r>
            <w:r w:rsidRPr="0040369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03694">
              <w:rPr>
                <w:rFonts w:ascii="Times New Roman" w:hAnsi="Times New Roman" w:cs="Times New Roman"/>
                <w:sz w:val="20"/>
                <w:szCs w:val="20"/>
              </w:rPr>
              <w:t>ческих</w:t>
            </w:r>
            <w:proofErr w:type="gramEnd"/>
            <w:r w:rsidRPr="00403694">
              <w:rPr>
                <w:rFonts w:ascii="Times New Roman" w:hAnsi="Times New Roman" w:cs="Times New Roman"/>
                <w:sz w:val="20"/>
                <w:szCs w:val="20"/>
              </w:rPr>
              <w:t xml:space="preserve"> наук; научный сотрудник лаборатории прикладной экологии и токсикологии; </w:t>
            </w:r>
            <w:proofErr w:type="spellStart"/>
            <w:r w:rsidRPr="00403694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gorbach</w:t>
            </w:r>
            <w:proofErr w:type="spellEnd"/>
            <w:r w:rsidRPr="00403694">
              <w:rPr>
                <w:rFonts w:ascii="Times New Roman" w:hAnsi="Times New Roman" w:cs="Times New Roman"/>
                <w:iCs/>
                <w:sz w:val="20"/>
                <w:szCs w:val="20"/>
              </w:rPr>
              <w:t>@</w:t>
            </w:r>
            <w:proofErr w:type="spellStart"/>
            <w:r w:rsidRPr="00403694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pinro</w:t>
            </w:r>
            <w:proofErr w:type="spellEnd"/>
            <w:r w:rsidRPr="00403694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  <w:r w:rsidRPr="00403694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ru</w:t>
            </w:r>
          </w:p>
          <w:p w:rsidR="00F05567" w:rsidRPr="00B07A08" w:rsidRDefault="00F05567" w:rsidP="00B07A08">
            <w:pPr>
              <w:widowControl w:val="0"/>
              <w:ind w:firstLine="397"/>
              <w:rPr>
                <w:lang w:val="en-US"/>
              </w:rPr>
            </w:pPr>
          </w:p>
        </w:tc>
      </w:tr>
      <w:tr w:rsidR="00F05567" w:rsidRPr="00B07A08" w:rsidTr="00F05567">
        <w:tc>
          <w:tcPr>
            <w:tcW w:w="5000" w:type="pct"/>
          </w:tcPr>
          <w:p w:rsidR="00C76633" w:rsidRPr="00B07A08" w:rsidRDefault="00C76633" w:rsidP="00C76633">
            <w:pPr>
              <w:spacing w:line="235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C76633" w:rsidRPr="00830299" w:rsidRDefault="00C76633" w:rsidP="00C76633">
            <w:pPr>
              <w:spacing w:line="235" w:lineRule="auto"/>
              <w:rPr>
                <w:rFonts w:ascii="Times New Roman" w:hAnsi="Times New Roman" w:cs="Times New Roman"/>
                <w:bCs/>
              </w:rPr>
            </w:pPr>
            <w:r w:rsidRPr="00830299">
              <w:rPr>
                <w:rFonts w:ascii="Times New Roman" w:hAnsi="Times New Roman" w:cs="Times New Roman"/>
                <w:bCs/>
              </w:rPr>
              <w:t xml:space="preserve">УДК </w:t>
            </w:r>
            <w:r w:rsidRPr="00830299">
              <w:rPr>
                <w:rFonts w:ascii="Times New Roman" w:hAnsi="Times New Roman" w:cs="Times New Roman"/>
              </w:rPr>
              <w:t>639.29.053.8(265.53)</w:t>
            </w:r>
          </w:p>
          <w:p w:rsidR="00C76633" w:rsidRPr="00830299" w:rsidRDefault="00C76633" w:rsidP="00C76633">
            <w:pPr>
              <w:spacing w:line="235" w:lineRule="auto"/>
              <w:ind w:firstLine="39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76633" w:rsidRPr="00830299" w:rsidRDefault="00C76633" w:rsidP="00C76633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830299">
              <w:rPr>
                <w:rFonts w:ascii="Times New Roman" w:hAnsi="Times New Roman" w:cs="Times New Roman"/>
                <w:b/>
                <w:bCs/>
              </w:rPr>
              <w:t xml:space="preserve">А.А. </w:t>
            </w:r>
            <w:proofErr w:type="spellStart"/>
            <w:r w:rsidRPr="00830299">
              <w:rPr>
                <w:rFonts w:ascii="Times New Roman" w:hAnsi="Times New Roman" w:cs="Times New Roman"/>
                <w:b/>
                <w:bCs/>
              </w:rPr>
              <w:t>Дуленин</w:t>
            </w:r>
            <w:proofErr w:type="spellEnd"/>
          </w:p>
          <w:p w:rsidR="00C76633" w:rsidRPr="00830299" w:rsidRDefault="00C76633" w:rsidP="00C76633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76633" w:rsidRPr="00830299" w:rsidRDefault="00C76633" w:rsidP="00C76633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0299">
              <w:rPr>
                <w:rFonts w:ascii="Times New Roman" w:hAnsi="Times New Roman" w:cs="Times New Roman"/>
                <w:b/>
                <w:bCs/>
              </w:rPr>
              <w:t xml:space="preserve">ОЦЕНКА ПРОМЫСЛОВЫХ РЕСУРСОВ И ВОЗМОЖНОСТЕЙ ЭКСПЛУАТАЦИИ ВОДОРОСЛЕВОГО ПОЯСА У МАТЕРИКОВОГО ПОБЕРЕЖЬЯ ОХОТСКОГО МОРЯ </w:t>
            </w:r>
            <w:r w:rsidRPr="00830299">
              <w:rPr>
                <w:rFonts w:ascii="Times New Roman" w:hAnsi="Times New Roman" w:cs="Times New Roman"/>
                <w:b/>
                <w:bCs/>
              </w:rPr>
              <w:br/>
              <w:t>В ПРЕДЕЛАХ ХАБАРОВСКОГО КРАЯ</w:t>
            </w:r>
          </w:p>
          <w:p w:rsidR="00C76633" w:rsidRPr="00830299" w:rsidRDefault="00C76633" w:rsidP="00C76633">
            <w:pPr>
              <w:pStyle w:val="western"/>
              <w:spacing w:before="0" w:beforeAutospacing="0" w:after="0" w:line="235" w:lineRule="auto"/>
              <w:ind w:firstLine="397"/>
              <w:jc w:val="both"/>
              <w:rPr>
                <w:sz w:val="20"/>
                <w:szCs w:val="20"/>
              </w:rPr>
            </w:pPr>
          </w:p>
          <w:p w:rsidR="00C76633" w:rsidRPr="00FE48C9" w:rsidRDefault="00C76633" w:rsidP="00C76633">
            <w:pPr>
              <w:pStyle w:val="western"/>
              <w:spacing w:before="0" w:beforeAutospacing="0" w:after="0" w:line="235" w:lineRule="auto"/>
              <w:ind w:firstLine="397"/>
              <w:jc w:val="both"/>
              <w:rPr>
                <w:spacing w:val="-3"/>
                <w:sz w:val="20"/>
                <w:szCs w:val="20"/>
              </w:rPr>
            </w:pPr>
            <w:r w:rsidRPr="00FE48C9">
              <w:rPr>
                <w:spacing w:val="-3"/>
                <w:sz w:val="20"/>
                <w:szCs w:val="20"/>
              </w:rPr>
              <w:t xml:space="preserve">Показано, что запасы промысловых водорослей в конкретных условиях северо-западной части Охотского моря целесообразно рассчитывать как произведение частоты встречаемости промысловых поселений вида, </w:t>
            </w:r>
            <w:r w:rsidRPr="001F6CCF">
              <w:rPr>
                <w:spacing w:val="-3"/>
                <w:sz w:val="20"/>
                <w:szCs w:val="20"/>
              </w:rPr>
              <w:t>средней</w:t>
            </w:r>
            <w:r w:rsidRPr="00FE48C9">
              <w:rPr>
                <w:spacing w:val="-3"/>
                <w:sz w:val="20"/>
                <w:szCs w:val="20"/>
              </w:rPr>
              <w:t xml:space="preserve"> удельной биомассы и площади учетной съемки. Основной пригодный для промысла вид –  сахарина Гурьяновой. Рассчитаны объемы промысловых запасов вида в течение восьмилетнего периода наблюдений, предложены принципы прогнозирования промыслового запаса и определения возможного вылова. Второй перспективный для освоения вид – </w:t>
            </w:r>
            <w:proofErr w:type="spellStart"/>
            <w:r w:rsidRPr="00FE48C9">
              <w:rPr>
                <w:spacing w:val="-3"/>
                <w:sz w:val="20"/>
                <w:szCs w:val="20"/>
              </w:rPr>
              <w:t>псевдолессония</w:t>
            </w:r>
            <w:proofErr w:type="spellEnd"/>
            <w:r w:rsidRPr="00FE48C9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E48C9">
              <w:rPr>
                <w:spacing w:val="-3"/>
                <w:sz w:val="20"/>
                <w:szCs w:val="20"/>
              </w:rPr>
              <w:t>ламинариевидная</w:t>
            </w:r>
            <w:proofErr w:type="spellEnd"/>
            <w:r w:rsidRPr="00FE48C9">
              <w:rPr>
                <w:spacing w:val="-3"/>
                <w:sz w:val="20"/>
                <w:szCs w:val="20"/>
              </w:rPr>
              <w:t xml:space="preserve">. В настоящее время вид включен в Красную книгу Российской Федерации. Объективные основания включения вида в список особо </w:t>
            </w:r>
            <w:proofErr w:type="gramStart"/>
            <w:r w:rsidRPr="00FE48C9">
              <w:rPr>
                <w:spacing w:val="-3"/>
                <w:sz w:val="20"/>
                <w:szCs w:val="20"/>
              </w:rPr>
              <w:t>охраняемых</w:t>
            </w:r>
            <w:proofErr w:type="gramEnd"/>
            <w:r w:rsidRPr="00FE48C9">
              <w:rPr>
                <w:spacing w:val="-3"/>
                <w:sz w:val="20"/>
                <w:szCs w:val="20"/>
              </w:rPr>
              <w:t xml:space="preserve"> отсутствуют. Целесообразно его исключение из </w:t>
            </w:r>
            <w:proofErr w:type="spellStart"/>
            <w:r w:rsidRPr="00FE48C9">
              <w:rPr>
                <w:spacing w:val="-3"/>
                <w:sz w:val="20"/>
                <w:szCs w:val="20"/>
              </w:rPr>
              <w:t>краснокнижных</w:t>
            </w:r>
            <w:proofErr w:type="spellEnd"/>
            <w:r w:rsidRPr="00FE48C9">
              <w:rPr>
                <w:spacing w:val="-3"/>
                <w:sz w:val="20"/>
                <w:szCs w:val="20"/>
              </w:rPr>
              <w:t xml:space="preserve"> списков. Другие виды водорослей в обозримом будущем не имеют перспектив промышленного освоения. Единственной коммерчески востребованной водорослевой продукцией являются ламинариевые водоросли с отложенной на них икрой сельди.</w:t>
            </w:r>
          </w:p>
          <w:p w:rsidR="00C76633" w:rsidRPr="00830299" w:rsidRDefault="00C76633" w:rsidP="00C76633">
            <w:pPr>
              <w:pStyle w:val="western"/>
              <w:spacing w:before="0" w:beforeAutospacing="0" w:after="0" w:line="235" w:lineRule="auto"/>
              <w:ind w:firstLine="397"/>
              <w:jc w:val="both"/>
              <w:rPr>
                <w:sz w:val="20"/>
                <w:szCs w:val="20"/>
              </w:rPr>
            </w:pPr>
          </w:p>
          <w:p w:rsidR="00C76633" w:rsidRPr="00830299" w:rsidRDefault="00C76633" w:rsidP="00C76633">
            <w:pPr>
              <w:pStyle w:val="western"/>
              <w:spacing w:before="0" w:beforeAutospacing="0" w:after="0" w:line="235" w:lineRule="auto"/>
              <w:ind w:firstLine="397"/>
              <w:jc w:val="both"/>
              <w:rPr>
                <w:sz w:val="20"/>
                <w:szCs w:val="20"/>
              </w:rPr>
            </w:pPr>
            <w:r w:rsidRPr="00830299">
              <w:rPr>
                <w:b/>
                <w:sz w:val="20"/>
                <w:szCs w:val="20"/>
              </w:rPr>
              <w:t xml:space="preserve">Ключевые слова: </w:t>
            </w:r>
            <w:r w:rsidRPr="00830299">
              <w:rPr>
                <w:sz w:val="20"/>
                <w:szCs w:val="20"/>
              </w:rPr>
              <w:t>северо</w:t>
            </w:r>
            <w:r w:rsidRPr="00830299">
              <w:rPr>
                <w:b/>
                <w:sz w:val="20"/>
                <w:szCs w:val="20"/>
              </w:rPr>
              <w:t>-</w:t>
            </w:r>
            <w:r w:rsidRPr="00830299">
              <w:rPr>
                <w:sz w:val="20"/>
                <w:szCs w:val="20"/>
              </w:rPr>
              <w:t xml:space="preserve">западная часть Охотского моря, сахарина Гурьяновой, </w:t>
            </w:r>
            <w:proofErr w:type="spellStart"/>
            <w:r w:rsidRPr="00830299">
              <w:rPr>
                <w:sz w:val="20"/>
                <w:szCs w:val="20"/>
              </w:rPr>
              <w:t>псевдолессония</w:t>
            </w:r>
            <w:proofErr w:type="spellEnd"/>
            <w:r w:rsidRPr="0083029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proofErr w:type="spellStart"/>
            <w:r w:rsidRPr="00830299">
              <w:rPr>
                <w:sz w:val="20"/>
                <w:szCs w:val="20"/>
              </w:rPr>
              <w:t>ламинариевидная</w:t>
            </w:r>
            <w:proofErr w:type="spellEnd"/>
            <w:r w:rsidRPr="00830299">
              <w:rPr>
                <w:sz w:val="20"/>
                <w:szCs w:val="20"/>
              </w:rPr>
              <w:t>, ресурсы, прогнозирование, возможности добычи.</w:t>
            </w:r>
          </w:p>
          <w:p w:rsidR="00C76633" w:rsidRPr="00830299" w:rsidRDefault="00C76633" w:rsidP="00C76633">
            <w:pPr>
              <w:pStyle w:val="western"/>
              <w:spacing w:before="0" w:beforeAutospacing="0" w:after="0" w:line="235" w:lineRule="auto"/>
              <w:ind w:firstLine="397"/>
              <w:jc w:val="both"/>
              <w:rPr>
                <w:sz w:val="20"/>
                <w:szCs w:val="20"/>
              </w:rPr>
            </w:pPr>
          </w:p>
          <w:p w:rsidR="00C76633" w:rsidRPr="00A27B77" w:rsidRDefault="00C76633" w:rsidP="00C76633">
            <w:pPr>
              <w:spacing w:line="235" w:lineRule="auto"/>
              <w:ind w:firstLine="397"/>
              <w:jc w:val="right"/>
              <w:rPr>
                <w:rFonts w:ascii="Times New Roman" w:hAnsi="Times New Roman" w:cs="Times New Roman"/>
                <w:bCs/>
                <w:i/>
              </w:rPr>
            </w:pPr>
          </w:p>
          <w:p w:rsidR="00C76633" w:rsidRPr="00B07A08" w:rsidRDefault="00C76633" w:rsidP="00C76633">
            <w:pPr>
              <w:spacing w:line="235" w:lineRule="auto"/>
              <w:ind w:firstLine="397"/>
              <w:jc w:val="right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30299">
              <w:rPr>
                <w:rFonts w:ascii="Times New Roman" w:hAnsi="Times New Roman" w:cs="Times New Roman"/>
                <w:bCs/>
                <w:i/>
                <w:lang w:val="en-US"/>
              </w:rPr>
              <w:t>DOI</w:t>
            </w:r>
            <w:r w:rsidRPr="00B07A08">
              <w:rPr>
                <w:rFonts w:ascii="Times New Roman" w:hAnsi="Times New Roman" w:cs="Times New Roman"/>
                <w:bCs/>
                <w:i/>
                <w:lang w:val="en-US"/>
              </w:rPr>
              <w:t>: 10.17217/2079-0333-2016-37-39-49</w:t>
            </w:r>
          </w:p>
          <w:p w:rsidR="00B07A08" w:rsidRDefault="00B07A08" w:rsidP="00B07A08">
            <w:pPr>
              <w:pStyle w:val="Default"/>
              <w:widowControl w:val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  <w:p w:rsidR="00B07A08" w:rsidRDefault="00B07A08" w:rsidP="00B07A08">
            <w:pPr>
              <w:pStyle w:val="Default"/>
              <w:widowControl w:val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403694">
              <w:rPr>
                <w:b/>
                <w:bCs/>
                <w:color w:val="auto"/>
                <w:sz w:val="20"/>
                <w:szCs w:val="20"/>
              </w:rPr>
              <w:t>Информация</w:t>
            </w:r>
            <w:r w:rsidRPr="00403694">
              <w:rPr>
                <w:b/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r w:rsidRPr="00403694">
              <w:rPr>
                <w:b/>
                <w:bCs/>
                <w:color w:val="auto"/>
                <w:sz w:val="20"/>
                <w:szCs w:val="20"/>
              </w:rPr>
              <w:t>об</w:t>
            </w:r>
            <w:r w:rsidRPr="00403694">
              <w:rPr>
                <w:b/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r w:rsidRPr="00403694">
              <w:rPr>
                <w:b/>
                <w:bCs/>
                <w:color w:val="auto"/>
                <w:sz w:val="20"/>
                <w:szCs w:val="20"/>
              </w:rPr>
              <w:t>авторе</w:t>
            </w:r>
          </w:p>
          <w:p w:rsidR="00B07A08" w:rsidRPr="00403694" w:rsidRDefault="00B07A08" w:rsidP="00B07A08">
            <w:pPr>
              <w:pStyle w:val="Default"/>
              <w:widowControl w:val="0"/>
              <w:jc w:val="center"/>
              <w:rPr>
                <w:b/>
                <w:bCs/>
                <w:color w:val="auto"/>
                <w:sz w:val="20"/>
                <w:szCs w:val="20"/>
                <w:lang w:val="en-US"/>
              </w:rPr>
            </w:pPr>
          </w:p>
          <w:p w:rsidR="00B07A08" w:rsidRPr="00403694" w:rsidRDefault="00B07A08" w:rsidP="00B07A08">
            <w:pPr>
              <w:widowControl w:val="0"/>
              <w:ind w:firstLine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36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Дуленин</w:t>
            </w:r>
            <w:proofErr w:type="spellEnd"/>
            <w:r w:rsidRPr="004036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Александр Алексеевич – </w:t>
            </w:r>
            <w:r w:rsidRPr="00403694">
              <w:rPr>
                <w:rFonts w:ascii="Times New Roman" w:hAnsi="Times New Roman" w:cs="Times New Roman"/>
                <w:sz w:val="20"/>
                <w:szCs w:val="20"/>
              </w:rPr>
              <w:t>Хабаровский филиал Тихоокеанского научно-исследовательского рыбохозяйственного Центра (</w:t>
            </w:r>
            <w:proofErr w:type="spellStart"/>
            <w:r w:rsidRPr="00403694">
              <w:rPr>
                <w:rFonts w:ascii="Times New Roman" w:hAnsi="Times New Roman" w:cs="Times New Roman"/>
                <w:sz w:val="20"/>
                <w:szCs w:val="20"/>
              </w:rPr>
              <w:t>ХфТИНРО</w:t>
            </w:r>
            <w:proofErr w:type="spellEnd"/>
            <w:r w:rsidRPr="00403694">
              <w:rPr>
                <w:rFonts w:ascii="Times New Roman" w:hAnsi="Times New Roman" w:cs="Times New Roman"/>
                <w:sz w:val="20"/>
                <w:szCs w:val="20"/>
              </w:rPr>
              <w:t xml:space="preserve">), 682800, Россия, Хабаровск, </w:t>
            </w:r>
            <w:r w:rsidRPr="0040369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кандидат биологических наук; </w:t>
            </w:r>
            <w:r w:rsidRPr="0040369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0369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03694">
              <w:rPr>
                <w:rFonts w:ascii="Times New Roman" w:hAnsi="Times New Roman" w:cs="Times New Roman"/>
                <w:sz w:val="20"/>
                <w:szCs w:val="20"/>
              </w:rPr>
              <w:t xml:space="preserve">дущий научный сотрудник Советско-Гаванской лаборатории; </w:t>
            </w:r>
            <w:proofErr w:type="spellStart"/>
            <w:r w:rsidRPr="00B07A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dulenin</w:t>
            </w:r>
            <w:proofErr w:type="spellEnd"/>
            <w:r w:rsidRPr="00B07A08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07A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07A0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07A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F05567" w:rsidRPr="00B07A08" w:rsidRDefault="00B07A08" w:rsidP="00B07A08">
            <w:pPr>
              <w:widowControl w:val="0"/>
            </w:pPr>
            <w:r>
              <w:rPr>
                <w:rFonts w:ascii="Times New Roman" w:hAnsi="Times New Roman" w:cs="Times New Roman"/>
                <w:noProof/>
              </w:rPr>
              <w:pict>
                <v:rect id="_x0000_s1031" style="position:absolute;margin-left:207.1pt;margin-top:424.65pt;width:40.5pt;height:37.4pt;z-index:251661312" stroked="f">
                  <w10:anchorlock/>
                </v:rect>
              </w:pict>
            </w:r>
            <w:r w:rsidRPr="00B07A08">
              <w:rPr>
                <w:rFonts w:ascii="Times New Roman" w:hAnsi="Times New Roman" w:cs="Times New Roman"/>
              </w:rPr>
              <w:br w:type="page"/>
            </w:r>
          </w:p>
        </w:tc>
      </w:tr>
      <w:tr w:rsidR="00C76633" w:rsidRPr="00B07A08" w:rsidTr="00F05567">
        <w:tc>
          <w:tcPr>
            <w:tcW w:w="5000" w:type="pct"/>
          </w:tcPr>
          <w:p w:rsidR="00B07A08" w:rsidRDefault="00B07A08" w:rsidP="00C76633">
            <w:pPr>
              <w:jc w:val="both"/>
              <w:rPr>
                <w:rFonts w:ascii="Times New Roman" w:hAnsi="Times New Roman" w:cs="Times New Roman"/>
              </w:rPr>
            </w:pPr>
          </w:p>
          <w:p w:rsidR="00C76633" w:rsidRPr="00830299" w:rsidRDefault="00C76633" w:rsidP="00C76633">
            <w:pPr>
              <w:jc w:val="both"/>
              <w:rPr>
                <w:rFonts w:ascii="Times New Roman" w:hAnsi="Times New Roman" w:cs="Times New Roman"/>
              </w:rPr>
            </w:pPr>
            <w:r w:rsidRPr="00830299">
              <w:rPr>
                <w:rFonts w:ascii="Times New Roman" w:hAnsi="Times New Roman" w:cs="Times New Roman"/>
              </w:rPr>
              <w:t>УДК 582.272.7</w:t>
            </w:r>
          </w:p>
          <w:p w:rsidR="00C76633" w:rsidRPr="00830299" w:rsidRDefault="00C76633" w:rsidP="00C76633">
            <w:pPr>
              <w:tabs>
                <w:tab w:val="left" w:pos="49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0299">
              <w:rPr>
                <w:rFonts w:ascii="Times New Roman" w:hAnsi="Times New Roman" w:cs="Times New Roman"/>
              </w:rPr>
              <w:tab/>
            </w:r>
          </w:p>
          <w:p w:rsidR="00C76633" w:rsidRPr="00830299" w:rsidRDefault="00C76633" w:rsidP="00C766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0299">
              <w:rPr>
                <w:rFonts w:ascii="Times New Roman" w:hAnsi="Times New Roman" w:cs="Times New Roman"/>
                <w:b/>
              </w:rPr>
              <w:t>А.В. Климова, А.Н. </w:t>
            </w:r>
            <w:proofErr w:type="spellStart"/>
            <w:r w:rsidRPr="00830299">
              <w:rPr>
                <w:rFonts w:ascii="Times New Roman" w:hAnsi="Times New Roman" w:cs="Times New Roman"/>
                <w:b/>
              </w:rPr>
              <w:t>Кашутин</w:t>
            </w:r>
            <w:proofErr w:type="spellEnd"/>
          </w:p>
          <w:p w:rsidR="00C76633" w:rsidRPr="00830299" w:rsidRDefault="00C76633" w:rsidP="00C76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633" w:rsidRPr="00830299" w:rsidRDefault="00C76633" w:rsidP="00C766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02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РАННЕЕ РАЗВИТИЕ КАМЧАТСКИХ ПРЕДСТАВИТЕЛЕЙ </w:t>
            </w:r>
            <w:r w:rsidRPr="0083029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FUCUS</w:t>
            </w:r>
            <w:r w:rsidRPr="008302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3029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EVANESCENS</w:t>
            </w:r>
            <w:r w:rsidRPr="008302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8302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PHAEOPHYCEAE</w:t>
            </w:r>
            <w:r w:rsidRPr="008302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8302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FUCALES</w:t>
            </w:r>
            <w:r w:rsidRPr="00830299">
              <w:rPr>
                <w:rFonts w:ascii="Times New Roman" w:hAnsi="Times New Roman" w:cs="Times New Roman"/>
                <w:b/>
                <w:sz w:val="24"/>
                <w:szCs w:val="24"/>
              </w:rPr>
              <w:t>) В УСЛОВИЯХ ЛАБОРАТОРНОГО КУЛЬТИВИРОВАНИЯ</w:t>
            </w:r>
          </w:p>
          <w:p w:rsidR="00C76633" w:rsidRPr="00830299" w:rsidRDefault="00C76633" w:rsidP="00C766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76633" w:rsidRPr="00830299" w:rsidRDefault="00C76633" w:rsidP="00C76633">
            <w:pPr>
              <w:ind w:firstLine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0299">
              <w:rPr>
                <w:rFonts w:ascii="Times New Roman" w:hAnsi="Times New Roman" w:cs="Times New Roman"/>
                <w:sz w:val="20"/>
                <w:szCs w:val="20"/>
              </w:rPr>
              <w:t xml:space="preserve">Приведены некоторые сведения по развитию проростков камчатской бурой водоросли </w:t>
            </w:r>
            <w:proofErr w:type="spellStart"/>
            <w:r w:rsidRPr="0083029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Fucus</w:t>
            </w:r>
            <w:proofErr w:type="spellEnd"/>
            <w:r w:rsidRPr="0083029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3029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evanescens</w:t>
            </w:r>
            <w:proofErr w:type="spellEnd"/>
            <w:r w:rsidRPr="0083029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830299">
              <w:rPr>
                <w:rFonts w:ascii="Times New Roman" w:hAnsi="Times New Roman" w:cs="Times New Roman"/>
                <w:sz w:val="20"/>
                <w:szCs w:val="20"/>
              </w:rPr>
              <w:t>в искусственной морской среде</w:t>
            </w:r>
            <w:r w:rsidRPr="00830299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830299">
              <w:rPr>
                <w:rFonts w:ascii="Times New Roman" w:hAnsi="Times New Roman" w:cs="Times New Roman"/>
                <w:sz w:val="20"/>
                <w:szCs w:val="20"/>
              </w:rPr>
              <w:t xml:space="preserve"> Маточные</w:t>
            </w:r>
            <w:r w:rsidRPr="0083029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830299">
              <w:rPr>
                <w:rFonts w:ascii="Times New Roman" w:hAnsi="Times New Roman" w:cs="Times New Roman"/>
                <w:sz w:val="20"/>
                <w:szCs w:val="20"/>
              </w:rPr>
              <w:t xml:space="preserve">образцы для их получения были собраны в бухте Сероглазка (Авачинская губа). Наблюдение за развитием фукуса в культурах продолжалось в течение четырех месяцев. В результате наблюдений выявлено, что дифференциация его молодых проростков на многоклеточную пластину и органы прикрепления, состоящие из разветвленных </w:t>
            </w:r>
            <w:proofErr w:type="spellStart"/>
            <w:r w:rsidRPr="00830299">
              <w:rPr>
                <w:rFonts w:ascii="Times New Roman" w:hAnsi="Times New Roman" w:cs="Times New Roman"/>
                <w:sz w:val="20"/>
                <w:szCs w:val="20"/>
              </w:rPr>
              <w:t>ризоидальных</w:t>
            </w:r>
            <w:proofErr w:type="spellEnd"/>
            <w:r w:rsidRPr="00830299">
              <w:rPr>
                <w:rFonts w:ascii="Times New Roman" w:hAnsi="Times New Roman" w:cs="Times New Roman"/>
                <w:sz w:val="20"/>
                <w:szCs w:val="20"/>
              </w:rPr>
              <w:t xml:space="preserve"> выростов, отмечалась на 27-й день после появления зигот. На четвертый месяц культивирования исследуемые растения достигали 1,0–1,2 мм длины.</w:t>
            </w:r>
          </w:p>
          <w:p w:rsidR="00C76633" w:rsidRPr="00830299" w:rsidRDefault="00C76633" w:rsidP="00C76633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C76633" w:rsidRPr="00830299" w:rsidRDefault="00C76633" w:rsidP="00C76633">
            <w:pPr>
              <w:ind w:firstLine="397"/>
              <w:jc w:val="both"/>
              <w:rPr>
                <w:rFonts w:ascii="Times New Roman" w:hAnsi="Times New Roman" w:cs="Times New Roman"/>
                <w:sz w:val="20"/>
              </w:rPr>
            </w:pPr>
            <w:r w:rsidRPr="00830299">
              <w:rPr>
                <w:rFonts w:ascii="Times New Roman" w:hAnsi="Times New Roman" w:cs="Times New Roman"/>
                <w:b/>
                <w:sz w:val="20"/>
              </w:rPr>
              <w:t xml:space="preserve">Ключевые слова: </w:t>
            </w:r>
            <w:r w:rsidRPr="00830299">
              <w:rPr>
                <w:rFonts w:ascii="Times New Roman" w:hAnsi="Times New Roman" w:cs="Times New Roman"/>
                <w:sz w:val="20"/>
                <w:szCs w:val="20"/>
              </w:rPr>
              <w:t>бурые водоросли</w:t>
            </w:r>
            <w:r w:rsidRPr="0083029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8302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Fucales</w:t>
            </w:r>
            <w:proofErr w:type="spellEnd"/>
            <w:r w:rsidRPr="008302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3029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3029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Fucus</w:t>
            </w:r>
            <w:proofErr w:type="spellEnd"/>
            <w:r w:rsidRPr="0083029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3029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evanescens</w:t>
            </w:r>
            <w:proofErr w:type="spellEnd"/>
            <w:r w:rsidRPr="00830299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830299">
              <w:rPr>
                <w:rFonts w:ascii="Times New Roman" w:hAnsi="Times New Roman" w:cs="Times New Roman"/>
                <w:sz w:val="20"/>
              </w:rPr>
              <w:t xml:space="preserve"> лабораторное культивирование, прорастание зиготы, развитие проростков, юго-восточная Камчатка.</w:t>
            </w:r>
            <w:r w:rsidRPr="00830299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</w:p>
          <w:p w:rsidR="00C76633" w:rsidRPr="00830299" w:rsidRDefault="00C76633" w:rsidP="00C76633">
            <w:pPr>
              <w:ind w:firstLine="397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C76633" w:rsidRPr="00830299" w:rsidRDefault="00C76633" w:rsidP="00C76633">
            <w:pPr>
              <w:ind w:firstLine="397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30299">
              <w:rPr>
                <w:rFonts w:ascii="Times New Roman" w:hAnsi="Times New Roman" w:cs="Times New Roman"/>
                <w:bCs/>
                <w:i/>
                <w:lang w:val="en-US"/>
              </w:rPr>
              <w:t>DOI</w:t>
            </w:r>
            <w:r w:rsidRPr="00830299">
              <w:rPr>
                <w:rFonts w:ascii="Times New Roman" w:hAnsi="Times New Roman" w:cs="Times New Roman"/>
                <w:bCs/>
                <w:i/>
              </w:rPr>
              <w:t>: 10.17217/2079-0333-2016-37-50-56</w:t>
            </w:r>
          </w:p>
          <w:p w:rsidR="00B07A08" w:rsidRPr="00403694" w:rsidRDefault="00B07A08" w:rsidP="00B07A08">
            <w:pPr>
              <w:pStyle w:val="Default"/>
              <w:widowControl w:val="0"/>
              <w:jc w:val="center"/>
              <w:rPr>
                <w:b/>
                <w:bCs/>
                <w:color w:val="auto"/>
                <w:sz w:val="20"/>
                <w:szCs w:val="20"/>
                <w:lang w:val="en-US"/>
              </w:rPr>
            </w:pPr>
          </w:p>
          <w:p w:rsidR="00B07A08" w:rsidRPr="00403694" w:rsidRDefault="00B07A08" w:rsidP="00B07A08">
            <w:pPr>
              <w:pStyle w:val="Default"/>
              <w:widowControl w:val="0"/>
              <w:jc w:val="center"/>
              <w:rPr>
                <w:b/>
                <w:bCs/>
                <w:color w:val="auto"/>
                <w:sz w:val="20"/>
                <w:szCs w:val="20"/>
                <w:lang w:val="en-US"/>
              </w:rPr>
            </w:pPr>
            <w:r w:rsidRPr="00403694">
              <w:rPr>
                <w:b/>
                <w:bCs/>
                <w:color w:val="auto"/>
                <w:sz w:val="20"/>
                <w:szCs w:val="20"/>
              </w:rPr>
              <w:t>Информация</w:t>
            </w:r>
            <w:r w:rsidRPr="00403694">
              <w:rPr>
                <w:b/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r w:rsidRPr="00403694">
              <w:rPr>
                <w:b/>
                <w:bCs/>
                <w:color w:val="auto"/>
                <w:sz w:val="20"/>
                <w:szCs w:val="20"/>
              </w:rPr>
              <w:t>об</w:t>
            </w:r>
            <w:r w:rsidRPr="00403694">
              <w:rPr>
                <w:b/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r w:rsidRPr="00403694">
              <w:rPr>
                <w:b/>
                <w:bCs/>
                <w:color w:val="auto"/>
                <w:sz w:val="20"/>
                <w:szCs w:val="20"/>
              </w:rPr>
              <w:t>авторах</w:t>
            </w:r>
          </w:p>
          <w:p w:rsidR="00B07A08" w:rsidRPr="00403694" w:rsidRDefault="00B07A08" w:rsidP="00B07A08">
            <w:pPr>
              <w:pStyle w:val="a4"/>
              <w:widowControl w:val="0"/>
              <w:spacing w:line="250" w:lineRule="auto"/>
              <w:ind w:left="426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:rsidR="00B07A08" w:rsidRPr="00403694" w:rsidRDefault="00B07A08" w:rsidP="00B07A08">
            <w:pPr>
              <w:pStyle w:val="a4"/>
              <w:widowControl w:val="0"/>
              <w:ind w:left="0" w:firstLine="39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Климова Анна Валерьевна – </w:t>
            </w:r>
            <w:r w:rsidRPr="00403694">
              <w:rPr>
                <w:rFonts w:ascii="Times New Roman" w:hAnsi="Times New Roman" w:cs="Times New Roman"/>
                <w:sz w:val="20"/>
                <w:szCs w:val="20"/>
              </w:rPr>
              <w:t>Камчатский государственный технический университет; 683003, Ро</w:t>
            </w:r>
            <w:r w:rsidRPr="0040369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03694">
              <w:rPr>
                <w:rFonts w:ascii="Times New Roman" w:hAnsi="Times New Roman" w:cs="Times New Roman"/>
                <w:sz w:val="20"/>
                <w:szCs w:val="20"/>
              </w:rPr>
              <w:t xml:space="preserve">сия, Петропавловск-Камчатский; научный сотрудник отдела науки и инноваций; </w:t>
            </w:r>
            <w:proofErr w:type="spellStart"/>
            <w:r w:rsidRPr="00B07A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annaklimovae</w:t>
            </w:r>
            <w:proofErr w:type="spellEnd"/>
            <w:r w:rsidRPr="00B07A08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07A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07A0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07A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B07A08" w:rsidRPr="00403694" w:rsidRDefault="00B07A08" w:rsidP="00B07A08">
            <w:pPr>
              <w:pStyle w:val="a4"/>
              <w:widowControl w:val="0"/>
              <w:ind w:left="0" w:firstLine="39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03694">
              <w:rPr>
                <w:rFonts w:ascii="Times New Roman" w:hAnsi="Times New Roman" w:cs="Times New Roman"/>
                <w:b/>
                <w:sz w:val="20"/>
                <w:szCs w:val="20"/>
              </w:rPr>
              <w:t>Кашутин</w:t>
            </w:r>
            <w:proofErr w:type="spellEnd"/>
            <w:r w:rsidRPr="00403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Александр Николаевич – </w:t>
            </w:r>
            <w:r w:rsidRPr="00403694">
              <w:rPr>
                <w:rFonts w:ascii="Times New Roman" w:hAnsi="Times New Roman" w:cs="Times New Roman"/>
                <w:sz w:val="20"/>
                <w:szCs w:val="20"/>
              </w:rPr>
              <w:t xml:space="preserve">Камчатский государственный технический университет; 683003, Россия, Петропавловск-Камчатский; аспирант; </w:t>
            </w:r>
            <w:proofErr w:type="spellStart"/>
            <w:r w:rsidRPr="00B07A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Kashutin</w:t>
            </w:r>
            <w:proofErr w:type="spellEnd"/>
            <w:r w:rsidRPr="00B07A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07A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</w:t>
            </w:r>
            <w:r w:rsidRPr="00B07A08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B07A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B07A0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07A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C76633" w:rsidRPr="00B07A08" w:rsidRDefault="00C76633" w:rsidP="00B07A08">
            <w:pPr>
              <w:widowControl w:val="0"/>
              <w:rPr>
                <w:rFonts w:ascii="Times New Roman" w:hAnsi="Times New Roman" w:cs="Times New Roman"/>
                <w:bCs/>
              </w:rPr>
            </w:pPr>
          </w:p>
        </w:tc>
      </w:tr>
      <w:tr w:rsidR="00C76633" w:rsidRPr="00B07A08" w:rsidTr="00F05567">
        <w:tc>
          <w:tcPr>
            <w:tcW w:w="5000" w:type="pct"/>
          </w:tcPr>
          <w:p w:rsidR="00C76633" w:rsidRPr="00B07A08" w:rsidRDefault="00C76633" w:rsidP="00C76633">
            <w:pPr>
              <w:widowControl w:val="0"/>
              <w:kinsoku w:val="0"/>
              <w:overflowPunct w:val="0"/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  <w:p w:rsidR="00C76633" w:rsidRPr="00830299" w:rsidRDefault="00C76633" w:rsidP="00C76633">
            <w:pPr>
              <w:widowControl w:val="0"/>
              <w:kinsoku w:val="0"/>
              <w:overflowPunct w:val="0"/>
              <w:adjustRightInd w:val="0"/>
              <w:snapToGrid w:val="0"/>
              <w:rPr>
                <w:rFonts w:ascii="Times New Roman" w:hAnsi="Times New Roman" w:cs="Times New Roman"/>
                <w:b/>
              </w:rPr>
            </w:pPr>
            <w:r w:rsidRPr="00830299">
              <w:rPr>
                <w:rFonts w:ascii="Times New Roman" w:hAnsi="Times New Roman" w:cs="Times New Roman"/>
              </w:rPr>
              <w:t>УДК 594.35</w:t>
            </w:r>
          </w:p>
          <w:p w:rsidR="00C76633" w:rsidRPr="00830299" w:rsidRDefault="00C76633" w:rsidP="00C76633">
            <w:pPr>
              <w:widowControl w:val="0"/>
              <w:kinsoku w:val="0"/>
              <w:overflowPunct w:val="0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6633" w:rsidRPr="00830299" w:rsidRDefault="00C76633" w:rsidP="00C76633">
            <w:pPr>
              <w:widowControl w:val="0"/>
              <w:kinsoku w:val="0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830299">
              <w:rPr>
                <w:rFonts w:ascii="Times New Roman" w:hAnsi="Times New Roman" w:cs="Times New Roman"/>
                <w:b/>
              </w:rPr>
              <w:t xml:space="preserve">Т.А. </w:t>
            </w:r>
            <w:proofErr w:type="spellStart"/>
            <w:r w:rsidRPr="00830299">
              <w:rPr>
                <w:rFonts w:ascii="Times New Roman" w:hAnsi="Times New Roman" w:cs="Times New Roman"/>
                <w:b/>
              </w:rPr>
              <w:t>Клочкова</w:t>
            </w:r>
            <w:proofErr w:type="spellEnd"/>
          </w:p>
          <w:p w:rsidR="00C76633" w:rsidRPr="00830299" w:rsidRDefault="00C76633" w:rsidP="00C76633">
            <w:pPr>
              <w:widowControl w:val="0"/>
              <w:kinsoku w:val="0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76633" w:rsidRPr="00830299" w:rsidRDefault="00C76633" w:rsidP="00C76633">
            <w:pPr>
              <w:widowControl w:val="0"/>
              <w:kinsoku w:val="0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830299">
              <w:rPr>
                <w:rFonts w:ascii="Times New Roman" w:hAnsi="Times New Roman" w:cs="Times New Roman"/>
                <w:b/>
                <w:caps/>
              </w:rPr>
              <w:t xml:space="preserve">ОБЗОР ЯВЛЕНИЯ КЛЕПТОПЛАСТИИ </w:t>
            </w:r>
            <w:r>
              <w:rPr>
                <w:rFonts w:ascii="Times New Roman" w:hAnsi="Times New Roman" w:cs="Times New Roman"/>
                <w:b/>
                <w:caps/>
              </w:rPr>
              <w:br/>
            </w:r>
            <w:r w:rsidRPr="00830299">
              <w:rPr>
                <w:rFonts w:ascii="Times New Roman" w:hAnsi="Times New Roman" w:cs="Times New Roman"/>
                <w:b/>
                <w:caps/>
              </w:rPr>
              <w:t>у морскИХ ЗАДНЕЖАБЕРНЫХ моллюскОВ</w:t>
            </w:r>
          </w:p>
          <w:p w:rsidR="00C76633" w:rsidRPr="00830299" w:rsidRDefault="00C76633" w:rsidP="00C76633">
            <w:pPr>
              <w:widowControl w:val="0"/>
              <w:kinsoku w:val="0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76633" w:rsidRPr="00830299" w:rsidRDefault="00C76633" w:rsidP="00C76633">
            <w:pPr>
              <w:widowControl w:val="0"/>
              <w:kinsoku w:val="0"/>
              <w:overflowPunct w:val="0"/>
              <w:adjustRightInd w:val="0"/>
              <w:snapToGrid w:val="0"/>
              <w:ind w:firstLine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0299">
              <w:rPr>
                <w:rFonts w:ascii="Times New Roman" w:hAnsi="Times New Roman" w:cs="Times New Roman"/>
                <w:sz w:val="20"/>
                <w:szCs w:val="20"/>
              </w:rPr>
              <w:t xml:space="preserve">Приводится обзор существующей научной литературы по </w:t>
            </w:r>
            <w:proofErr w:type="spellStart"/>
            <w:r w:rsidRPr="00830299">
              <w:rPr>
                <w:rFonts w:ascii="Times New Roman" w:hAnsi="Times New Roman" w:cs="Times New Roman"/>
                <w:sz w:val="20"/>
                <w:szCs w:val="20"/>
              </w:rPr>
              <w:t>клептопластии</w:t>
            </w:r>
            <w:proofErr w:type="spellEnd"/>
            <w:r w:rsidRPr="00830299">
              <w:rPr>
                <w:rFonts w:ascii="Times New Roman" w:hAnsi="Times New Roman" w:cs="Times New Roman"/>
                <w:sz w:val="20"/>
                <w:szCs w:val="20"/>
              </w:rPr>
              <w:t xml:space="preserve"> у морских </w:t>
            </w:r>
            <w:proofErr w:type="spellStart"/>
            <w:r w:rsidRPr="00830299">
              <w:rPr>
                <w:rFonts w:ascii="Times New Roman" w:hAnsi="Times New Roman" w:cs="Times New Roman"/>
                <w:sz w:val="20"/>
                <w:szCs w:val="20"/>
              </w:rPr>
              <w:t>заднежаберных</w:t>
            </w:r>
            <w:proofErr w:type="spellEnd"/>
            <w:r w:rsidRPr="00830299">
              <w:rPr>
                <w:rFonts w:ascii="Times New Roman" w:hAnsi="Times New Roman" w:cs="Times New Roman"/>
                <w:sz w:val="20"/>
                <w:szCs w:val="20"/>
              </w:rPr>
              <w:t xml:space="preserve"> моллюсков, опубликованной с 1876 по 2015 гг. Автор высказывает мнение, что ассимилированные в клетки животных водорослевые хлоропласты (т. е. </w:t>
            </w:r>
            <w:proofErr w:type="spellStart"/>
            <w:r w:rsidRPr="00830299">
              <w:rPr>
                <w:rFonts w:ascii="Times New Roman" w:hAnsi="Times New Roman" w:cs="Times New Roman"/>
                <w:sz w:val="20"/>
                <w:szCs w:val="20"/>
              </w:rPr>
              <w:t>клептопластиды</w:t>
            </w:r>
            <w:proofErr w:type="spellEnd"/>
            <w:r w:rsidRPr="00830299">
              <w:rPr>
                <w:rFonts w:ascii="Times New Roman" w:hAnsi="Times New Roman" w:cs="Times New Roman"/>
                <w:sz w:val="20"/>
                <w:szCs w:val="20"/>
              </w:rPr>
              <w:t>) являются, прежде всего, поддерживаемыми в живом состоянии резервными пищевыми ресурсами, а не поставщиками основного питания, достаточного для выживания голодающих моллюсков.</w:t>
            </w:r>
            <w:proofErr w:type="gramEnd"/>
          </w:p>
          <w:p w:rsidR="00C76633" w:rsidRPr="00830299" w:rsidRDefault="00C76633" w:rsidP="00C76633">
            <w:pPr>
              <w:widowControl w:val="0"/>
              <w:kinsoku w:val="0"/>
              <w:overflowPunct w:val="0"/>
              <w:adjustRightInd w:val="0"/>
              <w:snapToGrid w:val="0"/>
              <w:ind w:firstLine="397"/>
              <w:jc w:val="both"/>
              <w:rPr>
                <w:rFonts w:ascii="Times New Roman" w:hAnsi="Times New Roman" w:cs="Times New Roman"/>
                <w:b/>
              </w:rPr>
            </w:pPr>
          </w:p>
          <w:p w:rsidR="00C76633" w:rsidRPr="00830299" w:rsidRDefault="00C76633" w:rsidP="00C76633">
            <w:pPr>
              <w:widowControl w:val="0"/>
              <w:kinsoku w:val="0"/>
              <w:overflowPunct w:val="0"/>
              <w:adjustRightInd w:val="0"/>
              <w:snapToGrid w:val="0"/>
              <w:ind w:firstLine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02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Ключевые слова: </w:t>
            </w:r>
            <w:r w:rsidRPr="00830299">
              <w:rPr>
                <w:rFonts w:ascii="Times New Roman" w:hAnsi="Times New Roman" w:cs="Times New Roman"/>
                <w:sz w:val="20"/>
                <w:szCs w:val="20"/>
              </w:rPr>
              <w:t xml:space="preserve">горизонтальный перенос генов (ГПГ), </w:t>
            </w:r>
            <w:proofErr w:type="spellStart"/>
            <w:r w:rsidRPr="00830299">
              <w:rPr>
                <w:rFonts w:ascii="Times New Roman" w:hAnsi="Times New Roman" w:cs="Times New Roman"/>
                <w:sz w:val="20"/>
                <w:szCs w:val="20"/>
              </w:rPr>
              <w:t>заднежаберные</w:t>
            </w:r>
            <w:proofErr w:type="spellEnd"/>
            <w:r w:rsidRPr="00830299">
              <w:rPr>
                <w:rFonts w:ascii="Times New Roman" w:hAnsi="Times New Roman" w:cs="Times New Roman"/>
                <w:sz w:val="20"/>
                <w:szCs w:val="20"/>
              </w:rPr>
              <w:t xml:space="preserve"> моллюски, зеленые водоросли, </w:t>
            </w:r>
            <w:proofErr w:type="spellStart"/>
            <w:r w:rsidRPr="00830299">
              <w:rPr>
                <w:rFonts w:ascii="Times New Roman" w:hAnsi="Times New Roman" w:cs="Times New Roman"/>
                <w:sz w:val="20"/>
                <w:szCs w:val="20"/>
              </w:rPr>
              <w:t>клептопластия</w:t>
            </w:r>
            <w:proofErr w:type="spellEnd"/>
            <w:r w:rsidRPr="00830299">
              <w:rPr>
                <w:rFonts w:ascii="Times New Roman" w:hAnsi="Times New Roman" w:cs="Times New Roman"/>
                <w:sz w:val="20"/>
                <w:szCs w:val="20"/>
              </w:rPr>
              <w:t xml:space="preserve">, трансмиссионный/просвечивающий электронный микроскоп (ПЭМ), </w:t>
            </w:r>
            <w:proofErr w:type="spellStart"/>
            <w:r w:rsidRPr="00830299">
              <w:rPr>
                <w:rFonts w:ascii="Times New Roman" w:hAnsi="Times New Roman" w:cs="Times New Roman"/>
                <w:sz w:val="20"/>
                <w:szCs w:val="20"/>
              </w:rPr>
              <w:t>транскриптомный</w:t>
            </w:r>
            <w:proofErr w:type="spellEnd"/>
            <w:r w:rsidRPr="00830299">
              <w:rPr>
                <w:rFonts w:ascii="Times New Roman" w:hAnsi="Times New Roman" w:cs="Times New Roman"/>
                <w:sz w:val="20"/>
                <w:szCs w:val="20"/>
              </w:rPr>
              <w:t xml:space="preserve"> анализ, хлоропласт.</w:t>
            </w:r>
          </w:p>
          <w:p w:rsidR="00C76633" w:rsidRPr="00830299" w:rsidRDefault="00C76633" w:rsidP="00C76633">
            <w:pPr>
              <w:widowControl w:val="0"/>
              <w:kinsoku w:val="0"/>
              <w:overflowPunct w:val="0"/>
              <w:adjustRightInd w:val="0"/>
              <w:snapToGrid w:val="0"/>
              <w:ind w:firstLine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633" w:rsidRPr="00830299" w:rsidRDefault="00C76633" w:rsidP="00C76633">
            <w:pPr>
              <w:ind w:firstLine="397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30299">
              <w:rPr>
                <w:rFonts w:ascii="Times New Roman" w:hAnsi="Times New Roman" w:cs="Times New Roman"/>
                <w:bCs/>
                <w:i/>
                <w:lang w:val="en-US"/>
              </w:rPr>
              <w:t>DOI</w:t>
            </w:r>
            <w:r w:rsidRPr="00830299">
              <w:rPr>
                <w:rFonts w:ascii="Times New Roman" w:hAnsi="Times New Roman" w:cs="Times New Roman"/>
                <w:bCs/>
                <w:i/>
              </w:rPr>
              <w:t>: 10.17217/2079-0333-2016-37-57-69</w:t>
            </w:r>
          </w:p>
          <w:p w:rsidR="00B07A08" w:rsidRPr="00403694" w:rsidRDefault="00B07A08" w:rsidP="00B07A08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B07A08" w:rsidRPr="00B07A08" w:rsidRDefault="00B07A08" w:rsidP="00B07A08">
            <w:pPr>
              <w:pStyle w:val="Default"/>
              <w:widowControl w:val="0"/>
              <w:jc w:val="center"/>
              <w:rPr>
                <w:b/>
                <w:bCs/>
                <w:color w:val="auto"/>
                <w:sz w:val="20"/>
                <w:szCs w:val="20"/>
                <w:lang w:val="en-US"/>
              </w:rPr>
            </w:pPr>
            <w:r w:rsidRPr="00B07A08">
              <w:rPr>
                <w:b/>
                <w:bCs/>
                <w:color w:val="auto"/>
                <w:sz w:val="20"/>
                <w:szCs w:val="20"/>
              </w:rPr>
              <w:t>Информация</w:t>
            </w:r>
            <w:r w:rsidRPr="00B07A08">
              <w:rPr>
                <w:b/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r w:rsidRPr="00B07A08">
              <w:rPr>
                <w:b/>
                <w:bCs/>
                <w:color w:val="auto"/>
                <w:sz w:val="20"/>
                <w:szCs w:val="20"/>
              </w:rPr>
              <w:t>об</w:t>
            </w:r>
            <w:r w:rsidRPr="00B07A08">
              <w:rPr>
                <w:b/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r w:rsidRPr="00B07A08">
              <w:rPr>
                <w:b/>
                <w:bCs/>
                <w:color w:val="auto"/>
                <w:sz w:val="20"/>
                <w:szCs w:val="20"/>
              </w:rPr>
              <w:t>авторе</w:t>
            </w:r>
          </w:p>
          <w:p w:rsidR="00B07A08" w:rsidRPr="00B07A08" w:rsidRDefault="00B07A08" w:rsidP="00B07A08">
            <w:pPr>
              <w:widowControl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:rsidR="00B07A08" w:rsidRPr="00B07A08" w:rsidRDefault="00B07A08" w:rsidP="00B07A08">
            <w:pPr>
              <w:widowControl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7A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Клочкова</w:t>
            </w:r>
            <w:proofErr w:type="spellEnd"/>
            <w:r w:rsidRPr="00B07A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Татьяна Андреевна </w:t>
            </w:r>
            <w:r w:rsidRPr="00B07A08">
              <w:rPr>
                <w:rFonts w:ascii="Times New Roman" w:hAnsi="Times New Roman" w:cs="Times New Roman"/>
                <w:sz w:val="20"/>
                <w:szCs w:val="20"/>
              </w:rPr>
              <w:t xml:space="preserve">– Камчатский государственный технический университет; 683003, Россия, Петропавловск-Камчатский; кандидат </w:t>
            </w:r>
            <w:proofErr w:type="gramStart"/>
            <w:r w:rsidRPr="00B07A08">
              <w:rPr>
                <w:rFonts w:ascii="Times New Roman" w:hAnsi="Times New Roman" w:cs="Times New Roman"/>
                <w:sz w:val="20"/>
                <w:szCs w:val="20"/>
              </w:rPr>
              <w:t>биологических</w:t>
            </w:r>
            <w:proofErr w:type="gramEnd"/>
            <w:r w:rsidRPr="00B07A08">
              <w:rPr>
                <w:rFonts w:ascii="Times New Roman" w:hAnsi="Times New Roman" w:cs="Times New Roman"/>
                <w:sz w:val="20"/>
                <w:szCs w:val="20"/>
              </w:rPr>
              <w:t xml:space="preserve"> наук, доктор философии биологии (</w:t>
            </w:r>
            <w:r w:rsidRPr="00B07A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</w:t>
            </w:r>
            <w:r w:rsidRPr="00B07A0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07A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B07A08">
              <w:rPr>
                <w:rFonts w:ascii="Times New Roman" w:hAnsi="Times New Roman" w:cs="Times New Roman"/>
                <w:sz w:val="20"/>
                <w:szCs w:val="20"/>
              </w:rPr>
              <w:t xml:space="preserve">.); доцент кафедры экологии и природопользования; </w:t>
            </w:r>
            <w:proofErr w:type="spellStart"/>
            <w:r w:rsidRPr="00B07A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tatyana</w:t>
            </w:r>
            <w:proofErr w:type="spellEnd"/>
            <w:r w:rsidRPr="00B07A0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B07A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algae</w:t>
            </w:r>
            <w:r w:rsidRPr="00B07A08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07A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07A0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07A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B07A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76633" w:rsidRPr="00B07A08" w:rsidRDefault="00B07A08" w:rsidP="006F2554">
            <w:pPr>
              <w:widowControl w:val="0"/>
              <w:kinsoku w:val="0"/>
              <w:overflowPunct w:val="0"/>
              <w:ind w:firstLine="397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rect id="_x0000_s1034" style="position:absolute;left:0;text-align:left;margin-left:213.5pt;margin-top:222.85pt;width:32.25pt;height:18.6pt;z-index:251663360" stroked="f"/>
              </w:pict>
            </w:r>
            <w:r w:rsidRPr="00403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 w:type="page"/>
            </w:r>
          </w:p>
        </w:tc>
      </w:tr>
      <w:tr w:rsidR="00C76633" w:rsidRPr="00B07A08" w:rsidTr="00F05567">
        <w:tc>
          <w:tcPr>
            <w:tcW w:w="5000" w:type="pct"/>
          </w:tcPr>
          <w:p w:rsidR="00C76633" w:rsidRPr="00B07A08" w:rsidRDefault="00C76633" w:rsidP="00C76633">
            <w:pPr>
              <w:tabs>
                <w:tab w:val="left" w:pos="1080"/>
              </w:tabs>
              <w:rPr>
                <w:rFonts w:ascii="Times New Roman" w:hAnsi="Times New Roman"/>
                <w:caps/>
                <w:shd w:val="clear" w:color="auto" w:fill="FFFFFF"/>
                <w:lang w:val="en-US"/>
              </w:rPr>
            </w:pPr>
          </w:p>
          <w:p w:rsidR="00C76633" w:rsidRPr="00830299" w:rsidRDefault="00C76633" w:rsidP="00C76633">
            <w:pPr>
              <w:tabs>
                <w:tab w:val="left" w:pos="1080"/>
              </w:tabs>
              <w:rPr>
                <w:rFonts w:ascii="Times New Roman" w:hAnsi="Times New Roman"/>
                <w:caps/>
                <w:shd w:val="clear" w:color="auto" w:fill="FFFFFF"/>
              </w:rPr>
            </w:pPr>
            <w:r w:rsidRPr="00830299">
              <w:rPr>
                <w:rFonts w:ascii="Times New Roman" w:hAnsi="Times New Roman"/>
                <w:caps/>
                <w:shd w:val="clear" w:color="auto" w:fill="FFFFFF"/>
              </w:rPr>
              <w:t>УДК 582.736:581.132:581.522.4(571.122)</w:t>
            </w:r>
          </w:p>
          <w:p w:rsidR="00C76633" w:rsidRPr="00830299" w:rsidRDefault="00C76633" w:rsidP="00C76633">
            <w:pPr>
              <w:tabs>
                <w:tab w:val="left" w:pos="1080"/>
              </w:tabs>
              <w:rPr>
                <w:rFonts w:ascii="Times New Roman" w:hAnsi="Times New Roman"/>
                <w:caps/>
                <w:shd w:val="clear" w:color="auto" w:fill="FFFFFF"/>
              </w:rPr>
            </w:pPr>
          </w:p>
          <w:p w:rsidR="00C76633" w:rsidRPr="00830299" w:rsidRDefault="00C76633" w:rsidP="00C76633">
            <w:pPr>
              <w:tabs>
                <w:tab w:val="left" w:pos="1080"/>
              </w:tabs>
              <w:jc w:val="center"/>
              <w:rPr>
                <w:rFonts w:ascii="Times New Roman" w:hAnsi="Times New Roman"/>
                <w:b/>
              </w:rPr>
            </w:pPr>
            <w:r w:rsidRPr="00830299">
              <w:rPr>
                <w:rFonts w:ascii="Times New Roman" w:hAnsi="Times New Roman"/>
                <w:b/>
              </w:rPr>
              <w:t xml:space="preserve">Е.А. Моисеева, Л.Ф. </w:t>
            </w:r>
            <w:proofErr w:type="spellStart"/>
            <w:r w:rsidRPr="00830299">
              <w:rPr>
                <w:rFonts w:ascii="Times New Roman" w:hAnsi="Times New Roman"/>
                <w:b/>
              </w:rPr>
              <w:t>Шепелева</w:t>
            </w:r>
            <w:proofErr w:type="spellEnd"/>
            <w:r w:rsidRPr="00830299">
              <w:rPr>
                <w:rFonts w:ascii="Times New Roman" w:hAnsi="Times New Roman"/>
                <w:b/>
              </w:rPr>
              <w:t>, И.В. Кравченко</w:t>
            </w:r>
          </w:p>
          <w:p w:rsidR="00C76633" w:rsidRPr="00830299" w:rsidRDefault="00C76633" w:rsidP="00C76633">
            <w:pPr>
              <w:tabs>
                <w:tab w:val="left" w:pos="1080"/>
              </w:tabs>
              <w:jc w:val="center"/>
              <w:rPr>
                <w:rFonts w:ascii="Times New Roman" w:hAnsi="Times New Roman"/>
                <w:b/>
              </w:rPr>
            </w:pPr>
          </w:p>
          <w:p w:rsidR="00C76633" w:rsidRPr="00830299" w:rsidRDefault="00C76633" w:rsidP="00C76633">
            <w:pPr>
              <w:tabs>
                <w:tab w:val="left" w:pos="1080"/>
              </w:tabs>
              <w:jc w:val="center"/>
              <w:rPr>
                <w:rFonts w:ascii="Times New Roman" w:hAnsi="Times New Roman"/>
                <w:b/>
                <w:caps/>
              </w:rPr>
            </w:pPr>
            <w:r w:rsidRPr="00830299">
              <w:rPr>
                <w:rFonts w:ascii="Times New Roman" w:hAnsi="Times New Roman"/>
                <w:b/>
                <w:caps/>
              </w:rPr>
              <w:t xml:space="preserve">Динамика содержания пигментов фотосинтеза </w:t>
            </w:r>
            <w:r>
              <w:rPr>
                <w:rFonts w:ascii="Times New Roman" w:hAnsi="Times New Roman"/>
                <w:b/>
                <w:caps/>
              </w:rPr>
              <w:br/>
            </w:r>
            <w:r w:rsidRPr="00830299">
              <w:rPr>
                <w:rFonts w:ascii="Times New Roman" w:hAnsi="Times New Roman"/>
                <w:b/>
                <w:caps/>
              </w:rPr>
              <w:t xml:space="preserve">в листьях галеги </w:t>
            </w:r>
            <w:proofErr w:type="gramStart"/>
            <w:r w:rsidRPr="00830299">
              <w:rPr>
                <w:rFonts w:ascii="Times New Roman" w:hAnsi="Times New Roman"/>
                <w:b/>
                <w:caps/>
              </w:rPr>
              <w:t>восточной</w:t>
            </w:r>
            <w:proofErr w:type="gramEnd"/>
            <w:r w:rsidRPr="00830299">
              <w:rPr>
                <w:rFonts w:ascii="Times New Roman" w:hAnsi="Times New Roman"/>
                <w:b/>
                <w:caps/>
              </w:rPr>
              <w:t xml:space="preserve"> (</w:t>
            </w:r>
            <w:r w:rsidRPr="00830299">
              <w:rPr>
                <w:rFonts w:ascii="Times New Roman" w:hAnsi="Times New Roman"/>
                <w:b/>
                <w:caps/>
                <w:lang w:val="en-US"/>
              </w:rPr>
              <w:t>Galega</w:t>
            </w:r>
            <w:r w:rsidRPr="00830299">
              <w:rPr>
                <w:rFonts w:ascii="Times New Roman" w:hAnsi="Times New Roman"/>
                <w:b/>
                <w:caps/>
              </w:rPr>
              <w:t xml:space="preserve"> </w:t>
            </w:r>
            <w:r w:rsidRPr="00830299">
              <w:rPr>
                <w:rFonts w:ascii="Times New Roman" w:hAnsi="Times New Roman"/>
                <w:b/>
                <w:caps/>
                <w:lang w:val="en-US"/>
              </w:rPr>
              <w:t>orientalis</w:t>
            </w:r>
            <w:r w:rsidRPr="00830299">
              <w:rPr>
                <w:rFonts w:ascii="Times New Roman" w:hAnsi="Times New Roman"/>
                <w:b/>
                <w:caps/>
              </w:rPr>
              <w:t xml:space="preserve"> </w:t>
            </w:r>
            <w:r w:rsidRPr="00830299">
              <w:rPr>
                <w:rFonts w:ascii="Times New Roman" w:hAnsi="Times New Roman"/>
                <w:b/>
                <w:caps/>
                <w:lang w:val="en-US"/>
              </w:rPr>
              <w:t>Lam</w:t>
            </w:r>
            <w:r w:rsidRPr="00830299">
              <w:rPr>
                <w:rFonts w:ascii="Times New Roman" w:hAnsi="Times New Roman"/>
                <w:b/>
                <w:caps/>
              </w:rPr>
              <w:t xml:space="preserve">.) </w:t>
            </w:r>
            <w:r>
              <w:rPr>
                <w:rFonts w:ascii="Times New Roman" w:hAnsi="Times New Roman"/>
                <w:b/>
                <w:caps/>
              </w:rPr>
              <w:br/>
            </w:r>
            <w:r w:rsidRPr="00830299">
              <w:rPr>
                <w:rFonts w:ascii="Times New Roman" w:hAnsi="Times New Roman"/>
                <w:b/>
                <w:caps/>
              </w:rPr>
              <w:t>в условиях средней тайги Западной Сибири</w:t>
            </w:r>
          </w:p>
          <w:p w:rsidR="00C76633" w:rsidRPr="00830299" w:rsidRDefault="00C76633" w:rsidP="00C76633">
            <w:pPr>
              <w:tabs>
                <w:tab w:val="left" w:pos="1080"/>
              </w:tabs>
              <w:ind w:firstLine="397"/>
              <w:jc w:val="center"/>
              <w:rPr>
                <w:rFonts w:ascii="Times New Roman" w:hAnsi="Times New Roman"/>
                <w:b/>
                <w:caps/>
              </w:rPr>
            </w:pPr>
          </w:p>
          <w:p w:rsidR="00C76633" w:rsidRPr="00830299" w:rsidRDefault="00C76633" w:rsidP="00C76633">
            <w:pPr>
              <w:tabs>
                <w:tab w:val="left" w:pos="1080"/>
              </w:tabs>
              <w:ind w:firstLine="397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830299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Одним из показателей реакции растений на изменение факторов внешней среды, степени их адаптации к новым экологическим условиям и приемам агротехники является содержание фотосинтетических пигментов. В связи с этим целью нашей работы стало изучение фотосинтетического потенциала и пигментов фотосинтеза </w:t>
            </w:r>
            <w:proofErr w:type="spellStart"/>
            <w:r w:rsidRPr="00830299">
              <w:rPr>
                <w:rFonts w:ascii="Times New Roman" w:hAnsi="Times New Roman"/>
                <w:spacing w:val="-2"/>
                <w:sz w:val="20"/>
                <w:szCs w:val="20"/>
              </w:rPr>
              <w:t>галеги</w:t>
            </w:r>
            <w:proofErr w:type="spellEnd"/>
            <w:r w:rsidRPr="00830299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восточной как одной из перспективных культур для интродукции в суровые условия средней тайги Западной Сибири. Впервые исследовано содержание и соотношение фотосинтезирующих пигментов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br/>
            </w:r>
            <w:r w:rsidRPr="00830299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в листьях </w:t>
            </w:r>
            <w:proofErr w:type="spellStart"/>
            <w:r w:rsidRPr="00830299">
              <w:rPr>
                <w:rFonts w:ascii="Times New Roman" w:hAnsi="Times New Roman"/>
                <w:spacing w:val="-2"/>
                <w:sz w:val="20"/>
                <w:szCs w:val="20"/>
              </w:rPr>
              <w:t>галеги</w:t>
            </w:r>
            <w:proofErr w:type="spellEnd"/>
            <w:r w:rsidRPr="00830299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восточной (</w:t>
            </w:r>
            <w:proofErr w:type="spellStart"/>
            <w:r w:rsidRPr="00830299">
              <w:rPr>
                <w:rFonts w:ascii="Times New Roman" w:hAnsi="Times New Roman"/>
                <w:i/>
                <w:spacing w:val="-2"/>
                <w:sz w:val="20"/>
                <w:szCs w:val="20"/>
                <w:lang w:val="en-US"/>
              </w:rPr>
              <w:t>Galega</w:t>
            </w:r>
            <w:proofErr w:type="spellEnd"/>
            <w:r w:rsidRPr="00830299">
              <w:rPr>
                <w:rFonts w:ascii="Times New Roman" w:hAnsi="Times New Roman"/>
                <w:i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30299">
              <w:rPr>
                <w:rFonts w:ascii="Times New Roman" w:hAnsi="Times New Roman"/>
                <w:i/>
                <w:spacing w:val="-2"/>
                <w:sz w:val="20"/>
                <w:szCs w:val="20"/>
                <w:lang w:val="en-US"/>
              </w:rPr>
              <w:t>orientalis</w:t>
            </w:r>
            <w:proofErr w:type="spellEnd"/>
            <w:r w:rsidRPr="00830299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830299">
              <w:rPr>
                <w:rFonts w:ascii="Times New Roman" w:hAnsi="Times New Roman"/>
                <w:spacing w:val="-2"/>
                <w:sz w:val="20"/>
                <w:szCs w:val="20"/>
                <w:lang w:val="en-US"/>
              </w:rPr>
              <w:t>Lam</w:t>
            </w:r>
            <w:r w:rsidRPr="00830299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.) при интродукции в условиях средней тайги Западной Сибири. Представлены данные по эколого-морфологическим признакам (ФСП, УЛПР, ПРХ). Установлено, что сумма пигментов фотосинтеза в среднем составила от 1,3 до 1,59 на 1 г сухой массы и зависела от года вегетации и исследуемых агротехнических условий. Наши исследования показали, что </w:t>
            </w:r>
            <w:proofErr w:type="spellStart"/>
            <w:r w:rsidRPr="00830299">
              <w:rPr>
                <w:rFonts w:ascii="Times New Roman" w:hAnsi="Times New Roman"/>
                <w:spacing w:val="-2"/>
                <w:sz w:val="20"/>
                <w:szCs w:val="20"/>
              </w:rPr>
              <w:t>галега</w:t>
            </w:r>
            <w:proofErr w:type="spellEnd"/>
            <w:r w:rsidRPr="00830299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proofErr w:type="gramStart"/>
            <w:r w:rsidRPr="00830299">
              <w:rPr>
                <w:rFonts w:ascii="Times New Roman" w:hAnsi="Times New Roman"/>
                <w:spacing w:val="-2"/>
                <w:sz w:val="20"/>
                <w:szCs w:val="20"/>
              </w:rPr>
              <w:t>восточная</w:t>
            </w:r>
            <w:proofErr w:type="gramEnd"/>
            <w:r w:rsidRPr="00830299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является перспективной культурой для возделывания в ХМАО как в чистых посевах, так и с применением микробиологического удобрения Байкал-ЭМ1 для инокуляции семян козлятника перед посевом. Инокуляция семян способствовала увеличению времени работы листьев </w:t>
            </w:r>
            <w:proofErr w:type="spellStart"/>
            <w:r w:rsidRPr="00830299">
              <w:rPr>
                <w:rFonts w:ascii="Times New Roman" w:hAnsi="Times New Roman"/>
                <w:spacing w:val="-2"/>
                <w:sz w:val="20"/>
                <w:szCs w:val="20"/>
              </w:rPr>
              <w:t>галеги</w:t>
            </w:r>
            <w:proofErr w:type="spellEnd"/>
            <w:r w:rsidRPr="00830299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(ФСП) в 4-5 раза и повышению УЛПР козлятника второго года жизни. Наблюдалось увеличение содержания </w:t>
            </w:r>
            <w:proofErr w:type="spellStart"/>
            <w:r w:rsidRPr="00830299">
              <w:rPr>
                <w:rFonts w:ascii="Times New Roman" w:hAnsi="Times New Roman"/>
                <w:spacing w:val="-2"/>
                <w:sz w:val="20"/>
                <w:szCs w:val="20"/>
              </w:rPr>
              <w:t>каротиноидов</w:t>
            </w:r>
            <w:proofErr w:type="spellEnd"/>
            <w:r w:rsidRPr="00830299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и хлорофилла </w:t>
            </w:r>
            <w:r w:rsidRPr="00830299">
              <w:rPr>
                <w:rFonts w:ascii="Times New Roman" w:hAnsi="Times New Roman"/>
                <w:i/>
                <w:spacing w:val="-2"/>
                <w:sz w:val="20"/>
                <w:szCs w:val="20"/>
                <w:lang w:val="en-US"/>
              </w:rPr>
              <w:t>b</w:t>
            </w:r>
            <w:r w:rsidRPr="00830299">
              <w:rPr>
                <w:rFonts w:ascii="Times New Roman" w:hAnsi="Times New Roman"/>
                <w:i/>
                <w:spacing w:val="-2"/>
                <w:sz w:val="20"/>
                <w:szCs w:val="20"/>
              </w:rPr>
              <w:t xml:space="preserve"> </w:t>
            </w:r>
            <w:r w:rsidRPr="00830299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в два раза по сравнению с контролем. При этом установлено, что подсев бобового компонента гороха снизил уровень адаптации </w:t>
            </w:r>
            <w:proofErr w:type="spellStart"/>
            <w:r w:rsidRPr="00830299">
              <w:rPr>
                <w:rFonts w:ascii="Times New Roman" w:hAnsi="Times New Roman"/>
                <w:spacing w:val="-2"/>
                <w:sz w:val="20"/>
                <w:szCs w:val="20"/>
              </w:rPr>
              <w:t>интродуцента</w:t>
            </w:r>
            <w:proofErr w:type="spellEnd"/>
            <w:r w:rsidRPr="00830299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к почвенно-климатическим условиям района исследований. Это выразилось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br/>
            </w:r>
            <w:r w:rsidRPr="00830299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в снижении ФСП, УЛПР, увеличении хлорофилла </w:t>
            </w:r>
            <w:r w:rsidRPr="00830299">
              <w:rPr>
                <w:rFonts w:ascii="Times New Roman" w:hAnsi="Times New Roman"/>
                <w:i/>
                <w:spacing w:val="-2"/>
                <w:sz w:val="20"/>
                <w:szCs w:val="20"/>
              </w:rPr>
              <w:t>а</w:t>
            </w:r>
            <w:r w:rsidRPr="00830299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и возрастании отношения </w:t>
            </w:r>
            <w:proofErr w:type="spellStart"/>
            <w:r w:rsidRPr="00830299">
              <w:rPr>
                <w:rFonts w:ascii="Times New Roman" w:hAnsi="Times New Roman"/>
                <w:spacing w:val="-2"/>
                <w:sz w:val="20"/>
                <w:szCs w:val="20"/>
              </w:rPr>
              <w:t>хл</w:t>
            </w:r>
            <w:proofErr w:type="spellEnd"/>
            <w:r w:rsidRPr="00830299">
              <w:rPr>
                <w:rFonts w:ascii="Times New Roman" w:hAnsi="Times New Roman"/>
                <w:spacing w:val="-2"/>
                <w:sz w:val="20"/>
                <w:szCs w:val="20"/>
              </w:rPr>
              <w:t>.</w:t>
            </w:r>
            <w:r w:rsidRPr="00830299">
              <w:rPr>
                <w:rFonts w:ascii="Times New Roman" w:hAnsi="Times New Roman"/>
                <w:i/>
                <w:spacing w:val="-2"/>
                <w:sz w:val="20"/>
                <w:szCs w:val="20"/>
              </w:rPr>
              <w:t xml:space="preserve"> а/</w:t>
            </w:r>
            <w:r w:rsidRPr="00830299">
              <w:rPr>
                <w:rFonts w:ascii="Times New Roman" w:hAnsi="Times New Roman"/>
                <w:i/>
                <w:spacing w:val="-2"/>
                <w:sz w:val="20"/>
                <w:szCs w:val="20"/>
                <w:lang w:val="en-US"/>
              </w:rPr>
              <w:t>b</w:t>
            </w:r>
            <w:r w:rsidRPr="00830299">
              <w:rPr>
                <w:rFonts w:ascii="Times New Roman" w:hAnsi="Times New Roman"/>
                <w:i/>
                <w:spacing w:val="-2"/>
                <w:sz w:val="20"/>
                <w:szCs w:val="20"/>
              </w:rPr>
              <w:t xml:space="preserve"> и </w:t>
            </w:r>
            <w:proofErr w:type="spellStart"/>
            <w:r w:rsidRPr="00830299">
              <w:rPr>
                <w:rFonts w:ascii="Times New Roman" w:hAnsi="Times New Roman"/>
                <w:spacing w:val="-2"/>
                <w:sz w:val="20"/>
                <w:szCs w:val="20"/>
              </w:rPr>
              <w:t>хл</w:t>
            </w:r>
            <w:proofErr w:type="spellEnd"/>
            <w:r w:rsidRPr="00830299">
              <w:rPr>
                <w:rFonts w:ascii="Times New Roman" w:hAnsi="Times New Roman"/>
                <w:spacing w:val="-2"/>
                <w:sz w:val="20"/>
                <w:szCs w:val="20"/>
              </w:rPr>
              <w:t>.</w:t>
            </w:r>
            <w:r w:rsidRPr="00830299">
              <w:rPr>
                <w:rFonts w:ascii="Times New Roman" w:hAnsi="Times New Roman"/>
                <w:i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30299">
              <w:rPr>
                <w:rFonts w:ascii="Times New Roman" w:hAnsi="Times New Roman"/>
                <w:i/>
                <w:spacing w:val="-2"/>
                <w:sz w:val="20"/>
                <w:szCs w:val="20"/>
              </w:rPr>
              <w:t>а+</w:t>
            </w:r>
            <w:proofErr w:type="spellEnd"/>
            <w:r w:rsidRPr="00830299">
              <w:rPr>
                <w:rFonts w:ascii="Times New Roman" w:hAnsi="Times New Roman"/>
                <w:i/>
                <w:spacing w:val="-2"/>
                <w:sz w:val="20"/>
                <w:szCs w:val="20"/>
                <w:lang w:val="en-US"/>
              </w:rPr>
              <w:t>b</w:t>
            </w:r>
            <w:r w:rsidRPr="00830299">
              <w:rPr>
                <w:rFonts w:ascii="Times New Roman" w:hAnsi="Times New Roman"/>
                <w:i/>
                <w:spacing w:val="-2"/>
                <w:sz w:val="20"/>
                <w:szCs w:val="20"/>
              </w:rPr>
              <w:t>/</w:t>
            </w:r>
            <w:proofErr w:type="spellStart"/>
            <w:r w:rsidRPr="00830299">
              <w:rPr>
                <w:rFonts w:ascii="Times New Roman" w:hAnsi="Times New Roman"/>
                <w:i/>
                <w:spacing w:val="-2"/>
                <w:sz w:val="20"/>
                <w:szCs w:val="20"/>
              </w:rPr>
              <w:t>Ск</w:t>
            </w:r>
            <w:proofErr w:type="spellEnd"/>
            <w:r w:rsidRPr="00830299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. Полученные данные расширяют представление об эколого-биологических особенностях </w:t>
            </w:r>
            <w:proofErr w:type="spellStart"/>
            <w:r w:rsidRPr="00830299">
              <w:rPr>
                <w:rFonts w:ascii="Times New Roman" w:hAnsi="Times New Roman"/>
                <w:spacing w:val="-2"/>
                <w:sz w:val="20"/>
                <w:szCs w:val="20"/>
              </w:rPr>
              <w:t>галеги</w:t>
            </w:r>
            <w:proofErr w:type="spellEnd"/>
            <w:r w:rsidRPr="00830299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восточной и могут быть использованы для диагностики акклиматизационной способности при интродукции.</w:t>
            </w:r>
          </w:p>
          <w:p w:rsidR="00C76633" w:rsidRPr="00830299" w:rsidRDefault="00C76633" w:rsidP="00C76633">
            <w:pPr>
              <w:tabs>
                <w:tab w:val="left" w:pos="1080"/>
              </w:tabs>
              <w:ind w:firstLine="397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  <w:p w:rsidR="00C76633" w:rsidRPr="00830299" w:rsidRDefault="00C76633" w:rsidP="00C76633">
            <w:pPr>
              <w:tabs>
                <w:tab w:val="left" w:pos="1080"/>
              </w:tabs>
              <w:ind w:firstLine="39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0299">
              <w:rPr>
                <w:rFonts w:ascii="Times New Roman" w:hAnsi="Times New Roman"/>
                <w:b/>
                <w:sz w:val="20"/>
                <w:szCs w:val="20"/>
              </w:rPr>
              <w:t>Ключевые слова:</w:t>
            </w:r>
            <w:r w:rsidRPr="008302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30299">
              <w:rPr>
                <w:rFonts w:ascii="Times New Roman" w:hAnsi="Times New Roman"/>
                <w:sz w:val="20"/>
                <w:szCs w:val="20"/>
              </w:rPr>
              <w:t>галега</w:t>
            </w:r>
            <w:proofErr w:type="spellEnd"/>
            <w:r w:rsidRPr="00830299">
              <w:rPr>
                <w:rFonts w:ascii="Times New Roman" w:hAnsi="Times New Roman"/>
                <w:sz w:val="20"/>
                <w:szCs w:val="20"/>
              </w:rPr>
              <w:t xml:space="preserve"> восточная, интродукция, Байкал-ЭМ1, адаптация, пигменты фотосинтеза, покровная культура, средняя тайга Западной Сибири. </w:t>
            </w:r>
          </w:p>
          <w:p w:rsidR="00C76633" w:rsidRPr="00830299" w:rsidRDefault="00C76633" w:rsidP="00C76633">
            <w:pPr>
              <w:tabs>
                <w:tab w:val="left" w:pos="1080"/>
              </w:tabs>
              <w:ind w:firstLine="39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76633" w:rsidRPr="00B07A08" w:rsidRDefault="00C76633" w:rsidP="00C76633">
            <w:pPr>
              <w:ind w:firstLine="397"/>
              <w:jc w:val="right"/>
              <w:rPr>
                <w:rFonts w:ascii="Times New Roman" w:hAnsi="Times New Roman"/>
                <w:b/>
                <w:bCs/>
                <w:lang w:val="en-US"/>
              </w:rPr>
            </w:pPr>
            <w:r w:rsidRPr="00830299">
              <w:rPr>
                <w:rFonts w:ascii="Times New Roman" w:hAnsi="Times New Roman"/>
                <w:bCs/>
                <w:i/>
                <w:lang w:val="en-US"/>
              </w:rPr>
              <w:t>DOI</w:t>
            </w:r>
            <w:r w:rsidRPr="00B07A08">
              <w:rPr>
                <w:rFonts w:ascii="Times New Roman" w:hAnsi="Times New Roman"/>
                <w:bCs/>
                <w:i/>
                <w:lang w:val="en-US"/>
              </w:rPr>
              <w:t>: 10.17217/2079-0333-2016-37-70-76</w:t>
            </w:r>
          </w:p>
          <w:p w:rsidR="00B07A08" w:rsidRDefault="00B07A08" w:rsidP="00B07A08">
            <w:pPr>
              <w:pStyle w:val="Default"/>
              <w:widowControl w:val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  <w:p w:rsidR="00B07A08" w:rsidRPr="00403694" w:rsidRDefault="00B07A08" w:rsidP="00B07A08">
            <w:pPr>
              <w:pStyle w:val="Default"/>
              <w:widowControl w:val="0"/>
              <w:jc w:val="center"/>
              <w:rPr>
                <w:b/>
                <w:bCs/>
                <w:color w:val="auto"/>
                <w:sz w:val="20"/>
                <w:szCs w:val="20"/>
                <w:lang w:val="en-US"/>
              </w:rPr>
            </w:pPr>
            <w:r w:rsidRPr="00403694">
              <w:rPr>
                <w:b/>
                <w:bCs/>
                <w:color w:val="auto"/>
                <w:sz w:val="20"/>
                <w:szCs w:val="20"/>
              </w:rPr>
              <w:t>Информация</w:t>
            </w:r>
            <w:r w:rsidRPr="00403694">
              <w:rPr>
                <w:b/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r w:rsidRPr="00403694">
              <w:rPr>
                <w:b/>
                <w:bCs/>
                <w:color w:val="auto"/>
                <w:sz w:val="20"/>
                <w:szCs w:val="20"/>
              </w:rPr>
              <w:t>об</w:t>
            </w:r>
            <w:r w:rsidRPr="00403694">
              <w:rPr>
                <w:b/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r w:rsidRPr="00403694">
              <w:rPr>
                <w:b/>
                <w:bCs/>
                <w:color w:val="auto"/>
                <w:sz w:val="20"/>
                <w:szCs w:val="20"/>
              </w:rPr>
              <w:t>авторах</w:t>
            </w:r>
          </w:p>
          <w:p w:rsidR="00B07A08" w:rsidRPr="00403694" w:rsidRDefault="00B07A08" w:rsidP="00B07A08">
            <w:pPr>
              <w:widowControl w:val="0"/>
              <w:ind w:firstLine="397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B07A08" w:rsidRPr="00403694" w:rsidRDefault="00B07A08" w:rsidP="00B07A08">
            <w:pPr>
              <w:widowControl w:val="0"/>
              <w:ind w:firstLine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3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Моисеева Екатерина Алексеевна </w:t>
            </w:r>
            <w:r w:rsidRPr="00403694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403694">
              <w:rPr>
                <w:rFonts w:ascii="Times New Roman" w:hAnsi="Times New Roman" w:cs="Times New Roman"/>
                <w:sz w:val="20"/>
                <w:szCs w:val="20"/>
              </w:rPr>
              <w:t>Сургутский</w:t>
            </w:r>
            <w:proofErr w:type="spellEnd"/>
            <w:r w:rsidRPr="00403694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университет Ханты-Мансийского автономного округа – </w:t>
            </w:r>
            <w:proofErr w:type="spellStart"/>
            <w:r w:rsidRPr="00403694">
              <w:rPr>
                <w:rFonts w:ascii="Times New Roman" w:hAnsi="Times New Roman" w:cs="Times New Roman"/>
                <w:sz w:val="20"/>
                <w:szCs w:val="20"/>
              </w:rPr>
              <w:t>Югры</w:t>
            </w:r>
            <w:proofErr w:type="spellEnd"/>
            <w:r w:rsidRPr="00403694">
              <w:rPr>
                <w:rFonts w:ascii="Times New Roman" w:hAnsi="Times New Roman" w:cs="Times New Roman"/>
                <w:sz w:val="20"/>
                <w:szCs w:val="20"/>
              </w:rPr>
              <w:t xml:space="preserve">; 628400, Россия, Сургут; аспирант; </w:t>
            </w:r>
            <w:proofErr w:type="spellStart"/>
            <w:r w:rsidRPr="002C41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Lapinaea</w:t>
            </w:r>
            <w:proofErr w:type="spellEnd"/>
            <w:r w:rsidRPr="002C4154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proofErr w:type="spellStart"/>
            <w:r w:rsidRPr="002C41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vizit</w:t>
            </w:r>
            <w:proofErr w:type="spellEnd"/>
            <w:r w:rsidRPr="002C4154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2C41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2C41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C41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B07A08" w:rsidRPr="00403694" w:rsidRDefault="00B07A08" w:rsidP="00B07A08">
            <w:pPr>
              <w:widowControl w:val="0"/>
              <w:ind w:firstLine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3694">
              <w:rPr>
                <w:rFonts w:ascii="Times New Roman" w:hAnsi="Times New Roman" w:cs="Times New Roman"/>
                <w:b/>
                <w:sz w:val="20"/>
                <w:szCs w:val="20"/>
              </w:rPr>
              <w:t>Шепелева</w:t>
            </w:r>
            <w:proofErr w:type="spellEnd"/>
            <w:r w:rsidRPr="00403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Людмила Федоровна</w:t>
            </w:r>
            <w:r w:rsidRPr="00403694">
              <w:rPr>
                <w:rStyle w:val="hps"/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proofErr w:type="spellStart"/>
            <w:r w:rsidRPr="00403694">
              <w:rPr>
                <w:rFonts w:ascii="Times New Roman" w:hAnsi="Times New Roman" w:cs="Times New Roman"/>
                <w:sz w:val="20"/>
                <w:szCs w:val="20"/>
              </w:rPr>
              <w:t>Сургутский</w:t>
            </w:r>
            <w:proofErr w:type="spellEnd"/>
            <w:r w:rsidRPr="00403694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университет Ханты-Мансийского автономного округа – </w:t>
            </w:r>
            <w:proofErr w:type="spellStart"/>
            <w:r w:rsidRPr="00403694">
              <w:rPr>
                <w:rFonts w:ascii="Times New Roman" w:hAnsi="Times New Roman" w:cs="Times New Roman"/>
                <w:sz w:val="20"/>
                <w:szCs w:val="20"/>
              </w:rPr>
              <w:t>Югры</w:t>
            </w:r>
            <w:proofErr w:type="spellEnd"/>
            <w:r w:rsidRPr="00403694">
              <w:rPr>
                <w:rFonts w:ascii="Times New Roman" w:hAnsi="Times New Roman" w:cs="Times New Roman"/>
                <w:sz w:val="20"/>
                <w:szCs w:val="20"/>
              </w:rPr>
              <w:t>,  628400, Россия, Сургут</w:t>
            </w:r>
            <w:r w:rsidRPr="00403694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403694"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>доктор биологических наук,</w:t>
            </w:r>
            <w:r w:rsidRPr="00403694">
              <w:rPr>
                <w:rFonts w:ascii="Times New Roman" w:hAnsi="Times New Roman" w:cs="Times New Roman"/>
                <w:sz w:val="20"/>
                <w:szCs w:val="20"/>
              </w:rPr>
              <w:t xml:space="preserve"> профессор, профессор кафедры ботаники и экологии растений; </w:t>
            </w:r>
          </w:p>
          <w:p w:rsidR="00B07A08" w:rsidRPr="00403694" w:rsidRDefault="00B07A08" w:rsidP="00B07A08">
            <w:pPr>
              <w:widowControl w:val="0"/>
              <w:ind w:firstLine="397"/>
              <w:jc w:val="both"/>
              <w:rPr>
                <w:rStyle w:val="hps"/>
                <w:rFonts w:ascii="Times New Roman" w:hAnsi="Times New Roman" w:cs="Times New Roman"/>
                <w:sz w:val="20"/>
                <w:szCs w:val="20"/>
              </w:rPr>
            </w:pPr>
            <w:r w:rsidRPr="00403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Кравченко Инесса Вячеславовна – </w:t>
            </w:r>
            <w:proofErr w:type="spellStart"/>
            <w:r w:rsidRPr="00403694">
              <w:rPr>
                <w:rFonts w:ascii="Times New Roman" w:hAnsi="Times New Roman" w:cs="Times New Roman"/>
                <w:sz w:val="20"/>
                <w:szCs w:val="20"/>
              </w:rPr>
              <w:t>Сургутский</w:t>
            </w:r>
            <w:proofErr w:type="spellEnd"/>
            <w:r w:rsidRPr="00403694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университет Ханты-Мансийского автономного округа – </w:t>
            </w:r>
            <w:proofErr w:type="spellStart"/>
            <w:r w:rsidRPr="00403694">
              <w:rPr>
                <w:rFonts w:ascii="Times New Roman" w:hAnsi="Times New Roman" w:cs="Times New Roman"/>
                <w:sz w:val="20"/>
                <w:szCs w:val="20"/>
              </w:rPr>
              <w:t>Югры</w:t>
            </w:r>
            <w:proofErr w:type="spellEnd"/>
            <w:r w:rsidRPr="00403694">
              <w:rPr>
                <w:rFonts w:ascii="Times New Roman" w:hAnsi="Times New Roman" w:cs="Times New Roman"/>
                <w:sz w:val="20"/>
                <w:szCs w:val="20"/>
              </w:rPr>
              <w:t>; 628400, Россия, Сургут; кандидат биологических наук, ведущий научный сотрудник</w:t>
            </w:r>
            <w:r w:rsidRPr="00403694"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C76633" w:rsidRPr="00B07A08" w:rsidRDefault="00C76633" w:rsidP="00C76633">
            <w:pPr>
              <w:ind w:firstLine="397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76633" w:rsidRPr="002C4154" w:rsidTr="00F05567">
        <w:tc>
          <w:tcPr>
            <w:tcW w:w="5000" w:type="pct"/>
          </w:tcPr>
          <w:p w:rsidR="00C76633" w:rsidRPr="00B07A08" w:rsidRDefault="00C76633" w:rsidP="00C76633">
            <w:pPr>
              <w:rPr>
                <w:rFonts w:ascii="Times New Roman" w:hAnsi="Times New Roman" w:cs="Times New Roman"/>
              </w:rPr>
            </w:pPr>
          </w:p>
          <w:p w:rsidR="00C76633" w:rsidRPr="00830299" w:rsidRDefault="00C76633" w:rsidP="00C76633">
            <w:pPr>
              <w:rPr>
                <w:rFonts w:ascii="Times New Roman" w:hAnsi="Times New Roman" w:cs="Times New Roman"/>
              </w:rPr>
            </w:pPr>
            <w:r w:rsidRPr="00830299">
              <w:rPr>
                <w:rFonts w:ascii="Times New Roman" w:hAnsi="Times New Roman" w:cs="Times New Roman"/>
              </w:rPr>
              <w:t>УДК [595.384.12:591.342](265.52)</w:t>
            </w:r>
          </w:p>
          <w:p w:rsidR="00C76633" w:rsidRPr="00830299" w:rsidRDefault="00C76633" w:rsidP="00C766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76633" w:rsidRPr="00830299" w:rsidRDefault="00C76633" w:rsidP="00C76633">
            <w:pPr>
              <w:pStyle w:val="11"/>
              <w:keepNext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30299">
              <w:rPr>
                <w:rFonts w:ascii="Times New Roman" w:hAnsi="Times New Roman"/>
                <w:b/>
                <w:bCs/>
                <w:sz w:val="22"/>
                <w:szCs w:val="22"/>
              </w:rPr>
              <w:t>Н.А. Седова, С.С. Григорьев</w:t>
            </w:r>
          </w:p>
          <w:p w:rsidR="00C76633" w:rsidRPr="00830299" w:rsidRDefault="00C76633" w:rsidP="00C7663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76633" w:rsidRPr="00830299" w:rsidRDefault="00C76633" w:rsidP="00C766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0299">
              <w:rPr>
                <w:rFonts w:ascii="Times New Roman" w:hAnsi="Times New Roman" w:cs="Times New Roman"/>
                <w:b/>
              </w:rPr>
              <w:t>КЛЮЧ ДЛЯ ИДЕНТИФИКАЦИИ СЕМЕЙСТВ И СТАДИЙ РАЗВИТИЯ ЛИЧИНОК КРЕВЕТОК (</w:t>
            </w:r>
            <w:r w:rsidRPr="00830299">
              <w:rPr>
                <w:rFonts w:ascii="Times New Roman" w:hAnsi="Times New Roman" w:cs="Times New Roman"/>
                <w:b/>
                <w:lang w:val="en-US"/>
              </w:rPr>
              <w:t>DECAPODA</w:t>
            </w:r>
            <w:r w:rsidRPr="00830299">
              <w:rPr>
                <w:rFonts w:ascii="Times New Roman" w:hAnsi="Times New Roman" w:cs="Times New Roman"/>
                <w:b/>
              </w:rPr>
              <w:t xml:space="preserve">, </w:t>
            </w:r>
            <w:r w:rsidRPr="00830299">
              <w:rPr>
                <w:rFonts w:ascii="Times New Roman" w:hAnsi="Times New Roman" w:cs="Times New Roman"/>
                <w:b/>
                <w:lang w:val="en-US"/>
              </w:rPr>
              <w:t>CARIDEA</w:t>
            </w:r>
            <w:r w:rsidRPr="00830299">
              <w:rPr>
                <w:rFonts w:ascii="Times New Roman" w:hAnsi="Times New Roman" w:cs="Times New Roman"/>
                <w:b/>
              </w:rPr>
              <w:t>) ИЗ ПРИКАМЧАТСКИХ И СОПРЕДЕЛЬНЫХ ВОД</w:t>
            </w:r>
          </w:p>
          <w:p w:rsidR="00C76633" w:rsidRPr="00830299" w:rsidRDefault="00C76633" w:rsidP="00C766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76633" w:rsidRPr="00830299" w:rsidRDefault="00C76633" w:rsidP="00C76633">
            <w:pPr>
              <w:ind w:firstLine="397"/>
              <w:jc w:val="both"/>
              <w:rPr>
                <w:rStyle w:val="FontStyle75"/>
                <w:rFonts w:ascii="Times New Roman" w:hAnsi="Times New Roman" w:cs="Times New Roman"/>
                <w:sz w:val="20"/>
                <w:szCs w:val="20"/>
              </w:rPr>
            </w:pPr>
            <w:r w:rsidRPr="00830299">
              <w:rPr>
                <w:rFonts w:ascii="Times New Roman" w:hAnsi="Times New Roman" w:cs="Times New Roman"/>
                <w:sz w:val="20"/>
                <w:szCs w:val="20"/>
              </w:rPr>
              <w:t xml:space="preserve">Приведен ключ для идентификации стадии развития личинок креветок из </w:t>
            </w:r>
            <w:proofErr w:type="spellStart"/>
            <w:r w:rsidRPr="00830299">
              <w:rPr>
                <w:rFonts w:ascii="Times New Roman" w:hAnsi="Times New Roman" w:cs="Times New Roman"/>
                <w:sz w:val="20"/>
                <w:szCs w:val="20"/>
              </w:rPr>
              <w:t>прикамчатских</w:t>
            </w:r>
            <w:proofErr w:type="spellEnd"/>
            <w:r w:rsidRPr="00830299">
              <w:rPr>
                <w:rFonts w:ascii="Times New Roman" w:hAnsi="Times New Roman" w:cs="Times New Roman"/>
                <w:sz w:val="20"/>
                <w:szCs w:val="20"/>
              </w:rPr>
              <w:t xml:space="preserve"> и сопредельных морских вод. Даны отдельные ключи для определения семейств младших и старших личинок,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30299">
              <w:rPr>
                <w:rFonts w:ascii="Times New Roman" w:hAnsi="Times New Roman" w:cs="Times New Roman"/>
                <w:sz w:val="20"/>
                <w:szCs w:val="20"/>
              </w:rPr>
              <w:t>а также ключ для идентификации семейств личинок с укороченным развитием</w:t>
            </w:r>
            <w:r w:rsidRPr="00830299">
              <w:rPr>
                <w:rStyle w:val="FontStyle75"/>
                <w:rFonts w:ascii="Times New Roman" w:hAnsi="Times New Roman" w:cs="Times New Roman"/>
                <w:sz w:val="20"/>
                <w:szCs w:val="20"/>
              </w:rPr>
              <w:t>. Приводятся оригинальная схема общего строения, а также рисунки отдельных конечностей и стадий развития личинок.</w:t>
            </w:r>
          </w:p>
          <w:p w:rsidR="00C76633" w:rsidRPr="00830299" w:rsidRDefault="00C76633" w:rsidP="00C76633">
            <w:pPr>
              <w:pStyle w:val="Style10"/>
              <w:widowControl/>
              <w:spacing w:line="240" w:lineRule="auto"/>
              <w:ind w:firstLine="397"/>
              <w:rPr>
                <w:rStyle w:val="FontStyle75"/>
                <w:rFonts w:ascii="Times New Roman" w:hAnsi="Times New Roman"/>
                <w:sz w:val="20"/>
                <w:szCs w:val="20"/>
              </w:rPr>
            </w:pPr>
          </w:p>
          <w:p w:rsidR="00C76633" w:rsidRPr="00830299" w:rsidRDefault="00C76633" w:rsidP="00C76633">
            <w:pPr>
              <w:pStyle w:val="Style10"/>
              <w:widowControl/>
              <w:spacing w:line="240" w:lineRule="auto"/>
              <w:ind w:firstLine="397"/>
              <w:rPr>
                <w:rStyle w:val="FontStyle75"/>
                <w:rFonts w:ascii="Times New Roman" w:hAnsi="Times New Roman"/>
                <w:sz w:val="20"/>
                <w:szCs w:val="20"/>
              </w:rPr>
            </w:pPr>
            <w:r w:rsidRPr="00830299">
              <w:rPr>
                <w:rStyle w:val="FontStyle75"/>
                <w:rFonts w:ascii="Times New Roman" w:hAnsi="Times New Roman"/>
                <w:b/>
                <w:sz w:val="20"/>
                <w:szCs w:val="20"/>
              </w:rPr>
              <w:t>Ключевые слова</w:t>
            </w:r>
            <w:r w:rsidRPr="00830299">
              <w:rPr>
                <w:rStyle w:val="FontStyle75"/>
                <w:rFonts w:ascii="Times New Roman" w:hAnsi="Times New Roman"/>
                <w:sz w:val="20"/>
                <w:szCs w:val="20"/>
              </w:rPr>
              <w:t xml:space="preserve">: личинки, стадия, </w:t>
            </w:r>
            <w:proofErr w:type="spellStart"/>
            <w:r w:rsidRPr="00830299">
              <w:rPr>
                <w:rStyle w:val="FontStyle75"/>
                <w:rFonts w:ascii="Times New Roman" w:hAnsi="Times New Roman"/>
                <w:sz w:val="20"/>
                <w:szCs w:val="20"/>
              </w:rPr>
              <w:t>зоэа</w:t>
            </w:r>
            <w:proofErr w:type="spellEnd"/>
            <w:r w:rsidRPr="00830299">
              <w:rPr>
                <w:rStyle w:val="FontStyle75"/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830299">
              <w:rPr>
                <w:rStyle w:val="FontStyle75"/>
                <w:rFonts w:ascii="Times New Roman" w:hAnsi="Times New Roman"/>
                <w:sz w:val="20"/>
                <w:szCs w:val="20"/>
              </w:rPr>
              <w:t>декаподит</w:t>
            </w:r>
            <w:proofErr w:type="spellEnd"/>
            <w:r w:rsidRPr="00830299">
              <w:rPr>
                <w:rStyle w:val="FontStyle75"/>
                <w:rFonts w:ascii="Times New Roman" w:hAnsi="Times New Roman"/>
                <w:sz w:val="20"/>
                <w:szCs w:val="20"/>
              </w:rPr>
              <w:t xml:space="preserve">, семейство, ключ, абдомен, </w:t>
            </w:r>
            <w:proofErr w:type="spellStart"/>
            <w:r w:rsidRPr="00830299">
              <w:rPr>
                <w:rStyle w:val="FontStyle75"/>
                <w:rFonts w:ascii="Times New Roman" w:hAnsi="Times New Roman"/>
                <w:sz w:val="20"/>
                <w:szCs w:val="20"/>
              </w:rPr>
              <w:t>тельсон</w:t>
            </w:r>
            <w:proofErr w:type="spellEnd"/>
            <w:r w:rsidRPr="00830299">
              <w:rPr>
                <w:rStyle w:val="FontStyle75"/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830299">
              <w:rPr>
                <w:rStyle w:val="FontStyle75"/>
                <w:rFonts w:ascii="Times New Roman" w:hAnsi="Times New Roman"/>
                <w:sz w:val="20"/>
                <w:szCs w:val="20"/>
              </w:rPr>
              <w:t>рострум</w:t>
            </w:r>
            <w:proofErr w:type="spellEnd"/>
            <w:r w:rsidRPr="00830299">
              <w:rPr>
                <w:rStyle w:val="FontStyle75"/>
                <w:rFonts w:ascii="Times New Roman" w:hAnsi="Times New Roman"/>
                <w:sz w:val="20"/>
                <w:szCs w:val="20"/>
              </w:rPr>
              <w:t xml:space="preserve">, </w:t>
            </w:r>
            <w:r w:rsidRPr="00830299">
              <w:rPr>
                <w:rStyle w:val="FontStyle75"/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830299">
              <w:rPr>
                <w:rStyle w:val="FontStyle75"/>
                <w:rFonts w:ascii="Times New Roman" w:hAnsi="Times New Roman"/>
                <w:sz w:val="20"/>
                <w:szCs w:val="20"/>
              </w:rPr>
              <w:t>экзоподит</w:t>
            </w:r>
            <w:proofErr w:type="spellEnd"/>
            <w:r w:rsidRPr="00830299">
              <w:rPr>
                <w:rStyle w:val="FontStyle75"/>
                <w:rFonts w:ascii="Times New Roman" w:hAnsi="Times New Roman"/>
                <w:sz w:val="20"/>
                <w:szCs w:val="20"/>
              </w:rPr>
              <w:t>.</w:t>
            </w:r>
          </w:p>
          <w:p w:rsidR="00C76633" w:rsidRPr="00830299" w:rsidRDefault="00C76633" w:rsidP="00C76633">
            <w:pPr>
              <w:pStyle w:val="Style10"/>
              <w:widowControl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C76633" w:rsidRPr="00830299" w:rsidRDefault="00C76633" w:rsidP="00C76633">
            <w:pPr>
              <w:ind w:firstLine="397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30299">
              <w:rPr>
                <w:rFonts w:ascii="Times New Roman" w:hAnsi="Times New Roman" w:cs="Times New Roman"/>
                <w:bCs/>
                <w:i/>
                <w:lang w:val="en-US"/>
              </w:rPr>
              <w:t>DOI</w:t>
            </w:r>
            <w:r w:rsidRPr="00830299">
              <w:rPr>
                <w:rFonts w:ascii="Times New Roman" w:hAnsi="Times New Roman" w:cs="Times New Roman"/>
                <w:bCs/>
                <w:i/>
              </w:rPr>
              <w:t>: 10.17217/2079-0333-2016-37-77-84</w:t>
            </w:r>
          </w:p>
          <w:p w:rsidR="002C4154" w:rsidRPr="00403694" w:rsidRDefault="002C4154" w:rsidP="002C4154">
            <w:pPr>
              <w:pStyle w:val="a7"/>
              <w:widowControl w:val="0"/>
              <w:spacing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154" w:rsidRPr="002C4154" w:rsidRDefault="002C4154" w:rsidP="002C4154">
            <w:pPr>
              <w:widowControl w:val="0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C0C0C0"/>
                <w:lang w:val="en-US"/>
              </w:rPr>
            </w:pPr>
            <w:r w:rsidRPr="004036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Информация</w:t>
            </w:r>
            <w:r w:rsidRPr="002C41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4036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</w:t>
            </w:r>
            <w:r w:rsidRPr="002C41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4036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авторах</w:t>
            </w:r>
            <w:r w:rsidRPr="002C4154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C0C0C0"/>
                <w:lang w:val="en-US"/>
              </w:rPr>
              <w:br/>
            </w:r>
          </w:p>
          <w:p w:rsidR="002C4154" w:rsidRPr="00403694" w:rsidRDefault="002C4154" w:rsidP="002C4154">
            <w:pPr>
              <w:pStyle w:val="Default"/>
              <w:widowControl w:val="0"/>
              <w:ind w:firstLine="397"/>
              <w:jc w:val="both"/>
              <w:rPr>
                <w:color w:val="auto"/>
                <w:sz w:val="20"/>
                <w:szCs w:val="20"/>
                <w:shd w:val="clear" w:color="auto" w:fill="C0C0C0"/>
              </w:rPr>
            </w:pPr>
            <w:r w:rsidRPr="00403694">
              <w:rPr>
                <w:b/>
                <w:bCs/>
                <w:color w:val="auto"/>
                <w:sz w:val="20"/>
                <w:szCs w:val="20"/>
              </w:rPr>
              <w:t xml:space="preserve">Седова Нина Анатольевна </w:t>
            </w:r>
            <w:r w:rsidRPr="00403694">
              <w:rPr>
                <w:color w:val="auto"/>
                <w:sz w:val="20"/>
                <w:szCs w:val="20"/>
              </w:rPr>
              <w:t>– Камчатский государственный технический университет; 683003, Россия, Петропавловск-Камчатский; кандидат биологических наук; доцент; доцент кафедры водных биор</w:t>
            </w:r>
            <w:r w:rsidRPr="00403694">
              <w:rPr>
                <w:color w:val="auto"/>
                <w:sz w:val="20"/>
                <w:szCs w:val="20"/>
              </w:rPr>
              <w:t>е</w:t>
            </w:r>
            <w:r w:rsidRPr="00403694">
              <w:rPr>
                <w:color w:val="auto"/>
                <w:sz w:val="20"/>
                <w:szCs w:val="20"/>
              </w:rPr>
              <w:t xml:space="preserve">сурсов, рыболовства и </w:t>
            </w:r>
            <w:proofErr w:type="spellStart"/>
            <w:r w:rsidRPr="00403694">
              <w:rPr>
                <w:color w:val="auto"/>
                <w:sz w:val="20"/>
                <w:szCs w:val="20"/>
              </w:rPr>
              <w:t>аквакультуры</w:t>
            </w:r>
            <w:proofErr w:type="spellEnd"/>
            <w:r w:rsidRPr="00403694">
              <w:rPr>
                <w:color w:val="auto"/>
                <w:sz w:val="20"/>
                <w:szCs w:val="20"/>
              </w:rPr>
              <w:t>; sedova67@bk.ru</w:t>
            </w:r>
            <w:r w:rsidRPr="00403694">
              <w:rPr>
                <w:color w:val="auto"/>
                <w:sz w:val="20"/>
                <w:szCs w:val="20"/>
                <w:shd w:val="clear" w:color="auto" w:fill="C0C0C0"/>
              </w:rPr>
              <w:t xml:space="preserve"> </w:t>
            </w:r>
          </w:p>
          <w:p w:rsidR="002C4154" w:rsidRPr="00403694" w:rsidRDefault="002C4154" w:rsidP="002C4154">
            <w:pPr>
              <w:pStyle w:val="Default"/>
              <w:widowControl w:val="0"/>
              <w:ind w:firstLine="397"/>
              <w:jc w:val="both"/>
              <w:rPr>
                <w:color w:val="auto"/>
                <w:sz w:val="20"/>
                <w:szCs w:val="20"/>
                <w:shd w:val="clear" w:color="auto" w:fill="C0C0C0"/>
              </w:rPr>
            </w:pPr>
            <w:r w:rsidRPr="00403694">
              <w:rPr>
                <w:b/>
                <w:bCs/>
                <w:color w:val="auto"/>
                <w:sz w:val="20"/>
                <w:szCs w:val="20"/>
              </w:rPr>
              <w:t xml:space="preserve">Григорьев Сергей Сергеевич </w:t>
            </w:r>
            <w:r w:rsidRPr="00403694">
              <w:rPr>
                <w:color w:val="auto"/>
                <w:sz w:val="20"/>
                <w:szCs w:val="20"/>
              </w:rPr>
              <w:t>– Камчатский филиал Тихоокеанского института географии ДВО</w:t>
            </w:r>
            <w:r w:rsidRPr="00403694">
              <w:rPr>
                <w:color w:val="auto"/>
                <w:sz w:val="20"/>
                <w:szCs w:val="20"/>
                <w:shd w:val="clear" w:color="auto" w:fill="C0C0C0"/>
              </w:rPr>
              <w:t xml:space="preserve"> </w:t>
            </w:r>
            <w:r w:rsidRPr="00403694">
              <w:rPr>
                <w:color w:val="auto"/>
                <w:sz w:val="20"/>
                <w:szCs w:val="20"/>
              </w:rPr>
              <w:t>РАН; 683000, Россия, Петропавловск-Камчатский; кандидат биологических наук; доцент, старший нау</w:t>
            </w:r>
            <w:r w:rsidRPr="00403694">
              <w:rPr>
                <w:color w:val="auto"/>
                <w:sz w:val="20"/>
                <w:szCs w:val="20"/>
              </w:rPr>
              <w:t>ч</w:t>
            </w:r>
            <w:r w:rsidRPr="00403694">
              <w:rPr>
                <w:color w:val="auto"/>
                <w:sz w:val="20"/>
                <w:szCs w:val="20"/>
              </w:rPr>
              <w:t>ный сотрудник лаборатории гидробиологии; sgri@inbox.ru</w:t>
            </w:r>
            <w:r w:rsidRPr="00403694">
              <w:rPr>
                <w:color w:val="auto"/>
                <w:sz w:val="20"/>
                <w:szCs w:val="20"/>
                <w:shd w:val="clear" w:color="auto" w:fill="C0C0C0"/>
              </w:rPr>
              <w:t xml:space="preserve"> </w:t>
            </w:r>
          </w:p>
          <w:p w:rsidR="00C76633" w:rsidRPr="002C4154" w:rsidRDefault="00C76633" w:rsidP="002C4154">
            <w:pPr>
              <w:widowControl w:val="0"/>
              <w:spacing w:line="233" w:lineRule="auto"/>
              <w:jc w:val="both"/>
              <w:rPr>
                <w:rFonts w:ascii="Times New Roman" w:hAnsi="Times New Roman"/>
                <w:caps/>
                <w:shd w:val="clear" w:color="auto" w:fill="FFFFFF"/>
              </w:rPr>
            </w:pPr>
          </w:p>
        </w:tc>
      </w:tr>
      <w:tr w:rsidR="00C76633" w:rsidRPr="002C4154" w:rsidTr="00F05567">
        <w:tc>
          <w:tcPr>
            <w:tcW w:w="5000" w:type="pct"/>
          </w:tcPr>
          <w:p w:rsidR="00C76633" w:rsidRPr="002C4154" w:rsidRDefault="00C76633" w:rsidP="00C76633">
            <w:pPr>
              <w:spacing w:line="230" w:lineRule="auto"/>
              <w:jc w:val="both"/>
              <w:rPr>
                <w:rFonts w:ascii="Times New Roman" w:hAnsi="Times New Roman" w:cs="Times New Roman"/>
              </w:rPr>
            </w:pPr>
          </w:p>
          <w:p w:rsidR="00C76633" w:rsidRPr="00830299" w:rsidRDefault="00C76633" w:rsidP="00C76633">
            <w:pPr>
              <w:spacing w:line="230" w:lineRule="auto"/>
              <w:jc w:val="both"/>
              <w:rPr>
                <w:rFonts w:ascii="Times New Roman" w:hAnsi="Times New Roman" w:cs="Times New Roman"/>
              </w:rPr>
            </w:pPr>
            <w:r w:rsidRPr="00830299">
              <w:rPr>
                <w:rFonts w:ascii="Times New Roman" w:hAnsi="Times New Roman" w:cs="Times New Roman"/>
              </w:rPr>
              <w:t>УДК 593.96(265.51)</w:t>
            </w:r>
          </w:p>
          <w:p w:rsidR="00C76633" w:rsidRPr="00830299" w:rsidRDefault="00C76633" w:rsidP="00C76633">
            <w:pPr>
              <w:spacing w:line="23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76633" w:rsidRPr="00830299" w:rsidRDefault="00C76633" w:rsidP="00C76633">
            <w:pPr>
              <w:spacing w:line="23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0299">
              <w:rPr>
                <w:rFonts w:ascii="Times New Roman" w:hAnsi="Times New Roman" w:cs="Times New Roman"/>
                <w:b/>
              </w:rPr>
              <w:t>В.Г. Степанов, П.А. Федотов, Е.Г. Панина</w:t>
            </w:r>
          </w:p>
          <w:p w:rsidR="00C76633" w:rsidRPr="00830299" w:rsidRDefault="00C76633" w:rsidP="00C76633">
            <w:pPr>
              <w:spacing w:line="230" w:lineRule="auto"/>
              <w:jc w:val="both"/>
              <w:rPr>
                <w:rFonts w:ascii="Times New Roman" w:hAnsi="Times New Roman" w:cs="Times New Roman"/>
              </w:rPr>
            </w:pPr>
          </w:p>
          <w:p w:rsidR="00C76633" w:rsidRPr="00830299" w:rsidRDefault="00C76633" w:rsidP="00C76633">
            <w:pPr>
              <w:spacing w:line="23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  <w:proofErr w:type="gramStart"/>
            <w:r w:rsidRPr="00830299">
              <w:rPr>
                <w:rFonts w:ascii="Times New Roman" w:hAnsi="Times New Roman" w:cs="Times New Roman"/>
                <w:b/>
                <w:caps/>
              </w:rPr>
              <w:t>Видовой состав голотурий (Echinodermata:</w:t>
            </w:r>
            <w:proofErr w:type="gramEnd"/>
            <w:r w:rsidRPr="00830299">
              <w:rPr>
                <w:rFonts w:ascii="Times New Roman" w:hAnsi="Times New Roman" w:cs="Times New Roman"/>
                <w:b/>
                <w:caps/>
              </w:rPr>
              <w:t xml:space="preserve"> Holothuroidea) российской части Берингова моря</w:t>
            </w:r>
          </w:p>
          <w:p w:rsidR="00C76633" w:rsidRPr="00830299" w:rsidRDefault="00C76633" w:rsidP="00C76633">
            <w:pPr>
              <w:pStyle w:val="BodyText21"/>
              <w:spacing w:line="230" w:lineRule="auto"/>
              <w:rPr>
                <w:rFonts w:ascii="Times New Roman" w:hAnsi="Times New Roman" w:cs="Times New Roman"/>
                <w:i/>
                <w:sz w:val="20"/>
              </w:rPr>
            </w:pPr>
          </w:p>
          <w:p w:rsidR="00C76633" w:rsidRPr="00830299" w:rsidRDefault="00C76633" w:rsidP="00C76633">
            <w:pPr>
              <w:pStyle w:val="MyNorm"/>
              <w:spacing w:line="230" w:lineRule="auto"/>
              <w:ind w:firstLine="39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029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Анализ собственных и литературных данных показал, что в российской части Берингова моря обитает 34 вида голотурий. Был рассмотрен их видовой состав; для каждого вида приводится современное название и информация по распространению.</w:t>
            </w:r>
          </w:p>
          <w:p w:rsidR="00C76633" w:rsidRPr="00830299" w:rsidRDefault="00C76633" w:rsidP="00C76633">
            <w:pPr>
              <w:pStyle w:val="MyNorm"/>
              <w:spacing w:line="230" w:lineRule="auto"/>
              <w:ind w:firstLine="39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83029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В Беринговом море в координатах 63°45' с. </w:t>
            </w:r>
            <w:proofErr w:type="spellStart"/>
            <w:r w:rsidRPr="0083029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ш</w:t>
            </w:r>
            <w:proofErr w:type="spellEnd"/>
            <w:r w:rsidRPr="0083029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., 176°10' в. д. на глубине 3850–3900 м нами обнаружены экземпляры вида по внешнему виду и строению </w:t>
            </w:r>
            <w:proofErr w:type="spellStart"/>
            <w:r w:rsidRPr="0083029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спикул</w:t>
            </w:r>
            <w:proofErr w:type="spellEnd"/>
            <w:r w:rsidRPr="0083029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кожи тела, схожие с видом </w:t>
            </w:r>
            <w:proofErr w:type="spellStart"/>
            <w:r w:rsidRPr="00830299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Cherbonniera</w:t>
            </w:r>
            <w:proofErr w:type="spellEnd"/>
            <w:r w:rsidRPr="00830299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30299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utriculus</w:t>
            </w:r>
            <w:proofErr w:type="spellEnd"/>
            <w:r w:rsidRPr="0083029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30299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Sibuet</w:t>
            </w:r>
            <w:proofErr w:type="spellEnd"/>
            <w:r w:rsidRPr="0083029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1974 (род </w:t>
            </w:r>
            <w:proofErr w:type="spellStart"/>
            <w:r w:rsidRPr="00830299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Cherbonniera</w:t>
            </w:r>
            <w:proofErr w:type="spellEnd"/>
            <w:r w:rsidRPr="0083029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считается </w:t>
            </w:r>
            <w:proofErr w:type="spellStart"/>
            <w:r w:rsidRPr="0083029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монотипическим</w:t>
            </w:r>
            <w:proofErr w:type="spellEnd"/>
            <w:r w:rsidRPr="0083029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), известным только как обитающий в Атлантическом океане.</w:t>
            </w:r>
            <w:proofErr w:type="gramEnd"/>
            <w:r w:rsidRPr="0083029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Обнаружение нахождения в Тихом океане представителя рода </w:t>
            </w:r>
            <w:proofErr w:type="spellStart"/>
            <w:r w:rsidRPr="00830299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Cherbonniera</w:t>
            </w:r>
            <w:proofErr w:type="spellEnd"/>
            <w:r w:rsidRPr="00830299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r w:rsidRPr="0083029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является новым для науки.</w:t>
            </w:r>
          </w:p>
          <w:p w:rsidR="00C76633" w:rsidRPr="00830299" w:rsidRDefault="00C76633" w:rsidP="00C76633">
            <w:pPr>
              <w:pStyle w:val="MyNorm"/>
              <w:spacing w:line="230" w:lineRule="auto"/>
              <w:ind w:firstLine="397"/>
              <w:rPr>
                <w:rFonts w:ascii="Times New Roman" w:hAnsi="Times New Roman" w:cs="Times New Roman"/>
                <w:color w:val="auto"/>
              </w:rPr>
            </w:pPr>
          </w:p>
          <w:p w:rsidR="00C76633" w:rsidRPr="00830299" w:rsidRDefault="00C76633" w:rsidP="00C76633">
            <w:pPr>
              <w:pStyle w:val="MyNorm"/>
              <w:spacing w:line="230" w:lineRule="auto"/>
              <w:ind w:firstLine="39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02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Ключевые слова</w:t>
            </w:r>
            <w:r w:rsidRPr="0083029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r w:rsidRPr="00830299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голотурия</w:t>
            </w:r>
            <w:r w:rsidRPr="0083029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морской огурец, Holothuroidea, синонимия, видовой состав, распространение, Берингово море.</w:t>
            </w:r>
          </w:p>
          <w:p w:rsidR="00C76633" w:rsidRPr="00830299" w:rsidRDefault="00C76633" w:rsidP="00C76633">
            <w:pPr>
              <w:pStyle w:val="MyNorm"/>
              <w:spacing w:line="230" w:lineRule="auto"/>
              <w:ind w:firstLine="397"/>
              <w:rPr>
                <w:rFonts w:ascii="Times New Roman" w:hAnsi="Times New Roman" w:cs="Times New Roman"/>
                <w:color w:val="auto"/>
              </w:rPr>
            </w:pPr>
          </w:p>
          <w:p w:rsidR="00F60C3A" w:rsidRPr="00830299" w:rsidRDefault="00F60C3A" w:rsidP="00F60C3A">
            <w:pPr>
              <w:spacing w:line="230" w:lineRule="auto"/>
              <w:ind w:firstLine="397"/>
              <w:jc w:val="right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830299">
              <w:rPr>
                <w:rFonts w:ascii="Times New Roman" w:hAnsi="Times New Roman" w:cs="Times New Roman"/>
                <w:bCs/>
                <w:i/>
                <w:lang w:val="en-US"/>
              </w:rPr>
              <w:t>DOI</w:t>
            </w:r>
            <w:r w:rsidRPr="00830299">
              <w:rPr>
                <w:rFonts w:ascii="Times New Roman" w:hAnsi="Times New Roman" w:cs="Times New Roman"/>
                <w:bCs/>
                <w:i/>
              </w:rPr>
              <w:t>: 10.17217/2079-0333-2016-37-85-96</w:t>
            </w:r>
          </w:p>
          <w:p w:rsidR="002C4154" w:rsidRDefault="002C4154" w:rsidP="002C4154">
            <w:pPr>
              <w:widowControl w:val="0"/>
              <w:ind w:firstLine="709"/>
              <w:rPr>
                <w:rFonts w:ascii="Times New Roman" w:hAnsi="Times New Roman" w:cs="Times New Roman"/>
              </w:rPr>
            </w:pPr>
          </w:p>
          <w:p w:rsidR="006F2554" w:rsidRPr="006F2554" w:rsidRDefault="006F2554" w:rsidP="002C4154">
            <w:pPr>
              <w:widowControl w:val="0"/>
              <w:ind w:firstLine="709"/>
              <w:rPr>
                <w:rFonts w:ascii="Times New Roman" w:hAnsi="Times New Roman" w:cs="Times New Roman"/>
              </w:rPr>
            </w:pPr>
          </w:p>
          <w:p w:rsidR="002C4154" w:rsidRPr="00403694" w:rsidRDefault="002C4154" w:rsidP="002C4154">
            <w:pPr>
              <w:pStyle w:val="Default"/>
              <w:widowControl w:val="0"/>
              <w:jc w:val="center"/>
              <w:rPr>
                <w:b/>
                <w:bCs/>
                <w:color w:val="auto"/>
                <w:sz w:val="20"/>
                <w:szCs w:val="20"/>
                <w:lang w:val="en-US"/>
              </w:rPr>
            </w:pPr>
            <w:r w:rsidRPr="00403694">
              <w:rPr>
                <w:b/>
                <w:bCs/>
                <w:color w:val="auto"/>
                <w:sz w:val="20"/>
                <w:szCs w:val="20"/>
              </w:rPr>
              <w:t>Информация</w:t>
            </w:r>
            <w:r w:rsidRPr="00403694">
              <w:rPr>
                <w:b/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r w:rsidRPr="00403694">
              <w:rPr>
                <w:b/>
                <w:bCs/>
                <w:color w:val="auto"/>
                <w:sz w:val="20"/>
                <w:szCs w:val="20"/>
              </w:rPr>
              <w:t>об</w:t>
            </w:r>
            <w:r w:rsidRPr="00403694">
              <w:rPr>
                <w:b/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r w:rsidRPr="00403694">
              <w:rPr>
                <w:b/>
                <w:bCs/>
                <w:color w:val="auto"/>
                <w:sz w:val="20"/>
                <w:szCs w:val="20"/>
              </w:rPr>
              <w:t>авторах</w:t>
            </w:r>
            <w:r w:rsidRPr="00403694">
              <w:rPr>
                <w:b/>
                <w:bCs/>
                <w:color w:val="auto"/>
                <w:sz w:val="20"/>
                <w:szCs w:val="20"/>
                <w:lang w:val="en-US"/>
              </w:rPr>
              <w:br/>
            </w:r>
          </w:p>
          <w:p w:rsidR="002C4154" w:rsidRPr="00403694" w:rsidRDefault="002C4154" w:rsidP="002C4154">
            <w:pPr>
              <w:pStyle w:val="Default"/>
              <w:widowControl w:val="0"/>
              <w:ind w:firstLine="397"/>
              <w:jc w:val="both"/>
              <w:rPr>
                <w:color w:val="auto"/>
                <w:sz w:val="20"/>
                <w:szCs w:val="20"/>
              </w:rPr>
            </w:pPr>
            <w:r w:rsidRPr="00403694">
              <w:rPr>
                <w:b/>
                <w:bCs/>
                <w:color w:val="auto"/>
                <w:sz w:val="20"/>
                <w:szCs w:val="20"/>
              </w:rPr>
              <w:t xml:space="preserve">Степанов Вадим Георгиевич – </w:t>
            </w:r>
            <w:r w:rsidRPr="00403694">
              <w:rPr>
                <w:color w:val="auto"/>
                <w:sz w:val="20"/>
                <w:szCs w:val="20"/>
              </w:rPr>
              <w:t>Камчатский филиал Тихоокеанского института географии ДВО РАН; 683000, Россия, Петропавловск-Камчатский; кандидат биологических наук; научный сотрудник лаборат</w:t>
            </w:r>
            <w:r w:rsidRPr="00403694">
              <w:rPr>
                <w:color w:val="auto"/>
                <w:sz w:val="20"/>
                <w:szCs w:val="20"/>
              </w:rPr>
              <w:t>о</w:t>
            </w:r>
            <w:r w:rsidRPr="00403694">
              <w:rPr>
                <w:color w:val="auto"/>
                <w:sz w:val="20"/>
                <w:szCs w:val="20"/>
              </w:rPr>
              <w:t xml:space="preserve">рии гидробиологии; vgstepanov@inbox.ru </w:t>
            </w:r>
          </w:p>
          <w:p w:rsidR="002C4154" w:rsidRPr="00403694" w:rsidRDefault="002C4154" w:rsidP="002C4154">
            <w:pPr>
              <w:pStyle w:val="a4"/>
              <w:widowControl w:val="0"/>
              <w:autoSpaceDE w:val="0"/>
              <w:autoSpaceDN w:val="0"/>
              <w:adjustRightInd w:val="0"/>
              <w:ind w:left="0" w:firstLine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3694">
              <w:rPr>
                <w:rFonts w:ascii="Times New Roman" w:hAnsi="Times New Roman" w:cs="Times New Roman"/>
                <w:b/>
                <w:sz w:val="20"/>
                <w:szCs w:val="20"/>
              </w:rPr>
              <w:t>Федотов</w:t>
            </w:r>
            <w:r w:rsidRPr="00403694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 </w:t>
            </w:r>
            <w:r w:rsidRPr="00403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Павел Альфредович – </w:t>
            </w:r>
            <w:r w:rsidRPr="00403694">
              <w:rPr>
                <w:rFonts w:ascii="Times New Roman" w:hAnsi="Times New Roman" w:cs="Times New Roman"/>
                <w:sz w:val="20"/>
                <w:szCs w:val="20"/>
              </w:rPr>
              <w:t xml:space="preserve">Тихоокеанский научно-исследовательский </w:t>
            </w:r>
            <w:proofErr w:type="spellStart"/>
            <w:r w:rsidRPr="00403694">
              <w:rPr>
                <w:rFonts w:ascii="Times New Roman" w:hAnsi="Times New Roman" w:cs="Times New Roman"/>
                <w:sz w:val="20"/>
                <w:szCs w:val="20"/>
              </w:rPr>
              <w:t>рыбохозяйственный</w:t>
            </w:r>
            <w:proofErr w:type="spellEnd"/>
            <w:r w:rsidRPr="00403694">
              <w:rPr>
                <w:rFonts w:ascii="Times New Roman" w:hAnsi="Times New Roman" w:cs="Times New Roman"/>
                <w:sz w:val="20"/>
                <w:szCs w:val="20"/>
              </w:rPr>
              <w:t xml:space="preserve"> центр; 690090, Россия, Владивосток; кандидат биологических наук, ведущий научный сотрудник; </w:t>
            </w:r>
            <w:proofErr w:type="spellStart"/>
            <w:r w:rsidRPr="002C41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fedotovbash</w:t>
            </w:r>
            <w:proofErr w:type="spellEnd"/>
            <w:r w:rsidRPr="002C4154">
              <w:rPr>
                <w:rFonts w:ascii="Times New Roman" w:hAnsi="Times New Roman" w:cs="Times New Roman"/>
                <w:sz w:val="20"/>
                <w:szCs w:val="20"/>
              </w:rPr>
              <w:t>57@</w:t>
            </w:r>
            <w:r w:rsidRPr="002C41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2C41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C41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2C4154" w:rsidRPr="00403694" w:rsidRDefault="002C4154" w:rsidP="002C4154">
            <w:pPr>
              <w:pStyle w:val="Default"/>
              <w:widowControl w:val="0"/>
              <w:ind w:firstLine="397"/>
              <w:jc w:val="both"/>
              <w:rPr>
                <w:color w:val="auto"/>
                <w:sz w:val="20"/>
                <w:szCs w:val="20"/>
              </w:rPr>
            </w:pPr>
            <w:r w:rsidRPr="00403694">
              <w:rPr>
                <w:b/>
                <w:bCs/>
                <w:color w:val="auto"/>
                <w:sz w:val="20"/>
                <w:szCs w:val="20"/>
              </w:rPr>
              <w:t xml:space="preserve">Панина Елена Григорьевна – </w:t>
            </w:r>
            <w:r w:rsidRPr="00403694">
              <w:rPr>
                <w:color w:val="auto"/>
                <w:sz w:val="20"/>
                <w:szCs w:val="20"/>
              </w:rPr>
              <w:t xml:space="preserve">Камчатский филиал Тихоокеанского института географии ДВО РАН; 683000, Россия, Петропавловск-Камчатский; кандидат биологических наук; младший научный сотрудник лаборатории гидробиологии; panina1968@mail.ru </w:t>
            </w:r>
          </w:p>
          <w:p w:rsidR="00C76633" w:rsidRPr="002C4154" w:rsidRDefault="00C76633" w:rsidP="002C4154">
            <w:pPr>
              <w:widowControl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60C3A" w:rsidRPr="002C4154" w:rsidTr="00F05567">
        <w:tc>
          <w:tcPr>
            <w:tcW w:w="5000" w:type="pct"/>
          </w:tcPr>
          <w:p w:rsidR="002C4154" w:rsidRDefault="002C4154" w:rsidP="00F60C3A">
            <w:pPr>
              <w:widowControl w:val="0"/>
              <w:rPr>
                <w:rFonts w:ascii="Times New Roman" w:hAnsi="Times New Roman" w:cs="Times New Roman"/>
                <w:bCs/>
              </w:rPr>
            </w:pPr>
          </w:p>
          <w:p w:rsidR="00F60C3A" w:rsidRPr="006A5096" w:rsidRDefault="00F60C3A" w:rsidP="00F60C3A">
            <w:pPr>
              <w:widowControl w:val="0"/>
              <w:rPr>
                <w:rFonts w:ascii="Times New Roman" w:hAnsi="Times New Roman" w:cs="Times New Roman"/>
                <w:bCs/>
              </w:rPr>
            </w:pPr>
            <w:r w:rsidRPr="006A5096">
              <w:rPr>
                <w:rFonts w:ascii="Times New Roman" w:hAnsi="Times New Roman" w:cs="Times New Roman"/>
                <w:bCs/>
              </w:rPr>
              <w:t>УДК 005.53:004.896</w:t>
            </w:r>
          </w:p>
          <w:p w:rsidR="00F60C3A" w:rsidRPr="006A5096" w:rsidRDefault="00F60C3A" w:rsidP="00F60C3A">
            <w:pPr>
              <w:pStyle w:val="1"/>
              <w:widowControl w:val="0"/>
              <w:ind w:firstLine="426"/>
              <w:jc w:val="right"/>
              <w:outlineLvl w:val="0"/>
              <w:rPr>
                <w:bCs/>
                <w:sz w:val="24"/>
                <w:szCs w:val="24"/>
              </w:rPr>
            </w:pPr>
          </w:p>
          <w:p w:rsidR="00F60C3A" w:rsidRPr="00F60C3A" w:rsidRDefault="00F60C3A" w:rsidP="00F60C3A">
            <w:pPr>
              <w:pStyle w:val="1"/>
              <w:widowControl w:val="0"/>
              <w:outlineLvl w:val="0"/>
              <w:rPr>
                <w:bCs/>
                <w:emboss w:val="0"/>
                <w:color w:val="auto"/>
                <w:sz w:val="22"/>
                <w:szCs w:val="22"/>
              </w:rPr>
            </w:pPr>
            <w:r w:rsidRPr="00F60C3A">
              <w:rPr>
                <w:emboss w:val="0"/>
                <w:color w:val="auto"/>
                <w:sz w:val="22"/>
                <w:szCs w:val="22"/>
              </w:rPr>
              <w:t>В.А. Васяйчева</w:t>
            </w:r>
          </w:p>
          <w:p w:rsidR="00F60C3A" w:rsidRPr="00F60C3A" w:rsidRDefault="00F60C3A" w:rsidP="00F60C3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C3A" w:rsidRPr="00F60C3A" w:rsidRDefault="00F60C3A" w:rsidP="00F60C3A">
            <w:pPr>
              <w:pStyle w:val="1"/>
              <w:widowControl w:val="0"/>
              <w:outlineLvl w:val="0"/>
              <w:rPr>
                <w:rFonts w:eastAsia="Calibri"/>
                <w:bCs/>
                <w:emboss w:val="0"/>
                <w:color w:val="auto"/>
                <w:sz w:val="22"/>
                <w:szCs w:val="22"/>
              </w:rPr>
            </w:pPr>
            <w:r w:rsidRPr="00F60C3A">
              <w:rPr>
                <w:rFonts w:eastAsia="Calibri"/>
                <w:emboss w:val="0"/>
                <w:color w:val="auto"/>
                <w:sz w:val="22"/>
                <w:szCs w:val="22"/>
              </w:rPr>
              <w:t>РАЗРАБОТКА АВТОМАТИЗИРОВАННОЙ СИСТЕМЫ ПРИНЯТИЯ</w:t>
            </w:r>
            <w:r w:rsidRPr="00F60C3A">
              <w:rPr>
                <w:rFonts w:eastAsia="Calibri"/>
                <w:i/>
                <w:emboss w:val="0"/>
                <w:color w:val="auto"/>
                <w:sz w:val="22"/>
                <w:szCs w:val="22"/>
              </w:rPr>
              <w:t xml:space="preserve"> </w:t>
            </w:r>
            <w:r w:rsidRPr="00F60C3A">
              <w:rPr>
                <w:rFonts w:eastAsia="Calibri"/>
                <w:emboss w:val="0"/>
                <w:color w:val="auto"/>
                <w:sz w:val="22"/>
                <w:szCs w:val="22"/>
              </w:rPr>
              <w:t>УПРАВЛЕНЧЕСКОГО РЕШЕНИЯ КАК ЭЛЕМЕНТ ИННОВАЦИОННОГО ПРОЕКТИРОВАНИЯ</w:t>
            </w:r>
          </w:p>
          <w:p w:rsidR="00F60C3A" w:rsidRPr="00F60C3A" w:rsidRDefault="00F60C3A" w:rsidP="00F60C3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C3A" w:rsidRPr="00F60C3A" w:rsidRDefault="00F60C3A" w:rsidP="00F60C3A">
            <w:pPr>
              <w:pStyle w:val="1"/>
              <w:widowControl w:val="0"/>
              <w:ind w:firstLine="397"/>
              <w:jc w:val="both"/>
              <w:outlineLvl w:val="0"/>
              <w:rPr>
                <w:rFonts w:eastAsia="Calibri"/>
                <w:b w:val="0"/>
                <w:bCs/>
                <w:emboss w:val="0"/>
                <w:color w:val="auto"/>
                <w:sz w:val="20"/>
              </w:rPr>
            </w:pPr>
            <w:r w:rsidRPr="00F60C3A">
              <w:rPr>
                <w:rFonts w:eastAsia="Calibri"/>
                <w:b w:val="0"/>
                <w:emboss w:val="0"/>
                <w:color w:val="auto"/>
                <w:sz w:val="20"/>
              </w:rPr>
              <w:t>В современных условиях хозяйствования вопрос совершенствования управления предприятиями и повышения их конкурентоспособности приобретает особую значимость. В трудах многих отечественных исследователей нашли свое отражение теоретические аспекты данной проблемы. Однако особенности принятия управленческих решений</w:t>
            </w:r>
            <w:r w:rsidRPr="00F60C3A">
              <w:rPr>
                <w:rFonts w:eastAsia="Calibri"/>
                <w:b w:val="0"/>
                <w:emboss w:val="0"/>
                <w:color w:val="auto"/>
                <w:sz w:val="22"/>
                <w:szCs w:val="22"/>
              </w:rPr>
              <w:t xml:space="preserve"> </w:t>
            </w:r>
            <w:r w:rsidRPr="00F60C3A">
              <w:rPr>
                <w:rFonts w:eastAsia="Calibri"/>
                <w:b w:val="0"/>
                <w:emboss w:val="0"/>
                <w:color w:val="auto"/>
                <w:sz w:val="20"/>
              </w:rPr>
              <w:t xml:space="preserve">на предприятиях относятся к малоисследованной сфере. </w:t>
            </w:r>
            <w:proofErr w:type="gramStart"/>
            <w:r w:rsidRPr="00F60C3A">
              <w:rPr>
                <w:rFonts w:eastAsia="Calibri"/>
                <w:b w:val="0"/>
                <w:emboss w:val="0"/>
                <w:color w:val="auto"/>
                <w:sz w:val="20"/>
              </w:rPr>
              <w:t xml:space="preserve">Данная статья посвящена рассмотрению задачи совершенствования системы управления предприятием посредством оптимизации бизнес-процессов на базе внедрения инновационных проектов и разработки научно обоснованных рекомендаций для принятия управленческих решений без привлечения дополнительных средств </w:t>
            </w:r>
            <w:r w:rsidRPr="00F60C3A">
              <w:rPr>
                <w:rFonts w:eastAsia="Calibri"/>
                <w:b w:val="0"/>
                <w:emboss w:val="0"/>
                <w:color w:val="auto"/>
                <w:sz w:val="20"/>
              </w:rPr>
              <w:br/>
              <w:t>и инвестиций.</w:t>
            </w:r>
            <w:proofErr w:type="gramEnd"/>
            <w:r w:rsidRPr="00F60C3A">
              <w:rPr>
                <w:rFonts w:eastAsia="Calibri"/>
                <w:b w:val="0"/>
                <w:emboss w:val="0"/>
                <w:color w:val="auto"/>
                <w:sz w:val="20"/>
              </w:rPr>
              <w:t xml:space="preserve"> Автором предлагается использование современных экономико-математических методов, новых информационных технологий и системы поддержки принятия решений (СППР) для эффективного использования имеющихся ресурсов.  </w:t>
            </w:r>
          </w:p>
          <w:p w:rsidR="00F60C3A" w:rsidRPr="00F60C3A" w:rsidRDefault="00F60C3A" w:rsidP="00F60C3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C3A" w:rsidRPr="00F60C3A" w:rsidRDefault="00F60C3A" w:rsidP="00F60C3A">
            <w:pPr>
              <w:widowControl w:val="0"/>
              <w:ind w:firstLine="397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0C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Ключевые слова:</w:t>
            </w:r>
            <w:r w:rsidRPr="00F60C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управление, экономико-математические методы, системы поддержки принятия решений, программная реализация.</w:t>
            </w:r>
          </w:p>
          <w:p w:rsidR="00F60C3A" w:rsidRPr="00F60C3A" w:rsidRDefault="00F60C3A" w:rsidP="00F60C3A">
            <w:pPr>
              <w:widowControl w:val="0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60C3A" w:rsidRPr="002C4154" w:rsidRDefault="00F60C3A" w:rsidP="00F60C3A">
            <w:pPr>
              <w:widowControl w:val="0"/>
              <w:jc w:val="right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60C3A">
              <w:rPr>
                <w:rFonts w:ascii="Times New Roman" w:hAnsi="Times New Roman" w:cs="Times New Roman"/>
                <w:bCs/>
                <w:i/>
                <w:lang w:val="en-US"/>
              </w:rPr>
              <w:t>DOI</w:t>
            </w:r>
            <w:r w:rsidRPr="002C4154">
              <w:rPr>
                <w:rFonts w:ascii="Times New Roman" w:hAnsi="Times New Roman" w:cs="Times New Roman"/>
                <w:bCs/>
                <w:i/>
                <w:lang w:val="en-US"/>
              </w:rPr>
              <w:t>: 10.17217/2079-0333-2016-37-97-103</w:t>
            </w:r>
          </w:p>
          <w:p w:rsidR="002C4154" w:rsidRDefault="002C4154" w:rsidP="002C4154">
            <w:pPr>
              <w:widowControl w:val="0"/>
              <w:ind w:firstLine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C4154" w:rsidRPr="00403694" w:rsidRDefault="002C4154" w:rsidP="002C4154">
            <w:pPr>
              <w:widowControl w:val="0"/>
              <w:ind w:firstLine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03694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</w:t>
            </w:r>
            <w:r w:rsidRPr="0040369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403694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  <w:r w:rsidRPr="0040369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403694">
              <w:rPr>
                <w:rFonts w:ascii="Times New Roman" w:hAnsi="Times New Roman" w:cs="Times New Roman"/>
                <w:b/>
                <w:sz w:val="20"/>
                <w:szCs w:val="20"/>
              </w:rPr>
              <w:t>авторе</w:t>
            </w:r>
            <w:r w:rsidRPr="0040369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  <w:p w:rsidR="002C4154" w:rsidRPr="00403694" w:rsidRDefault="002C4154" w:rsidP="002C4154">
            <w:pPr>
              <w:widowControl w:val="0"/>
              <w:ind w:firstLine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2C4154" w:rsidRPr="00403694" w:rsidRDefault="002C4154" w:rsidP="002C4154">
            <w:pPr>
              <w:widowControl w:val="0"/>
              <w:ind w:firstLine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3694">
              <w:rPr>
                <w:rFonts w:ascii="Times New Roman" w:hAnsi="Times New Roman" w:cs="Times New Roman"/>
                <w:b/>
                <w:sz w:val="20"/>
                <w:szCs w:val="20"/>
              </w:rPr>
              <w:t>Васяйчева</w:t>
            </w:r>
            <w:proofErr w:type="spellEnd"/>
            <w:r w:rsidRPr="00403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Вера </w:t>
            </w:r>
            <w:proofErr w:type="spellStart"/>
            <w:r w:rsidRPr="00403694">
              <w:rPr>
                <w:rFonts w:ascii="Times New Roman" w:hAnsi="Times New Roman" w:cs="Times New Roman"/>
                <w:b/>
                <w:sz w:val="20"/>
                <w:szCs w:val="20"/>
              </w:rPr>
              <w:t>Ансаровна</w:t>
            </w:r>
            <w:proofErr w:type="spellEnd"/>
            <w:r w:rsidRPr="00403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r w:rsidRPr="00403694">
              <w:rPr>
                <w:rFonts w:ascii="Times New Roman" w:hAnsi="Times New Roman" w:cs="Times New Roman"/>
                <w:sz w:val="20"/>
                <w:szCs w:val="20"/>
              </w:rPr>
              <w:t>Самарский национальный исследовательский университет имени академика С.П. Королева; 443086, Россия, Самара; доцент; доцент кафедры управления человеческими р</w:t>
            </w:r>
            <w:r w:rsidRPr="0040369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03694">
              <w:rPr>
                <w:rFonts w:ascii="Times New Roman" w:hAnsi="Times New Roman" w:cs="Times New Roman"/>
                <w:sz w:val="20"/>
                <w:szCs w:val="20"/>
              </w:rPr>
              <w:t xml:space="preserve">сурсами;  </w:t>
            </w:r>
            <w:hyperlink r:id="rId5" w:history="1">
              <w:r w:rsidRPr="00403694">
                <w:rPr>
                  <w:rFonts w:ascii="Times New Roman" w:hAnsi="Times New Roman" w:cs="Times New Roman"/>
                  <w:sz w:val="20"/>
                  <w:szCs w:val="20"/>
                </w:rPr>
                <w:t>veraavasyaycheva@yandex.ru</w:t>
              </w:r>
            </w:hyperlink>
            <w:r w:rsidRPr="004036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60C3A" w:rsidRPr="002C4154" w:rsidRDefault="00F60C3A" w:rsidP="002C4154">
            <w:pPr>
              <w:spacing w:line="23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60C3A" w:rsidRPr="002C4154" w:rsidTr="00F05567">
        <w:tc>
          <w:tcPr>
            <w:tcW w:w="5000" w:type="pct"/>
          </w:tcPr>
          <w:p w:rsidR="00F60C3A" w:rsidRPr="002C4154" w:rsidRDefault="00F60C3A" w:rsidP="00F60C3A">
            <w:pPr>
              <w:widowControl w:val="0"/>
              <w:spacing w:line="233" w:lineRule="auto"/>
              <w:ind w:firstLine="284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F60C3A" w:rsidRPr="006A5096" w:rsidRDefault="00F60C3A" w:rsidP="00F60C3A">
            <w:pPr>
              <w:widowControl w:val="0"/>
              <w:spacing w:line="233" w:lineRule="auto"/>
              <w:jc w:val="both"/>
              <w:rPr>
                <w:rFonts w:ascii="Times New Roman" w:hAnsi="Times New Roman" w:cs="Times New Roman"/>
              </w:rPr>
            </w:pPr>
            <w:r w:rsidRPr="006A5096">
              <w:rPr>
                <w:rFonts w:ascii="Times New Roman" w:hAnsi="Times New Roman" w:cs="Times New Roman"/>
              </w:rPr>
              <w:t>УДК 332.142:330.15</w:t>
            </w:r>
          </w:p>
          <w:p w:rsidR="00F60C3A" w:rsidRPr="006A5096" w:rsidRDefault="00F60C3A" w:rsidP="00F60C3A">
            <w:pPr>
              <w:widowControl w:val="0"/>
              <w:spacing w:line="233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0C3A" w:rsidRPr="006A5096" w:rsidRDefault="00F60C3A" w:rsidP="00F60C3A">
            <w:pPr>
              <w:widowControl w:val="0"/>
              <w:spacing w:line="233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5096">
              <w:rPr>
                <w:rFonts w:ascii="Times New Roman" w:hAnsi="Times New Roman" w:cs="Times New Roman"/>
                <w:b/>
              </w:rPr>
              <w:t>М.Ю. Дьяков</w:t>
            </w:r>
          </w:p>
          <w:p w:rsidR="00F60C3A" w:rsidRPr="006A5096" w:rsidRDefault="00F60C3A" w:rsidP="00F60C3A">
            <w:pPr>
              <w:widowControl w:val="0"/>
              <w:spacing w:line="233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F60C3A" w:rsidRPr="006A5096" w:rsidRDefault="00F60C3A" w:rsidP="00F60C3A">
            <w:pPr>
              <w:widowControl w:val="0"/>
              <w:spacing w:line="233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6A5096">
              <w:rPr>
                <w:rFonts w:ascii="Times New Roman" w:hAnsi="Times New Roman" w:cs="Times New Roman"/>
                <w:b/>
                <w:caps/>
              </w:rPr>
              <w:t xml:space="preserve">Об учете экстерналий при экономической оценке </w:t>
            </w:r>
            <w:r w:rsidRPr="006A5096">
              <w:rPr>
                <w:rFonts w:ascii="Times New Roman" w:hAnsi="Times New Roman" w:cs="Times New Roman"/>
                <w:b/>
                <w:caps/>
              </w:rPr>
              <w:br/>
              <w:t>природного капитала региона</w:t>
            </w:r>
          </w:p>
          <w:p w:rsidR="00F60C3A" w:rsidRPr="006A5096" w:rsidRDefault="00F60C3A" w:rsidP="00F60C3A">
            <w:pPr>
              <w:widowControl w:val="0"/>
              <w:spacing w:line="233" w:lineRule="auto"/>
              <w:ind w:firstLine="5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0C3A" w:rsidRPr="006A5096" w:rsidRDefault="00F60C3A" w:rsidP="00F60C3A">
            <w:pPr>
              <w:widowControl w:val="0"/>
              <w:spacing w:line="233" w:lineRule="auto"/>
              <w:ind w:firstLine="397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5096">
              <w:rPr>
                <w:rFonts w:ascii="Times New Roman" w:hAnsi="Times New Roman" w:cs="Times New Roman"/>
                <w:sz w:val="20"/>
                <w:szCs w:val="20"/>
              </w:rPr>
              <w:t xml:space="preserve">Статья посвящена анализу </w:t>
            </w:r>
            <w:proofErr w:type="spellStart"/>
            <w:r w:rsidRPr="006A5096">
              <w:rPr>
                <w:rFonts w:ascii="Times New Roman" w:hAnsi="Times New Roman" w:cs="Times New Roman"/>
                <w:sz w:val="20"/>
                <w:szCs w:val="20"/>
              </w:rPr>
              <w:t>экстернальных</w:t>
            </w:r>
            <w:proofErr w:type="spellEnd"/>
            <w:r w:rsidRPr="006A5096">
              <w:rPr>
                <w:rFonts w:ascii="Times New Roman" w:hAnsi="Times New Roman" w:cs="Times New Roman"/>
                <w:sz w:val="20"/>
                <w:szCs w:val="20"/>
              </w:rPr>
              <w:t xml:space="preserve"> эффектов, возникающих в ходе эксплуатации регионального природного капитала, а также проблемам и перспективам их экономической оценки. Описаны основные типы </w:t>
            </w:r>
            <w:proofErr w:type="spellStart"/>
            <w:r w:rsidRPr="006A5096">
              <w:rPr>
                <w:rFonts w:ascii="Times New Roman" w:hAnsi="Times New Roman" w:cs="Times New Roman"/>
                <w:sz w:val="20"/>
                <w:szCs w:val="20"/>
              </w:rPr>
              <w:t>экстерналий</w:t>
            </w:r>
            <w:proofErr w:type="spellEnd"/>
            <w:r w:rsidRPr="006A5096">
              <w:rPr>
                <w:rFonts w:ascii="Times New Roman" w:hAnsi="Times New Roman" w:cs="Times New Roman"/>
                <w:sz w:val="20"/>
                <w:szCs w:val="20"/>
              </w:rPr>
              <w:t>, сформулированы принципы их учета и экономической оценки. Предложены основы организационно-</w:t>
            </w:r>
            <w:proofErr w:type="gramStart"/>
            <w:r w:rsidRPr="006A5096">
              <w:rPr>
                <w:rFonts w:ascii="Times New Roman" w:hAnsi="Times New Roman" w:cs="Times New Roman"/>
                <w:sz w:val="20"/>
                <w:szCs w:val="20"/>
              </w:rPr>
              <w:t>экономического механизма</w:t>
            </w:r>
            <w:proofErr w:type="gramEnd"/>
            <w:r w:rsidRPr="006A5096">
              <w:rPr>
                <w:rFonts w:ascii="Times New Roman" w:hAnsi="Times New Roman" w:cs="Times New Roman"/>
                <w:sz w:val="20"/>
                <w:szCs w:val="20"/>
              </w:rPr>
              <w:t xml:space="preserve"> учета </w:t>
            </w:r>
            <w:proofErr w:type="spellStart"/>
            <w:r w:rsidRPr="006A5096">
              <w:rPr>
                <w:rFonts w:ascii="Times New Roman" w:hAnsi="Times New Roman" w:cs="Times New Roman"/>
                <w:sz w:val="20"/>
                <w:szCs w:val="20"/>
              </w:rPr>
              <w:t>экстерналий</w:t>
            </w:r>
            <w:proofErr w:type="spellEnd"/>
            <w:r w:rsidRPr="006A509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F60C3A" w:rsidRPr="006A5096" w:rsidRDefault="00F60C3A" w:rsidP="00F60C3A">
            <w:pPr>
              <w:widowControl w:val="0"/>
              <w:spacing w:line="233" w:lineRule="auto"/>
              <w:ind w:firstLine="397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0C3A" w:rsidRPr="006A5096" w:rsidRDefault="00F60C3A" w:rsidP="00F60C3A">
            <w:pPr>
              <w:widowControl w:val="0"/>
              <w:spacing w:line="233" w:lineRule="auto"/>
              <w:ind w:firstLine="397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5096">
              <w:rPr>
                <w:rFonts w:ascii="Times New Roman" w:hAnsi="Times New Roman" w:cs="Times New Roman"/>
                <w:b/>
                <w:sz w:val="20"/>
                <w:szCs w:val="20"/>
              </w:rPr>
              <w:t>Ключевые слова:</w:t>
            </w:r>
            <w:r w:rsidRPr="006A50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5096">
              <w:rPr>
                <w:rFonts w:ascii="Times New Roman" w:hAnsi="Times New Roman" w:cs="Times New Roman"/>
                <w:sz w:val="20"/>
                <w:szCs w:val="20"/>
              </w:rPr>
              <w:t>экстерналии</w:t>
            </w:r>
            <w:proofErr w:type="spellEnd"/>
            <w:r w:rsidRPr="006A5096">
              <w:rPr>
                <w:rFonts w:ascii="Times New Roman" w:hAnsi="Times New Roman" w:cs="Times New Roman"/>
                <w:sz w:val="20"/>
                <w:szCs w:val="20"/>
              </w:rPr>
              <w:t>, экономическая оценка, природный капитал, природная рента.</w:t>
            </w:r>
          </w:p>
          <w:p w:rsidR="00F60C3A" w:rsidRDefault="00F60C3A" w:rsidP="00F60C3A">
            <w:pPr>
              <w:widowControl w:val="0"/>
              <w:spacing w:line="233" w:lineRule="auto"/>
              <w:ind w:firstLine="397"/>
              <w:jc w:val="right"/>
              <w:rPr>
                <w:rFonts w:ascii="Times New Roman" w:hAnsi="Times New Roman" w:cs="Times New Roman"/>
                <w:bCs/>
                <w:i/>
              </w:rPr>
            </w:pPr>
          </w:p>
          <w:p w:rsidR="00F60C3A" w:rsidRPr="002C4154" w:rsidRDefault="00F60C3A" w:rsidP="00F60C3A">
            <w:pPr>
              <w:widowControl w:val="0"/>
              <w:spacing w:line="233" w:lineRule="auto"/>
              <w:ind w:firstLine="397"/>
              <w:jc w:val="right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A5096">
              <w:rPr>
                <w:rFonts w:ascii="Times New Roman" w:hAnsi="Times New Roman" w:cs="Times New Roman"/>
                <w:bCs/>
                <w:i/>
                <w:lang w:val="en-US"/>
              </w:rPr>
              <w:t>DOI</w:t>
            </w:r>
            <w:r w:rsidRPr="002C4154">
              <w:rPr>
                <w:rFonts w:ascii="Times New Roman" w:hAnsi="Times New Roman" w:cs="Times New Roman"/>
                <w:bCs/>
                <w:i/>
                <w:lang w:val="en-US"/>
              </w:rPr>
              <w:t>: 10.17217/2079-0333-2016-37-104-110</w:t>
            </w:r>
          </w:p>
          <w:p w:rsidR="002C4154" w:rsidRDefault="002C4154" w:rsidP="002C4154">
            <w:pPr>
              <w:pStyle w:val="Default"/>
              <w:widowControl w:val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  <w:p w:rsidR="002C4154" w:rsidRPr="00403694" w:rsidRDefault="002C4154" w:rsidP="002C4154">
            <w:pPr>
              <w:pStyle w:val="Default"/>
              <w:widowControl w:val="0"/>
              <w:jc w:val="center"/>
              <w:rPr>
                <w:b/>
                <w:bCs/>
                <w:color w:val="auto"/>
                <w:sz w:val="20"/>
                <w:szCs w:val="20"/>
                <w:lang w:val="en-US"/>
              </w:rPr>
            </w:pPr>
            <w:r w:rsidRPr="00403694">
              <w:rPr>
                <w:b/>
                <w:bCs/>
                <w:color w:val="auto"/>
                <w:sz w:val="20"/>
                <w:szCs w:val="20"/>
              </w:rPr>
              <w:t>Информация</w:t>
            </w:r>
            <w:r w:rsidRPr="00403694">
              <w:rPr>
                <w:b/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r w:rsidRPr="00403694">
              <w:rPr>
                <w:b/>
                <w:bCs/>
                <w:color w:val="auto"/>
                <w:sz w:val="20"/>
                <w:szCs w:val="20"/>
              </w:rPr>
              <w:t>об</w:t>
            </w:r>
            <w:r w:rsidRPr="00403694">
              <w:rPr>
                <w:b/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r w:rsidRPr="00403694">
              <w:rPr>
                <w:b/>
                <w:bCs/>
                <w:color w:val="auto"/>
                <w:sz w:val="20"/>
                <w:szCs w:val="20"/>
              </w:rPr>
              <w:t>авторе</w:t>
            </w:r>
          </w:p>
          <w:p w:rsidR="002C4154" w:rsidRPr="00403694" w:rsidRDefault="002C4154" w:rsidP="002C4154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:rsidR="002C4154" w:rsidRPr="00403694" w:rsidRDefault="002C4154" w:rsidP="002C4154">
            <w:pPr>
              <w:widowControl w:val="0"/>
              <w:ind w:firstLine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3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Дьяков Максим Юрьевич </w:t>
            </w:r>
            <w:r w:rsidRPr="0040369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– </w:t>
            </w:r>
            <w:r w:rsidRPr="00403694">
              <w:rPr>
                <w:rFonts w:ascii="Times New Roman" w:hAnsi="Times New Roman" w:cs="Times New Roman"/>
                <w:sz w:val="20"/>
                <w:szCs w:val="20"/>
              </w:rPr>
              <w:t xml:space="preserve">Камчатский филиал Тихоокеанского института географии ДВО РАН,  683000, Россия, Петропавловск-Камчатский; кандидат экономических наук, старший научный сотрудник лаборатории эколого-экономических исследований; </w:t>
            </w:r>
            <w:proofErr w:type="spellStart"/>
            <w:r w:rsidRPr="002C41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ekftig</w:t>
            </w:r>
            <w:proofErr w:type="spellEnd"/>
            <w:r w:rsidRPr="002C4154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2C41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2C41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C41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F60C3A" w:rsidRPr="002C4154" w:rsidRDefault="00F60C3A" w:rsidP="002C4154">
            <w:pPr>
              <w:widowControl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F60C3A" w:rsidRPr="002C4154" w:rsidTr="00F05567">
        <w:tc>
          <w:tcPr>
            <w:tcW w:w="5000" w:type="pct"/>
          </w:tcPr>
          <w:p w:rsidR="00F60C3A" w:rsidRPr="002C4154" w:rsidRDefault="00F60C3A" w:rsidP="00F60C3A">
            <w:pPr>
              <w:widowControl w:val="0"/>
              <w:spacing w:line="238" w:lineRule="auto"/>
              <w:ind w:firstLine="397"/>
              <w:jc w:val="both"/>
              <w:rPr>
                <w:rFonts w:ascii="Times New Roman" w:hAnsi="Times New Roman" w:cs="Times New Roman"/>
                <w:caps/>
              </w:rPr>
            </w:pPr>
          </w:p>
          <w:p w:rsidR="00F60C3A" w:rsidRPr="006A5096" w:rsidRDefault="00F60C3A" w:rsidP="00F60C3A">
            <w:pPr>
              <w:widowControl w:val="0"/>
              <w:spacing w:line="238" w:lineRule="auto"/>
              <w:jc w:val="both"/>
              <w:rPr>
                <w:rFonts w:ascii="Times New Roman" w:hAnsi="Times New Roman" w:cs="Times New Roman"/>
                <w:caps/>
              </w:rPr>
            </w:pPr>
            <w:r w:rsidRPr="006A5096">
              <w:rPr>
                <w:rFonts w:ascii="Times New Roman" w:hAnsi="Times New Roman" w:cs="Times New Roman"/>
                <w:caps/>
              </w:rPr>
              <w:t>УДК 378.014(470+571)</w:t>
            </w:r>
          </w:p>
          <w:p w:rsidR="00F60C3A" w:rsidRPr="006A5096" w:rsidRDefault="00F60C3A" w:rsidP="00F60C3A">
            <w:pPr>
              <w:widowControl w:val="0"/>
              <w:spacing w:line="238" w:lineRule="auto"/>
              <w:rPr>
                <w:rFonts w:ascii="Times New Roman" w:hAnsi="Times New Roman" w:cs="Times New Roman"/>
                <w:i/>
                <w:caps/>
              </w:rPr>
            </w:pPr>
          </w:p>
          <w:p w:rsidR="00F60C3A" w:rsidRPr="006A5096" w:rsidRDefault="00F60C3A" w:rsidP="00F60C3A">
            <w:pPr>
              <w:widowControl w:val="0"/>
              <w:spacing w:line="23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5096">
              <w:rPr>
                <w:rFonts w:ascii="Times New Roman" w:hAnsi="Times New Roman" w:cs="Times New Roman"/>
                <w:b/>
              </w:rPr>
              <w:t>Г.А. Токарева</w:t>
            </w:r>
          </w:p>
          <w:p w:rsidR="00F60C3A" w:rsidRPr="006A5096" w:rsidRDefault="00F60C3A" w:rsidP="00F60C3A">
            <w:pPr>
              <w:widowControl w:val="0"/>
              <w:spacing w:line="238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60C3A" w:rsidRPr="006A5096" w:rsidRDefault="00F60C3A" w:rsidP="00F60C3A">
            <w:pPr>
              <w:widowControl w:val="0"/>
              <w:spacing w:line="23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5096">
              <w:rPr>
                <w:rFonts w:ascii="Times New Roman" w:hAnsi="Times New Roman" w:cs="Times New Roman"/>
                <w:b/>
              </w:rPr>
              <w:t xml:space="preserve">ПОВЫШЕНИЕ КОНКУРЕНТОСПОСОБНОСТИ ВЕДУЩИХ РОССИЙСКИХ ВУЗОВ </w:t>
            </w:r>
            <w:r w:rsidRPr="006A5096">
              <w:rPr>
                <w:rFonts w:ascii="Times New Roman" w:hAnsi="Times New Roman" w:cs="Times New Roman"/>
                <w:b/>
              </w:rPr>
              <w:br/>
              <w:t>КАК СТРАТЕГИЯ ГОСУДАРСТВА В СФЕРЕ РАЗВИТИЯ ИННОВАЦИЙ</w:t>
            </w:r>
          </w:p>
          <w:p w:rsidR="00F60C3A" w:rsidRPr="006A5096" w:rsidRDefault="00F60C3A" w:rsidP="00F60C3A">
            <w:pPr>
              <w:widowControl w:val="0"/>
              <w:spacing w:line="238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60C3A" w:rsidRPr="006A5096" w:rsidRDefault="00F60C3A" w:rsidP="00F60C3A">
            <w:pPr>
              <w:widowControl w:val="0"/>
              <w:spacing w:line="238" w:lineRule="auto"/>
              <w:rPr>
                <w:rFonts w:ascii="Times New Roman" w:hAnsi="Times New Roman" w:cs="Times New Roman"/>
                <w:i/>
              </w:rPr>
            </w:pPr>
          </w:p>
          <w:p w:rsidR="00F60C3A" w:rsidRPr="006A5096" w:rsidRDefault="00F60C3A" w:rsidP="00F60C3A">
            <w:pPr>
              <w:widowControl w:val="0"/>
              <w:spacing w:line="238" w:lineRule="auto"/>
              <w:ind w:firstLine="397"/>
              <w:jc w:val="both"/>
              <w:outlineLvl w:val="0"/>
              <w:rPr>
                <w:rFonts w:ascii="Times New Roman" w:hAnsi="Times New Roman" w:cs="Times New Roman"/>
                <w:spacing w:val="-2"/>
                <w:sz w:val="20"/>
              </w:rPr>
            </w:pPr>
            <w:r w:rsidRPr="006A5096">
              <w:rPr>
                <w:rFonts w:ascii="Times New Roman" w:hAnsi="Times New Roman" w:cs="Times New Roman"/>
                <w:spacing w:val="-2"/>
                <w:sz w:val="20"/>
              </w:rPr>
              <w:t xml:space="preserve">В статье проводится анализ конкурентоспособности ведущих российских вузов на международном уровне, рассматривается инфраструктура элитного высшего образования в Российской Федерации, анализируется перечень рейтинговых показателей вузов, занимающих лидирующие позиции на мировой арене. Конкурентоспособность российских ведущих вузов изучается с учетом установки экономики российского государства на инновационный путь развития. Предложены меры по совершенствованию </w:t>
            </w:r>
            <w:proofErr w:type="spellStart"/>
            <w:r w:rsidRPr="006A5096">
              <w:rPr>
                <w:rFonts w:ascii="Times New Roman" w:hAnsi="Times New Roman" w:cs="Times New Roman"/>
                <w:spacing w:val="-2"/>
                <w:sz w:val="20"/>
              </w:rPr>
              <w:t>рейтингования</w:t>
            </w:r>
            <w:proofErr w:type="spellEnd"/>
            <w:r w:rsidRPr="006A5096">
              <w:rPr>
                <w:rFonts w:ascii="Times New Roman" w:hAnsi="Times New Roman" w:cs="Times New Roman"/>
                <w:spacing w:val="-2"/>
                <w:sz w:val="20"/>
              </w:rPr>
              <w:t xml:space="preserve"> вузов </w:t>
            </w:r>
            <w:r>
              <w:rPr>
                <w:rFonts w:ascii="Times New Roman" w:hAnsi="Times New Roman" w:cs="Times New Roman"/>
                <w:spacing w:val="-2"/>
                <w:sz w:val="20"/>
              </w:rPr>
              <w:br/>
            </w:r>
            <w:r w:rsidRPr="006A5096">
              <w:rPr>
                <w:rFonts w:ascii="Times New Roman" w:hAnsi="Times New Roman" w:cs="Times New Roman"/>
                <w:spacing w:val="-2"/>
                <w:sz w:val="20"/>
              </w:rPr>
              <w:t xml:space="preserve">с учетом их миссии,  обозначены инновационные принципы управления научно-образовательными структурами как основными источниками производства </w:t>
            </w:r>
            <w:proofErr w:type="spellStart"/>
            <w:r w:rsidRPr="006A5096">
              <w:rPr>
                <w:rFonts w:ascii="Times New Roman" w:hAnsi="Times New Roman" w:cs="Times New Roman"/>
                <w:spacing w:val="-2"/>
                <w:sz w:val="20"/>
              </w:rPr>
              <w:t>коммерциализируемого</w:t>
            </w:r>
            <w:proofErr w:type="spellEnd"/>
            <w:r w:rsidRPr="006A5096">
              <w:rPr>
                <w:rFonts w:ascii="Times New Roman" w:hAnsi="Times New Roman" w:cs="Times New Roman"/>
                <w:spacing w:val="-2"/>
                <w:sz w:val="20"/>
              </w:rPr>
              <w:t xml:space="preserve"> интеллектуального продукта.</w:t>
            </w:r>
          </w:p>
          <w:p w:rsidR="00F60C3A" w:rsidRPr="006A5096" w:rsidRDefault="00F60C3A" w:rsidP="00F60C3A">
            <w:pPr>
              <w:widowControl w:val="0"/>
              <w:spacing w:line="238" w:lineRule="auto"/>
              <w:ind w:firstLine="397"/>
              <w:jc w:val="both"/>
              <w:outlineLvl w:val="0"/>
              <w:rPr>
                <w:rFonts w:ascii="Times New Roman" w:hAnsi="Times New Roman" w:cs="Times New Roman"/>
                <w:sz w:val="20"/>
              </w:rPr>
            </w:pPr>
          </w:p>
          <w:p w:rsidR="00F60C3A" w:rsidRPr="006A5096" w:rsidRDefault="00F60C3A" w:rsidP="00F60C3A">
            <w:pPr>
              <w:widowControl w:val="0"/>
              <w:spacing w:line="238" w:lineRule="auto"/>
              <w:ind w:firstLine="397"/>
              <w:jc w:val="both"/>
              <w:outlineLvl w:val="0"/>
              <w:rPr>
                <w:rFonts w:ascii="Times New Roman" w:hAnsi="Times New Roman" w:cs="Times New Roman"/>
                <w:sz w:val="20"/>
              </w:rPr>
            </w:pPr>
            <w:r w:rsidRPr="006A5096">
              <w:rPr>
                <w:rFonts w:ascii="Times New Roman" w:hAnsi="Times New Roman" w:cs="Times New Roman"/>
                <w:b/>
                <w:sz w:val="20"/>
              </w:rPr>
              <w:t>Ключевые слова</w:t>
            </w:r>
            <w:r w:rsidRPr="006A5096">
              <w:rPr>
                <w:rFonts w:ascii="Times New Roman" w:hAnsi="Times New Roman" w:cs="Times New Roman"/>
                <w:sz w:val="20"/>
              </w:rPr>
              <w:t>: ведущие университеты, рейтинг, конкурентоспособность, интернационализация,  интеллектуальный продукт,  инновации.</w:t>
            </w:r>
          </w:p>
          <w:p w:rsidR="00F60C3A" w:rsidRDefault="00F60C3A" w:rsidP="00F60C3A">
            <w:pPr>
              <w:widowControl w:val="0"/>
              <w:spacing w:line="238" w:lineRule="auto"/>
              <w:ind w:firstLine="397"/>
              <w:jc w:val="both"/>
              <w:outlineLvl w:val="0"/>
              <w:rPr>
                <w:rFonts w:ascii="Times New Roman" w:hAnsi="Times New Roman" w:cs="Times New Roman"/>
                <w:sz w:val="20"/>
              </w:rPr>
            </w:pPr>
          </w:p>
          <w:p w:rsidR="00F60C3A" w:rsidRPr="006A5096" w:rsidRDefault="00F60C3A" w:rsidP="00F60C3A">
            <w:pPr>
              <w:widowControl w:val="0"/>
              <w:spacing w:line="238" w:lineRule="auto"/>
              <w:ind w:firstLine="397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A5096">
              <w:rPr>
                <w:rFonts w:ascii="Times New Roman" w:hAnsi="Times New Roman" w:cs="Times New Roman"/>
                <w:bCs/>
                <w:i/>
                <w:lang w:val="en-US"/>
              </w:rPr>
              <w:t>DOI</w:t>
            </w:r>
            <w:r w:rsidRPr="006A5096">
              <w:rPr>
                <w:rFonts w:ascii="Times New Roman" w:hAnsi="Times New Roman" w:cs="Times New Roman"/>
                <w:bCs/>
                <w:i/>
              </w:rPr>
              <w:t>: 10.17217/2079-0333-2016-37-111-118</w:t>
            </w:r>
          </w:p>
          <w:p w:rsidR="002C4154" w:rsidRPr="00403694" w:rsidRDefault="002C4154" w:rsidP="002C4154">
            <w:pPr>
              <w:pStyle w:val="Default"/>
              <w:widowControl w:val="0"/>
              <w:jc w:val="center"/>
              <w:rPr>
                <w:b/>
                <w:bCs/>
                <w:color w:val="auto"/>
                <w:sz w:val="20"/>
                <w:szCs w:val="20"/>
                <w:lang w:val="en-US"/>
              </w:rPr>
            </w:pPr>
          </w:p>
          <w:p w:rsidR="002C4154" w:rsidRDefault="002C4154" w:rsidP="002C4154">
            <w:pPr>
              <w:pStyle w:val="Default"/>
              <w:widowControl w:val="0"/>
              <w:ind w:firstLine="397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  <w:p w:rsidR="002C4154" w:rsidRPr="00403694" w:rsidRDefault="002C4154" w:rsidP="002C4154">
            <w:pPr>
              <w:pStyle w:val="Default"/>
              <w:widowControl w:val="0"/>
              <w:ind w:firstLine="397"/>
              <w:jc w:val="center"/>
              <w:rPr>
                <w:b/>
                <w:bCs/>
                <w:color w:val="auto"/>
                <w:sz w:val="20"/>
                <w:szCs w:val="20"/>
                <w:lang w:val="en-US"/>
              </w:rPr>
            </w:pPr>
            <w:r w:rsidRPr="00403694">
              <w:rPr>
                <w:b/>
                <w:bCs/>
                <w:color w:val="auto"/>
                <w:sz w:val="20"/>
                <w:szCs w:val="20"/>
              </w:rPr>
              <w:t>Информация</w:t>
            </w:r>
            <w:r w:rsidRPr="00403694">
              <w:rPr>
                <w:b/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r w:rsidRPr="00403694">
              <w:rPr>
                <w:b/>
                <w:bCs/>
                <w:color w:val="auto"/>
                <w:sz w:val="20"/>
                <w:szCs w:val="20"/>
              </w:rPr>
              <w:t>об</w:t>
            </w:r>
            <w:r w:rsidRPr="00403694">
              <w:rPr>
                <w:b/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r w:rsidRPr="00403694">
              <w:rPr>
                <w:b/>
                <w:bCs/>
                <w:color w:val="auto"/>
                <w:sz w:val="20"/>
                <w:szCs w:val="20"/>
              </w:rPr>
              <w:t>авторе</w:t>
            </w:r>
          </w:p>
          <w:p w:rsidR="002C4154" w:rsidRPr="00403694" w:rsidRDefault="002C4154" w:rsidP="002C4154">
            <w:pPr>
              <w:widowControl w:val="0"/>
              <w:tabs>
                <w:tab w:val="left" w:pos="180"/>
                <w:tab w:val="left" w:pos="900"/>
                <w:tab w:val="left" w:pos="1080"/>
              </w:tabs>
              <w:ind w:firstLine="397"/>
              <w:jc w:val="both"/>
              <w:rPr>
                <w:rStyle w:val="serp-urlitem1"/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C4154" w:rsidRPr="00403694" w:rsidRDefault="002C4154" w:rsidP="002C4154">
            <w:pPr>
              <w:pStyle w:val="a4"/>
              <w:widowControl w:val="0"/>
              <w:ind w:left="0" w:firstLine="39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694">
              <w:rPr>
                <w:rFonts w:ascii="Times New Roman" w:hAnsi="Times New Roman" w:cs="Times New Roman"/>
                <w:b/>
                <w:sz w:val="20"/>
                <w:szCs w:val="20"/>
              </w:rPr>
              <w:t>Токарева</w:t>
            </w:r>
            <w:r w:rsidRPr="00403694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 </w:t>
            </w:r>
            <w:r w:rsidRPr="00403694">
              <w:rPr>
                <w:rFonts w:ascii="Times New Roman" w:hAnsi="Times New Roman" w:cs="Times New Roman"/>
                <w:b/>
                <w:sz w:val="20"/>
                <w:szCs w:val="20"/>
              </w:rPr>
              <w:t>Галина Альбертовна</w:t>
            </w:r>
            <w:r w:rsidRPr="00403694">
              <w:rPr>
                <w:rFonts w:ascii="Times New Roman" w:hAnsi="Times New Roman" w:cs="Times New Roman"/>
                <w:sz w:val="20"/>
                <w:szCs w:val="20"/>
              </w:rPr>
              <w:t xml:space="preserve"> – Камчатский государственный технический университет; </w:t>
            </w:r>
            <w:r w:rsidRPr="0040369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683003, </w:t>
            </w:r>
            <w:r w:rsidRPr="00403694">
              <w:rPr>
                <w:rFonts w:ascii="Times New Roman" w:hAnsi="Times New Roman" w:cs="Times New Roman"/>
                <w:sz w:val="20"/>
                <w:szCs w:val="20"/>
              </w:rPr>
              <w:t xml:space="preserve">Россия, </w:t>
            </w:r>
            <w:r w:rsidRPr="0040369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Петропавловск-Камчатский; </w:t>
            </w:r>
            <w:r w:rsidRPr="00403694">
              <w:rPr>
                <w:rFonts w:ascii="Times New Roman" w:hAnsi="Times New Roman" w:cs="Times New Roman"/>
                <w:sz w:val="20"/>
                <w:szCs w:val="20"/>
              </w:rPr>
              <w:t xml:space="preserve">доктор филологических наук; доцент; профессор кафедры истории и философии; 683002, Россия, </w:t>
            </w:r>
            <w:r w:rsidRPr="0040369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Петропавловск-Камчатский, </w:t>
            </w:r>
            <w:r w:rsidRPr="00403694">
              <w:rPr>
                <w:rFonts w:ascii="Times New Roman" w:hAnsi="Times New Roman" w:cs="Times New Roman"/>
                <w:sz w:val="20"/>
                <w:szCs w:val="20"/>
              </w:rPr>
              <w:t>Петропавловск-Камчатский филиал Российской академии народного хозяйства и государственной службы при Президенте РФ; профессор кафедры экон</w:t>
            </w:r>
            <w:r w:rsidRPr="0040369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03694">
              <w:rPr>
                <w:rFonts w:ascii="Times New Roman" w:hAnsi="Times New Roman" w:cs="Times New Roman"/>
                <w:sz w:val="20"/>
                <w:szCs w:val="20"/>
              </w:rPr>
              <w:t xml:space="preserve">мических и социально-гуманитарных наук;  </w:t>
            </w:r>
            <w:r w:rsidRPr="002C4154">
              <w:rPr>
                <w:rFonts w:ascii="Times New Roman" w:hAnsi="Times New Roman" w:cs="Times New Roman"/>
                <w:sz w:val="20"/>
                <w:szCs w:val="20"/>
              </w:rPr>
              <w:t>tga41@yandex.ru</w:t>
            </w:r>
          </w:p>
          <w:p w:rsidR="00F60C3A" w:rsidRPr="002C4154" w:rsidRDefault="00F60C3A" w:rsidP="00F60C3A">
            <w:pPr>
              <w:widowControl w:val="0"/>
              <w:spacing w:line="233" w:lineRule="auto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05567" w:rsidRPr="002C4154" w:rsidRDefault="00F05567"/>
    <w:sectPr w:rsidR="00F05567" w:rsidRPr="002C4154" w:rsidSect="00764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7"/>
  <w:proofState w:spelling="clean" w:grammar="clean"/>
  <w:defaultTabStop w:val="708"/>
  <w:characterSpacingControl w:val="doNotCompress"/>
  <w:compat>
    <w:useFELayout/>
  </w:compat>
  <w:rsids>
    <w:rsidRoot w:val="00F05567"/>
    <w:rsid w:val="002C4154"/>
    <w:rsid w:val="006F2554"/>
    <w:rsid w:val="00764DAD"/>
    <w:rsid w:val="00810B6A"/>
    <w:rsid w:val="00A27B77"/>
    <w:rsid w:val="00B07A08"/>
    <w:rsid w:val="00C76633"/>
    <w:rsid w:val="00F05567"/>
    <w:rsid w:val="00F60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DAD"/>
  </w:style>
  <w:style w:type="paragraph" w:styleId="1">
    <w:name w:val="heading 1"/>
    <w:basedOn w:val="a"/>
    <w:next w:val="a"/>
    <w:link w:val="10"/>
    <w:qFormat/>
    <w:rsid w:val="00C7663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emboss/>
      <w:noProof/>
      <w:color w:val="808080"/>
      <w:sz w:val="32"/>
      <w:szCs w:val="20"/>
    </w:rPr>
  </w:style>
  <w:style w:type="paragraph" w:styleId="2">
    <w:name w:val="heading 2"/>
    <w:basedOn w:val="a"/>
    <w:next w:val="a"/>
    <w:link w:val="20"/>
    <w:uiPriority w:val="9"/>
    <w:qFormat/>
    <w:rsid w:val="00C76633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5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055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C76633"/>
    <w:rPr>
      <w:rFonts w:ascii="Times New Roman" w:eastAsia="Times New Roman" w:hAnsi="Times New Roman" w:cs="Times New Roman"/>
      <w:b/>
      <w:emboss/>
      <w:noProof/>
      <w:color w:val="808080"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C7663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List Paragraph"/>
    <w:basedOn w:val="a"/>
    <w:link w:val="a5"/>
    <w:uiPriority w:val="34"/>
    <w:qFormat/>
    <w:rsid w:val="00C76633"/>
    <w:pPr>
      <w:suppressAutoHyphens/>
      <w:ind w:left="720"/>
    </w:pPr>
    <w:rPr>
      <w:rFonts w:ascii="Calibri" w:eastAsia="Times New Roman" w:hAnsi="Calibri" w:cs="Calibri"/>
      <w:lang w:eastAsia="ar-SA"/>
    </w:rPr>
  </w:style>
  <w:style w:type="character" w:customStyle="1" w:styleId="a5">
    <w:name w:val="Абзац списка Знак"/>
    <w:basedOn w:val="a0"/>
    <w:link w:val="a4"/>
    <w:uiPriority w:val="34"/>
    <w:locked/>
    <w:rsid w:val="00C76633"/>
    <w:rPr>
      <w:rFonts w:ascii="Calibri" w:eastAsia="Times New Roman" w:hAnsi="Calibri" w:cs="Calibri"/>
      <w:lang w:eastAsia="ar-SA"/>
    </w:rPr>
  </w:style>
  <w:style w:type="paragraph" w:customStyle="1" w:styleId="western">
    <w:name w:val="western"/>
    <w:basedOn w:val="a"/>
    <w:rsid w:val="00C766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a0"/>
    <w:uiPriority w:val="99"/>
    <w:rsid w:val="00C76633"/>
  </w:style>
  <w:style w:type="character" w:customStyle="1" w:styleId="shorttext">
    <w:name w:val="short_text"/>
    <w:basedOn w:val="a0"/>
    <w:uiPriority w:val="99"/>
    <w:rsid w:val="00C76633"/>
  </w:style>
  <w:style w:type="paragraph" w:customStyle="1" w:styleId="11">
    <w:name w:val="заголовок 1"/>
    <w:basedOn w:val="a"/>
    <w:next w:val="a"/>
    <w:link w:val="12"/>
    <w:uiPriority w:val="99"/>
    <w:rsid w:val="00C76633"/>
    <w:pPr>
      <w:keepNext/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12">
    <w:name w:val="заголовок 1 Знак"/>
    <w:link w:val="11"/>
    <w:uiPriority w:val="99"/>
    <w:locked/>
    <w:rsid w:val="00C76633"/>
    <w:rPr>
      <w:rFonts w:ascii="Calibri" w:eastAsia="Times New Roman" w:hAnsi="Calibri" w:cs="Times New Roman"/>
      <w:sz w:val="20"/>
      <w:szCs w:val="20"/>
    </w:rPr>
  </w:style>
  <w:style w:type="character" w:customStyle="1" w:styleId="FontStyle75">
    <w:name w:val="Font Style75"/>
    <w:basedOn w:val="a0"/>
    <w:rsid w:val="00C76633"/>
    <w:rPr>
      <w:rFonts w:ascii="Century Schoolbook" w:hAnsi="Century Schoolbook" w:cs="Century Schoolbook"/>
      <w:sz w:val="16"/>
      <w:szCs w:val="16"/>
    </w:rPr>
  </w:style>
  <w:style w:type="paragraph" w:customStyle="1" w:styleId="Style10">
    <w:name w:val="Style10"/>
    <w:basedOn w:val="a"/>
    <w:rsid w:val="00C76633"/>
    <w:pPr>
      <w:widowControl w:val="0"/>
      <w:autoSpaceDE w:val="0"/>
      <w:autoSpaceDN w:val="0"/>
      <w:adjustRightInd w:val="0"/>
      <w:spacing w:after="0" w:line="211" w:lineRule="exact"/>
      <w:ind w:firstLine="317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MyNorm">
    <w:name w:val="MyNorm"/>
    <w:rsid w:val="00C76633"/>
    <w:pPr>
      <w:autoSpaceDE w:val="0"/>
      <w:autoSpaceDN w:val="0"/>
      <w:adjustRightInd w:val="0"/>
      <w:spacing w:after="0" w:line="240" w:lineRule="auto"/>
      <w:ind w:firstLine="340"/>
      <w:jc w:val="both"/>
    </w:pPr>
    <w:rPr>
      <w:rFonts w:ascii="Calibri" w:eastAsia="Times New Roman" w:hAnsi="Calibri" w:cs="Calibri"/>
      <w:color w:val="000000"/>
    </w:rPr>
  </w:style>
  <w:style w:type="paragraph" w:customStyle="1" w:styleId="BodyText21">
    <w:name w:val="Body Text 21"/>
    <w:basedOn w:val="a"/>
    <w:rsid w:val="00C76633"/>
    <w:pPr>
      <w:spacing w:after="0" w:line="360" w:lineRule="auto"/>
      <w:jc w:val="center"/>
    </w:pPr>
    <w:rPr>
      <w:rFonts w:ascii="Arial" w:eastAsia="Times New Roman" w:hAnsi="Arial" w:cs="Arial"/>
      <w:sz w:val="24"/>
      <w:szCs w:val="24"/>
    </w:rPr>
  </w:style>
  <w:style w:type="character" w:customStyle="1" w:styleId="translation-chunk">
    <w:name w:val="translation-chunk"/>
    <w:basedOn w:val="a0"/>
    <w:rsid w:val="00F60C3A"/>
  </w:style>
  <w:style w:type="character" w:styleId="a6">
    <w:name w:val="Hyperlink"/>
    <w:basedOn w:val="a0"/>
    <w:uiPriority w:val="99"/>
    <w:rsid w:val="00B07A08"/>
    <w:rPr>
      <w:color w:val="0000FF"/>
      <w:u w:val="single"/>
    </w:rPr>
  </w:style>
  <w:style w:type="paragraph" w:customStyle="1" w:styleId="21">
    <w:name w:val="Стиль2"/>
    <w:basedOn w:val="a"/>
    <w:link w:val="22"/>
    <w:rsid w:val="00B07A08"/>
    <w:pPr>
      <w:tabs>
        <w:tab w:val="right" w:leader="dot" w:pos="9912"/>
      </w:tabs>
      <w:spacing w:after="0" w:line="360" w:lineRule="auto"/>
      <w:ind w:left="240" w:firstLine="720"/>
      <w:outlineLvl w:val="1"/>
    </w:pPr>
    <w:rPr>
      <w:rFonts w:ascii="Calibri" w:eastAsia="Times New Roman" w:hAnsi="Calibri" w:cs="Times New Roman"/>
      <w:smallCaps/>
      <w:noProof/>
      <w:sz w:val="20"/>
      <w:szCs w:val="20"/>
    </w:rPr>
  </w:style>
  <w:style w:type="character" w:customStyle="1" w:styleId="22">
    <w:name w:val="Стиль2 Знак"/>
    <w:link w:val="21"/>
    <w:locked/>
    <w:rsid w:val="00B07A08"/>
    <w:rPr>
      <w:rFonts w:ascii="Calibri" w:eastAsia="Times New Roman" w:hAnsi="Calibri" w:cs="Times New Roman"/>
      <w:smallCaps/>
      <w:noProof/>
      <w:sz w:val="20"/>
      <w:szCs w:val="20"/>
    </w:rPr>
  </w:style>
  <w:style w:type="character" w:customStyle="1" w:styleId="st1">
    <w:name w:val="st1"/>
    <w:basedOn w:val="a0"/>
    <w:rsid w:val="00B07A08"/>
  </w:style>
  <w:style w:type="character" w:customStyle="1" w:styleId="apple-converted-space">
    <w:name w:val="apple-converted-space"/>
    <w:basedOn w:val="a0"/>
    <w:rsid w:val="00B07A08"/>
  </w:style>
  <w:style w:type="paragraph" w:styleId="a7">
    <w:name w:val="Body Text Indent"/>
    <w:basedOn w:val="a"/>
    <w:link w:val="a8"/>
    <w:uiPriority w:val="99"/>
    <w:rsid w:val="002C4154"/>
    <w:pPr>
      <w:spacing w:after="120" w:line="240" w:lineRule="auto"/>
      <w:ind w:left="283"/>
    </w:pPr>
    <w:rPr>
      <w:rFonts w:ascii="Calibri" w:eastAsia="Times New Roman" w:hAnsi="Calibri" w:cs="Calibri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2C4154"/>
    <w:rPr>
      <w:rFonts w:ascii="Calibri" w:eastAsia="Times New Roman" w:hAnsi="Calibri" w:cs="Calibri"/>
      <w:sz w:val="24"/>
      <w:szCs w:val="24"/>
    </w:rPr>
  </w:style>
  <w:style w:type="character" w:customStyle="1" w:styleId="serp-urlitem1">
    <w:name w:val="serp-url__item1"/>
    <w:basedOn w:val="a0"/>
    <w:rsid w:val="002C41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eraavasyaycheva@yandex.ru" TargetMode="External"/><Relationship Id="rId4" Type="http://schemas.openxmlformats.org/officeDocument/2006/relationships/hyperlink" Target="mailto:beloff.oa@g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3344</Words>
  <Characters>19062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Olhina_OV</cp:lastModifiedBy>
  <cp:revision>4</cp:revision>
  <dcterms:created xsi:type="dcterms:W3CDTF">2018-01-18T21:29:00Z</dcterms:created>
  <dcterms:modified xsi:type="dcterms:W3CDTF">2018-01-23T03:15:00Z</dcterms:modified>
</cp:coreProperties>
</file>