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A68" w:rsidRPr="00687A68" w:rsidRDefault="008C0856" w:rsidP="00687A68">
      <w:pPr>
        <w:jc w:val="center"/>
        <w:rPr>
          <w:rFonts w:ascii="Times New Roman" w:hAnsi="Times New Roman" w:cs="Times New Roman"/>
        </w:rPr>
      </w:pPr>
      <w:r>
        <w:rPr>
          <w:rFonts w:ascii="Times New Roman" w:hAnsi="Times New Roman" w:cs="Times New Roman"/>
          <w:lang w:val="en-US"/>
        </w:rPr>
        <w:t xml:space="preserve">Vestnik </w:t>
      </w:r>
      <w:r w:rsidR="00687A68" w:rsidRPr="00687A68">
        <w:rPr>
          <w:rFonts w:ascii="Times New Roman" w:hAnsi="Times New Roman" w:cs="Times New Roman"/>
        </w:rPr>
        <w:t>56</w:t>
      </w:r>
    </w:p>
    <w:tbl>
      <w:tblPr>
        <w:tblStyle w:val="a3"/>
        <w:tblW w:w="0" w:type="auto"/>
        <w:jc w:val="center"/>
        <w:tblLook w:val="04A0"/>
      </w:tblPr>
      <w:tblGrid>
        <w:gridCol w:w="9765"/>
      </w:tblGrid>
      <w:tr w:rsidR="00687A68" w:rsidRPr="006D5EA2" w:rsidTr="00687A68">
        <w:trPr>
          <w:jc w:val="center"/>
        </w:trPr>
        <w:tc>
          <w:tcPr>
            <w:tcW w:w="9765" w:type="dxa"/>
          </w:tcPr>
          <w:p w:rsidR="00687A68" w:rsidRPr="006D5EA2" w:rsidRDefault="00687A68" w:rsidP="006D5EA2">
            <w:pPr>
              <w:spacing w:line="288" w:lineRule="auto"/>
              <w:rPr>
                <w:rFonts w:ascii="Times New Roman" w:eastAsia="Calibri" w:hAnsi="Times New Roman" w:cs="Times New Roman"/>
                <w:iCs/>
                <w:sz w:val="23"/>
                <w:szCs w:val="23"/>
                <w:lang w:val="en-US"/>
              </w:rPr>
            </w:pPr>
            <w:r w:rsidRPr="00687A68">
              <w:rPr>
                <w:rFonts w:ascii="Times New Roman" w:eastAsia="Calibri" w:hAnsi="Times New Roman" w:cs="Times New Roman"/>
                <w:sz w:val="23"/>
                <w:szCs w:val="23"/>
              </w:rPr>
              <w:t>УДК</w:t>
            </w:r>
            <w:r w:rsidRPr="006D5EA2">
              <w:rPr>
                <w:rFonts w:ascii="Times New Roman" w:eastAsia="Calibri" w:hAnsi="Times New Roman" w:cs="Times New Roman"/>
                <w:sz w:val="23"/>
                <w:szCs w:val="23"/>
                <w:lang w:val="en-US"/>
              </w:rPr>
              <w:t xml:space="preserve"> </w:t>
            </w:r>
            <w:r w:rsidRPr="006D5EA2">
              <w:rPr>
                <w:rFonts w:ascii="Times New Roman" w:eastAsia="Calibri" w:hAnsi="Times New Roman" w:cs="Times New Roman"/>
                <w:iCs/>
                <w:sz w:val="23"/>
                <w:szCs w:val="23"/>
                <w:lang w:val="en-US"/>
              </w:rPr>
              <w:t>664.6:634.74</w:t>
            </w:r>
            <w:r w:rsidRPr="006D5EA2">
              <w:rPr>
                <w:rFonts w:ascii="Times New Roman" w:eastAsia="Calibri" w:hAnsi="Times New Roman" w:cs="Times New Roman"/>
                <w:b/>
                <w:iCs/>
                <w:sz w:val="23"/>
                <w:szCs w:val="23"/>
                <w:lang w:val="en-US"/>
              </w:rPr>
              <w:t xml:space="preserve">   </w:t>
            </w:r>
            <w:r w:rsidRPr="006D5EA2">
              <w:rPr>
                <w:rFonts w:ascii="Times New Roman" w:eastAsia="Calibri" w:hAnsi="Times New Roman" w:cs="Times New Roman"/>
                <w:sz w:val="23"/>
                <w:szCs w:val="23"/>
                <w:lang w:val="en-US"/>
              </w:rPr>
              <w:t xml:space="preserve">                                                           </w:t>
            </w:r>
            <w:r w:rsidRPr="006D5EA2">
              <w:rPr>
                <w:rFonts w:ascii="Times New Roman" w:eastAsia="Calibri" w:hAnsi="Times New Roman" w:cs="Times New Roman"/>
                <w:iCs/>
                <w:sz w:val="23"/>
                <w:szCs w:val="23"/>
                <w:lang w:val="en-US"/>
              </w:rPr>
              <w:t xml:space="preserve"> </w:t>
            </w:r>
            <w:r w:rsidRPr="00687A68">
              <w:rPr>
                <w:rFonts w:ascii="Times New Roman" w:eastAsia="Calibri" w:hAnsi="Times New Roman" w:cs="Times New Roman"/>
                <w:iCs/>
                <w:sz w:val="23"/>
                <w:szCs w:val="23"/>
                <w:lang w:val="en-US"/>
              </w:rPr>
              <w:t>DOI</w:t>
            </w:r>
            <w:r w:rsidRPr="006D5EA2">
              <w:rPr>
                <w:rFonts w:ascii="Times New Roman" w:eastAsia="Calibri" w:hAnsi="Times New Roman" w:cs="Times New Roman"/>
                <w:iCs/>
                <w:sz w:val="23"/>
                <w:szCs w:val="23"/>
                <w:lang w:val="en-US"/>
              </w:rPr>
              <w:t>: 10.17217/2079-0333-2021-56-6-18</w:t>
            </w:r>
          </w:p>
          <w:p w:rsidR="00687A68" w:rsidRPr="006D5EA2" w:rsidRDefault="00687A68" w:rsidP="006D5EA2">
            <w:pPr>
              <w:spacing w:line="288" w:lineRule="auto"/>
              <w:rPr>
                <w:rFonts w:ascii="Times New Roman" w:eastAsia="Calibri" w:hAnsi="Times New Roman" w:cs="Times New Roman"/>
                <w:b/>
                <w:sz w:val="23"/>
                <w:szCs w:val="23"/>
                <w:lang w:val="en-US"/>
              </w:rPr>
            </w:pPr>
          </w:p>
          <w:p w:rsidR="00687A68" w:rsidRPr="00687A68" w:rsidRDefault="00687A68" w:rsidP="006D5EA2">
            <w:pPr>
              <w:pStyle w:val="a4"/>
              <w:spacing w:line="288" w:lineRule="auto"/>
              <w:jc w:val="center"/>
              <w:rPr>
                <w:rFonts w:eastAsia="TimesNewRoman"/>
                <w:b/>
                <w:bCs/>
                <w:caps/>
                <w:sz w:val="23"/>
                <w:szCs w:val="23"/>
                <w:lang w:val="en-US"/>
              </w:rPr>
            </w:pPr>
            <w:r w:rsidRPr="00687A68">
              <w:rPr>
                <w:rFonts w:eastAsia="TimesNewRoman"/>
                <w:b/>
                <w:bCs/>
                <w:caps/>
                <w:sz w:val="23"/>
                <w:szCs w:val="23"/>
                <w:lang w:val="en-US"/>
              </w:rPr>
              <w:t>APPLICATION OF FREEZE-DRIED SEA BUCKTHORN POWDER IN A BAKERY RECIPE</w:t>
            </w:r>
          </w:p>
          <w:p w:rsidR="00687A68" w:rsidRPr="00687A68" w:rsidRDefault="00687A68" w:rsidP="006D5EA2">
            <w:pPr>
              <w:pStyle w:val="a4"/>
              <w:spacing w:line="288" w:lineRule="auto"/>
              <w:rPr>
                <w:rFonts w:eastAsia="TimesNewRoman"/>
                <w:b/>
                <w:bCs/>
                <w:caps/>
                <w:sz w:val="23"/>
                <w:szCs w:val="23"/>
                <w:lang w:val="en-US"/>
              </w:rPr>
            </w:pPr>
          </w:p>
          <w:p w:rsidR="00687A68" w:rsidRPr="00687A68" w:rsidRDefault="00687A68" w:rsidP="006D5EA2">
            <w:pPr>
              <w:pStyle w:val="a4"/>
              <w:spacing w:line="288" w:lineRule="auto"/>
              <w:rPr>
                <w:rFonts w:eastAsia="TimesNewRoman"/>
                <w:bCs/>
                <w:sz w:val="23"/>
                <w:szCs w:val="23"/>
                <w:lang w:val="en-US"/>
              </w:rPr>
            </w:pPr>
            <w:r w:rsidRPr="00687A68">
              <w:rPr>
                <w:rFonts w:eastAsia="TimesNewRoman"/>
                <w:bCs/>
                <w:sz w:val="23"/>
                <w:szCs w:val="23"/>
                <w:lang w:val="en-US"/>
              </w:rPr>
              <w:t>Alekseeva S.S.</w:t>
            </w:r>
            <w:r w:rsidRPr="00687A68">
              <w:rPr>
                <w:rFonts w:eastAsia="TimesNewRoman"/>
                <w:bCs/>
                <w:sz w:val="23"/>
                <w:szCs w:val="23"/>
                <w:vertAlign w:val="superscript"/>
                <w:lang w:val="en-US"/>
              </w:rPr>
              <w:t>1</w:t>
            </w:r>
            <w:r w:rsidRPr="00687A68">
              <w:rPr>
                <w:rFonts w:eastAsia="TimesNewRoman"/>
                <w:bCs/>
                <w:sz w:val="23"/>
                <w:szCs w:val="23"/>
                <w:lang w:val="en-US"/>
              </w:rPr>
              <w:t>, Solomakha S.V.</w:t>
            </w:r>
            <w:r w:rsidRPr="00687A68">
              <w:rPr>
                <w:rFonts w:eastAsia="TimesNewRoman"/>
                <w:bCs/>
                <w:sz w:val="23"/>
                <w:szCs w:val="23"/>
                <w:vertAlign w:val="superscript"/>
                <w:lang w:val="en-US"/>
              </w:rPr>
              <w:t>2</w:t>
            </w:r>
            <w:r w:rsidRPr="00687A68">
              <w:rPr>
                <w:rFonts w:eastAsia="TimesNewRoman"/>
                <w:bCs/>
                <w:sz w:val="23"/>
                <w:szCs w:val="23"/>
                <w:lang w:val="en-US"/>
              </w:rPr>
              <w:t>, Naumova N.L.</w:t>
            </w:r>
            <w:r w:rsidRPr="00687A68">
              <w:rPr>
                <w:rFonts w:eastAsia="TimesNewRoman"/>
                <w:bCs/>
                <w:sz w:val="23"/>
                <w:szCs w:val="23"/>
                <w:vertAlign w:val="superscript"/>
                <w:lang w:val="en-US"/>
              </w:rPr>
              <w:t>1</w:t>
            </w:r>
          </w:p>
          <w:p w:rsidR="00687A68" w:rsidRPr="00687A68" w:rsidRDefault="00687A68" w:rsidP="006D5EA2">
            <w:pPr>
              <w:pStyle w:val="a4"/>
              <w:spacing w:line="288" w:lineRule="auto"/>
              <w:rPr>
                <w:rFonts w:eastAsia="TimesNewRoman"/>
                <w:bCs/>
                <w:sz w:val="23"/>
                <w:szCs w:val="23"/>
                <w:lang w:val="en-US"/>
              </w:rPr>
            </w:pPr>
          </w:p>
          <w:p w:rsidR="00687A68" w:rsidRPr="00687A68" w:rsidRDefault="00687A68" w:rsidP="006D5EA2">
            <w:pPr>
              <w:pStyle w:val="a4"/>
              <w:spacing w:line="288" w:lineRule="auto"/>
              <w:rPr>
                <w:rFonts w:eastAsia="TimesNewRoman"/>
                <w:bCs/>
                <w:sz w:val="23"/>
                <w:szCs w:val="23"/>
                <w:lang w:val="en-US"/>
              </w:rPr>
            </w:pPr>
            <w:r w:rsidRPr="00687A68">
              <w:rPr>
                <w:rFonts w:eastAsia="TimesNewRoman"/>
                <w:bCs/>
                <w:sz w:val="23"/>
                <w:szCs w:val="23"/>
                <w:vertAlign w:val="superscript"/>
                <w:lang w:val="en-US"/>
              </w:rPr>
              <w:t>1 </w:t>
            </w:r>
            <w:r w:rsidRPr="00687A68">
              <w:rPr>
                <w:rFonts w:eastAsia="TimesNewRoman"/>
                <w:bCs/>
                <w:sz w:val="23"/>
                <w:szCs w:val="23"/>
                <w:lang w:val="en-US"/>
              </w:rPr>
              <w:t>South Ural State University (National Research University), Chelyabinsk, Lenin Avenue 76.</w:t>
            </w:r>
          </w:p>
          <w:p w:rsidR="00687A68" w:rsidRPr="00687A68" w:rsidRDefault="00687A68" w:rsidP="006D5EA2">
            <w:pPr>
              <w:pStyle w:val="a4"/>
              <w:spacing w:line="288" w:lineRule="auto"/>
              <w:rPr>
                <w:rFonts w:eastAsia="TimesNewRoman"/>
                <w:bCs/>
                <w:sz w:val="23"/>
                <w:szCs w:val="23"/>
                <w:lang w:val="en-US"/>
              </w:rPr>
            </w:pPr>
            <w:r w:rsidRPr="00687A68">
              <w:rPr>
                <w:rFonts w:eastAsia="TimesNewRoman"/>
                <w:bCs/>
                <w:sz w:val="23"/>
                <w:szCs w:val="23"/>
                <w:vertAlign w:val="superscript"/>
                <w:lang w:val="en-US"/>
              </w:rPr>
              <w:t>2 </w:t>
            </w:r>
            <w:r w:rsidRPr="00687A68">
              <w:rPr>
                <w:rFonts w:eastAsia="TimesNewRoman"/>
                <w:bCs/>
                <w:sz w:val="23"/>
                <w:szCs w:val="23"/>
                <w:lang w:val="en-US"/>
              </w:rPr>
              <w:t>South Ural State Agrarian University, Chelyabinsk Region, Troitsk, Gagarin Str. 13.</w:t>
            </w:r>
          </w:p>
          <w:p w:rsidR="00687A68" w:rsidRPr="00687A68" w:rsidRDefault="00687A68" w:rsidP="006D5EA2">
            <w:pPr>
              <w:pStyle w:val="a4"/>
              <w:spacing w:line="288" w:lineRule="auto"/>
              <w:rPr>
                <w:rFonts w:eastAsia="TimesNewRoman"/>
                <w:bCs/>
                <w:sz w:val="21"/>
                <w:szCs w:val="21"/>
                <w:lang w:val="en-US"/>
              </w:rPr>
            </w:pPr>
          </w:p>
          <w:p w:rsidR="00687A68" w:rsidRPr="00687A68" w:rsidRDefault="00687A68" w:rsidP="006D5EA2">
            <w:pPr>
              <w:pStyle w:val="a4"/>
              <w:spacing w:line="288" w:lineRule="auto"/>
              <w:rPr>
                <w:rFonts w:eastAsia="Arial+FPEF"/>
                <w:sz w:val="21"/>
                <w:szCs w:val="21"/>
                <w:lang w:val="en-US"/>
              </w:rPr>
            </w:pPr>
            <w:r w:rsidRPr="00687A68">
              <w:rPr>
                <w:rFonts w:eastAsia="Arial+FPEF"/>
                <w:sz w:val="21"/>
                <w:szCs w:val="21"/>
                <w:lang w:val="en-US"/>
              </w:rPr>
              <w:t>Sea buckthorn (Hippophae rhamnoides L.) fruits processed products are excellent functional fillers in the produ</w:t>
            </w:r>
            <w:r w:rsidRPr="00687A68">
              <w:rPr>
                <w:rFonts w:eastAsia="Arial+FPEF"/>
                <w:sz w:val="21"/>
                <w:szCs w:val="21"/>
                <w:lang w:val="en-US"/>
              </w:rPr>
              <w:t>c</w:t>
            </w:r>
            <w:r w:rsidRPr="00687A68">
              <w:rPr>
                <w:rFonts w:eastAsia="Arial+FPEF"/>
                <w:sz w:val="21"/>
                <w:szCs w:val="21"/>
                <w:lang w:val="en-US"/>
              </w:rPr>
              <w:t xml:space="preserve">tion of various food systems enriched with essential nutrients. The study results of freeze-dried sea buckthorn possible usage in the recipe of bakery products to increase their nutritional value were represented in the article. When replacing 7% of premium flour with a similar amount of powder from non-traditional raw materials in the recipe of “Wheat with Spelt” products, it became possible to increase the nutritional </w:t>
            </w:r>
            <w:r w:rsidRPr="00687A68">
              <w:rPr>
                <w:rFonts w:eastAsia="Arial+FPEF"/>
                <w:spacing w:val="-2"/>
                <w:sz w:val="21"/>
                <w:szCs w:val="21"/>
                <w:lang w:val="en-US"/>
              </w:rPr>
              <w:t>value of the finished product, namely, the content of vitamin E (by 7.7%), lipids (by 6.3%), mineral elements –</w:t>
            </w:r>
            <w:r w:rsidRPr="00687A68">
              <w:rPr>
                <w:rFonts w:eastAsia="Arial+FPEF"/>
                <w:sz w:val="21"/>
                <w:szCs w:val="21"/>
                <w:lang w:val="en-US"/>
              </w:rPr>
              <w:t xml:space="preserve"> Cu</w:t>
            </w:r>
            <w:r w:rsidRPr="00687A68">
              <w:rPr>
                <w:rFonts w:eastAsia="Arial+FPEF"/>
                <w:sz w:val="21"/>
                <w:szCs w:val="21"/>
                <w:vertAlign w:val="superscript"/>
                <w:lang w:val="en-US"/>
              </w:rPr>
              <w:t>2+</w:t>
            </w:r>
            <w:r w:rsidRPr="00687A68">
              <w:rPr>
                <w:rFonts w:eastAsia="Arial+FPEF"/>
                <w:sz w:val="21"/>
                <w:szCs w:val="21"/>
                <w:lang w:val="en-US"/>
              </w:rPr>
              <w:t xml:space="preserve"> (by 9.5%), Fe</w:t>
            </w:r>
            <w:r w:rsidRPr="00687A68">
              <w:rPr>
                <w:rFonts w:eastAsia="Arial+FPEF"/>
                <w:sz w:val="21"/>
                <w:szCs w:val="21"/>
                <w:vertAlign w:val="superscript"/>
                <w:lang w:val="en-US"/>
              </w:rPr>
              <w:t>2+</w:t>
            </w:r>
            <w:r w:rsidRPr="00687A68">
              <w:rPr>
                <w:rFonts w:eastAsia="Arial+FPEF"/>
                <w:sz w:val="21"/>
                <w:szCs w:val="21"/>
                <w:lang w:val="en-US"/>
              </w:rPr>
              <w:t xml:space="preserve"> (by 8.7%), K</w:t>
            </w:r>
            <w:r w:rsidRPr="00687A68">
              <w:rPr>
                <w:rFonts w:eastAsia="Arial+FPEF"/>
                <w:sz w:val="21"/>
                <w:szCs w:val="21"/>
                <w:vertAlign w:val="superscript"/>
                <w:lang w:val="en-US"/>
              </w:rPr>
              <w:t>+</w:t>
            </w:r>
            <w:r w:rsidRPr="00687A68">
              <w:rPr>
                <w:rFonts w:eastAsia="Arial+FPEF"/>
                <w:sz w:val="21"/>
                <w:szCs w:val="21"/>
                <w:lang w:val="en-US"/>
              </w:rPr>
              <w:t xml:space="preserve"> (by 6.9%), Zn</w:t>
            </w:r>
            <w:r w:rsidRPr="00687A68">
              <w:rPr>
                <w:rFonts w:eastAsia="Arial+FPEF"/>
                <w:sz w:val="21"/>
                <w:szCs w:val="21"/>
                <w:vertAlign w:val="superscript"/>
                <w:lang w:val="en-US"/>
              </w:rPr>
              <w:t>2+</w:t>
            </w:r>
            <w:r w:rsidRPr="00687A68">
              <w:rPr>
                <w:rFonts w:eastAsia="Arial+FPEF"/>
                <w:sz w:val="21"/>
                <w:szCs w:val="21"/>
                <w:lang w:val="en-US"/>
              </w:rPr>
              <w:t xml:space="preserve"> (by 4.8%), Ca</w:t>
            </w:r>
            <w:r w:rsidRPr="00687A68">
              <w:rPr>
                <w:rFonts w:eastAsia="Arial+FPEF"/>
                <w:sz w:val="21"/>
                <w:szCs w:val="21"/>
                <w:vertAlign w:val="superscript"/>
                <w:lang w:val="en-US"/>
              </w:rPr>
              <w:t>2+</w:t>
            </w:r>
            <w:r w:rsidRPr="00687A68">
              <w:rPr>
                <w:rFonts w:eastAsia="Arial+FPEF"/>
                <w:sz w:val="21"/>
                <w:szCs w:val="21"/>
                <w:lang w:val="en-US"/>
              </w:rPr>
              <w:t xml:space="preserve"> (by 4.5%), as well as the presence of carotenoids (16.9 ± 0.5 mg/kg) and v</w:t>
            </w:r>
            <w:r w:rsidRPr="00687A68">
              <w:rPr>
                <w:rFonts w:eastAsia="Arial+FPEF"/>
                <w:sz w:val="21"/>
                <w:szCs w:val="21"/>
                <w:lang w:val="en-US"/>
              </w:rPr>
              <w:t>i</w:t>
            </w:r>
            <w:r w:rsidRPr="00687A68">
              <w:rPr>
                <w:rFonts w:eastAsia="Arial+FPEF"/>
                <w:sz w:val="21"/>
                <w:szCs w:val="21"/>
                <w:lang w:val="en-US"/>
              </w:rPr>
              <w:t>tamin A (0.32 ± 0.03 mg/kg) without reducing organoleptic properties and quality indicators.</w:t>
            </w:r>
          </w:p>
          <w:p w:rsidR="00687A68" w:rsidRPr="00687A68" w:rsidRDefault="00687A68" w:rsidP="006D5EA2">
            <w:pPr>
              <w:pStyle w:val="a4"/>
              <w:spacing w:line="288" w:lineRule="auto"/>
              <w:rPr>
                <w:rFonts w:eastAsia="Arial+FPEF"/>
                <w:sz w:val="21"/>
                <w:szCs w:val="21"/>
                <w:lang w:val="en-US"/>
              </w:rPr>
            </w:pPr>
          </w:p>
          <w:p w:rsidR="00687A68" w:rsidRPr="006D5EA2" w:rsidRDefault="00687A68" w:rsidP="00687A68">
            <w:pPr>
              <w:jc w:val="both"/>
              <w:rPr>
                <w:rFonts w:ascii="Times New Roman" w:eastAsia="Calibri" w:hAnsi="Times New Roman" w:cs="Times New Roman"/>
                <w:sz w:val="21"/>
                <w:szCs w:val="21"/>
                <w:lang w:val="en-US"/>
              </w:rPr>
            </w:pPr>
            <w:r w:rsidRPr="00687A68">
              <w:rPr>
                <w:rFonts w:ascii="Times New Roman" w:eastAsia="Calibri" w:hAnsi="Times New Roman" w:cs="Times New Roman"/>
                <w:b/>
                <w:bCs/>
                <w:sz w:val="21"/>
                <w:szCs w:val="21"/>
                <w:lang w:val="en-US"/>
              </w:rPr>
              <w:t xml:space="preserve">Key words: </w:t>
            </w:r>
            <w:r w:rsidRPr="00687A68">
              <w:rPr>
                <w:rFonts w:ascii="Times New Roman" w:eastAsia="Calibri" w:hAnsi="Times New Roman" w:cs="Times New Roman"/>
                <w:sz w:val="21"/>
                <w:szCs w:val="21"/>
                <w:lang w:val="en-US"/>
              </w:rPr>
              <w:t>nutritional value, freeze-dried sea buckthorn fruits, bakery.</w:t>
            </w:r>
          </w:p>
          <w:p w:rsidR="00687A68" w:rsidRPr="006D5EA2" w:rsidRDefault="00687A68" w:rsidP="00687A68">
            <w:pPr>
              <w:jc w:val="both"/>
              <w:rPr>
                <w:rFonts w:ascii="Times New Roman" w:hAnsi="Times New Roman" w:cs="Times New Roman"/>
                <w:lang w:val="en-US"/>
              </w:rPr>
            </w:pPr>
          </w:p>
        </w:tc>
      </w:tr>
      <w:tr w:rsidR="00687A68" w:rsidRPr="006D5EA2" w:rsidTr="00687A68">
        <w:trPr>
          <w:jc w:val="center"/>
        </w:trPr>
        <w:tc>
          <w:tcPr>
            <w:tcW w:w="9765" w:type="dxa"/>
          </w:tcPr>
          <w:p w:rsidR="00687A68" w:rsidRPr="006D5EA2" w:rsidRDefault="00687A68" w:rsidP="006D5EA2">
            <w:pPr>
              <w:shd w:val="clear" w:color="auto" w:fill="FFFFFF"/>
              <w:autoSpaceDE w:val="0"/>
              <w:autoSpaceDN w:val="0"/>
              <w:adjustRightInd w:val="0"/>
              <w:snapToGrid w:val="0"/>
              <w:spacing w:line="288" w:lineRule="auto"/>
              <w:rPr>
                <w:rFonts w:ascii="Times New Roman" w:eastAsia="Calibri" w:hAnsi="Times New Roman" w:cs="Times New Roman"/>
                <w:iCs/>
                <w:sz w:val="23"/>
                <w:szCs w:val="23"/>
                <w:lang w:val="en-US"/>
              </w:rPr>
            </w:pPr>
            <w:r w:rsidRPr="00687A68">
              <w:rPr>
                <w:rFonts w:ascii="Times New Roman" w:eastAsia="Calibri" w:hAnsi="Times New Roman" w:cs="Times New Roman"/>
                <w:sz w:val="23"/>
                <w:szCs w:val="23"/>
              </w:rPr>
              <w:t>УДК</w:t>
            </w:r>
            <w:r w:rsidRPr="006D5EA2">
              <w:rPr>
                <w:rFonts w:ascii="Times New Roman" w:eastAsia="Calibri" w:hAnsi="Times New Roman" w:cs="Times New Roman"/>
                <w:sz w:val="23"/>
                <w:szCs w:val="23"/>
                <w:lang w:val="en-US"/>
              </w:rPr>
              <w:t xml:space="preserve"> 664.951       </w:t>
            </w:r>
            <w:r w:rsidRPr="006D5EA2">
              <w:rPr>
                <w:rFonts w:ascii="Times New Roman" w:eastAsia="Calibri" w:hAnsi="Times New Roman" w:cs="Times New Roman"/>
                <w:iCs/>
                <w:sz w:val="18"/>
                <w:szCs w:val="18"/>
                <w:lang w:val="en-US"/>
              </w:rPr>
              <w:t xml:space="preserve">                                                                               </w:t>
            </w:r>
            <w:r w:rsidRPr="00687A68">
              <w:rPr>
                <w:rFonts w:ascii="Times New Roman" w:eastAsia="Calibri" w:hAnsi="Times New Roman" w:cs="Times New Roman"/>
                <w:iCs/>
                <w:sz w:val="23"/>
                <w:szCs w:val="23"/>
                <w:lang w:val="en-US"/>
              </w:rPr>
              <w:t>DOI</w:t>
            </w:r>
            <w:r w:rsidRPr="006D5EA2">
              <w:rPr>
                <w:rFonts w:ascii="Times New Roman" w:eastAsia="Calibri" w:hAnsi="Times New Roman" w:cs="Times New Roman"/>
                <w:iCs/>
                <w:sz w:val="23"/>
                <w:szCs w:val="23"/>
                <w:lang w:val="en-US"/>
              </w:rPr>
              <w:t>: 10.17217/2079-0333-2021-56-19-27</w:t>
            </w:r>
          </w:p>
          <w:p w:rsidR="00687A68" w:rsidRPr="006D5EA2" w:rsidRDefault="00687A68" w:rsidP="006D5EA2">
            <w:pPr>
              <w:shd w:val="clear" w:color="auto" w:fill="FFFFFF"/>
              <w:autoSpaceDE w:val="0"/>
              <w:autoSpaceDN w:val="0"/>
              <w:adjustRightInd w:val="0"/>
              <w:snapToGrid w:val="0"/>
              <w:spacing w:line="288" w:lineRule="auto"/>
              <w:rPr>
                <w:rFonts w:ascii="Times New Roman" w:eastAsia="Calibri" w:hAnsi="Times New Roman" w:cs="Times New Roman"/>
                <w:sz w:val="23"/>
                <w:szCs w:val="23"/>
                <w:lang w:val="en-US"/>
              </w:rPr>
            </w:pPr>
          </w:p>
          <w:p w:rsidR="00687A68" w:rsidRPr="00687A68" w:rsidRDefault="00687A68" w:rsidP="006D5EA2">
            <w:pPr>
              <w:adjustRightInd w:val="0"/>
              <w:snapToGrid w:val="0"/>
              <w:spacing w:line="288" w:lineRule="auto"/>
              <w:jc w:val="center"/>
              <w:rPr>
                <w:rFonts w:ascii="Times New Roman" w:eastAsia="Calibri" w:hAnsi="Times New Roman" w:cs="Times New Roman"/>
                <w:b/>
                <w:caps/>
                <w:sz w:val="23"/>
                <w:szCs w:val="23"/>
                <w:lang w:val="en-US"/>
              </w:rPr>
            </w:pPr>
            <w:r w:rsidRPr="00687A68">
              <w:rPr>
                <w:rFonts w:ascii="Times New Roman" w:eastAsia="Calibri" w:hAnsi="Times New Roman" w:cs="Times New Roman"/>
                <w:b/>
                <w:caps/>
                <w:sz w:val="23"/>
                <w:szCs w:val="23"/>
                <w:lang w:val="en-US"/>
              </w:rPr>
              <w:t xml:space="preserve">JUSTIFICATION OF PARAMETERS FOR DRYING Giant grenadier </w:t>
            </w:r>
            <w:r w:rsidRPr="006D5EA2">
              <w:rPr>
                <w:rFonts w:ascii="Times New Roman" w:eastAsia="Calibri" w:hAnsi="Times New Roman" w:cs="Times New Roman"/>
                <w:b/>
                <w:caps/>
                <w:sz w:val="23"/>
                <w:szCs w:val="23"/>
                <w:lang w:val="en-US"/>
              </w:rPr>
              <w:br/>
            </w:r>
            <w:r w:rsidRPr="00687A68">
              <w:rPr>
                <w:rFonts w:ascii="Times New Roman" w:eastAsia="Calibri" w:hAnsi="Times New Roman" w:cs="Times New Roman"/>
                <w:b/>
                <w:caps/>
                <w:sz w:val="23"/>
                <w:szCs w:val="23"/>
                <w:lang w:val="en-US"/>
              </w:rPr>
              <w:t>(</w:t>
            </w:r>
            <w:r w:rsidRPr="00687A68">
              <w:rPr>
                <w:rFonts w:ascii="Times New Roman" w:eastAsia="Calibri" w:hAnsi="Times New Roman" w:cs="Times New Roman"/>
                <w:b/>
                <w:i/>
                <w:caps/>
                <w:sz w:val="23"/>
                <w:szCs w:val="23"/>
                <w:lang w:val="en-US"/>
              </w:rPr>
              <w:t>Albatrossia pectoralis</w:t>
            </w:r>
            <w:r w:rsidRPr="00687A68">
              <w:rPr>
                <w:rFonts w:ascii="Times New Roman" w:eastAsia="Calibri" w:hAnsi="Times New Roman" w:cs="Times New Roman"/>
                <w:b/>
                <w:caps/>
                <w:sz w:val="23"/>
                <w:szCs w:val="23"/>
                <w:lang w:val="en-US"/>
              </w:rPr>
              <w:t xml:space="preserve">) DURING PRODUCTION OF DRIED-cured PRODUCTS </w:t>
            </w:r>
          </w:p>
          <w:p w:rsidR="00687A68" w:rsidRPr="00687A68" w:rsidRDefault="00687A68" w:rsidP="006D5EA2">
            <w:pPr>
              <w:adjustRightInd w:val="0"/>
              <w:snapToGrid w:val="0"/>
              <w:spacing w:line="288" w:lineRule="auto"/>
              <w:jc w:val="center"/>
              <w:rPr>
                <w:rFonts w:ascii="Times New Roman" w:eastAsia="Calibri" w:hAnsi="Times New Roman" w:cs="Times New Roman"/>
                <w:b/>
                <w:sz w:val="23"/>
                <w:szCs w:val="23"/>
                <w:lang w:val="en-US"/>
              </w:rPr>
            </w:pPr>
          </w:p>
          <w:p w:rsidR="00687A68" w:rsidRPr="006D5EA2" w:rsidRDefault="00687A68" w:rsidP="006D5EA2">
            <w:pPr>
              <w:adjustRightInd w:val="0"/>
              <w:snapToGrid w:val="0"/>
              <w:spacing w:line="288" w:lineRule="auto"/>
              <w:rPr>
                <w:rFonts w:ascii="Times New Roman" w:eastAsia="Calibri" w:hAnsi="Times New Roman" w:cs="Times New Roman"/>
                <w:sz w:val="23"/>
                <w:szCs w:val="23"/>
                <w:lang w:val="en-US"/>
              </w:rPr>
            </w:pPr>
            <w:r w:rsidRPr="00687A68">
              <w:rPr>
                <w:rFonts w:ascii="Times New Roman" w:eastAsia="Calibri" w:hAnsi="Times New Roman" w:cs="Times New Roman"/>
                <w:sz w:val="23"/>
                <w:szCs w:val="23"/>
                <w:lang w:val="en-US"/>
              </w:rPr>
              <w:t>Bogdanov V.D., Pankina A.V.</w:t>
            </w:r>
          </w:p>
          <w:p w:rsidR="00687A68" w:rsidRPr="006D5EA2" w:rsidRDefault="00687A68" w:rsidP="006D5EA2">
            <w:pPr>
              <w:adjustRightInd w:val="0"/>
              <w:snapToGrid w:val="0"/>
              <w:spacing w:line="288" w:lineRule="auto"/>
              <w:rPr>
                <w:rFonts w:ascii="Times New Roman" w:eastAsia="Calibri" w:hAnsi="Times New Roman" w:cs="Times New Roman"/>
                <w:sz w:val="23"/>
                <w:szCs w:val="23"/>
                <w:lang w:val="en-US"/>
              </w:rPr>
            </w:pPr>
          </w:p>
          <w:p w:rsidR="00687A68" w:rsidRPr="00687A68" w:rsidRDefault="00687A68" w:rsidP="00687A68">
            <w:pPr>
              <w:adjustRightInd w:val="0"/>
              <w:snapToGrid w:val="0"/>
              <w:spacing w:line="288" w:lineRule="auto"/>
              <w:jc w:val="both"/>
              <w:rPr>
                <w:rFonts w:ascii="Times New Roman" w:eastAsia="Calibri" w:hAnsi="Times New Roman" w:cs="Times New Roman"/>
                <w:b/>
                <w:sz w:val="23"/>
                <w:szCs w:val="23"/>
                <w:lang w:val="en-US"/>
              </w:rPr>
            </w:pPr>
            <w:r w:rsidRPr="00687A68">
              <w:rPr>
                <w:rFonts w:ascii="Times New Roman" w:eastAsia="Calibri" w:hAnsi="Times New Roman" w:cs="Times New Roman"/>
                <w:sz w:val="23"/>
                <w:szCs w:val="23"/>
                <w:lang w:val="en-US"/>
              </w:rPr>
              <w:t>Far Eastern State Technical Fisheries University, Vladivostok, Lugovaya Str. 52B.</w:t>
            </w:r>
          </w:p>
          <w:p w:rsidR="00687A68" w:rsidRPr="00687A68" w:rsidRDefault="00687A68" w:rsidP="00687A68">
            <w:pPr>
              <w:adjustRightInd w:val="0"/>
              <w:snapToGrid w:val="0"/>
              <w:spacing w:line="288" w:lineRule="auto"/>
              <w:jc w:val="both"/>
              <w:rPr>
                <w:rFonts w:ascii="Times New Roman" w:eastAsia="Calibri" w:hAnsi="Times New Roman" w:cs="Times New Roman"/>
                <w:sz w:val="23"/>
                <w:szCs w:val="23"/>
                <w:lang w:val="en-US"/>
              </w:rPr>
            </w:pPr>
          </w:p>
          <w:p w:rsidR="00687A68" w:rsidRPr="00687A68" w:rsidRDefault="00687A68" w:rsidP="00687A68">
            <w:pPr>
              <w:adjustRightInd w:val="0"/>
              <w:snapToGrid w:val="0"/>
              <w:spacing w:line="288" w:lineRule="auto"/>
              <w:jc w:val="both"/>
              <w:rPr>
                <w:rFonts w:ascii="Times New Roman" w:eastAsia="Calibri" w:hAnsi="Times New Roman" w:cs="Times New Roman"/>
                <w:sz w:val="21"/>
                <w:szCs w:val="21"/>
                <w:lang w:val="en-US"/>
              </w:rPr>
            </w:pPr>
            <w:r w:rsidRPr="00687A68">
              <w:rPr>
                <w:rFonts w:ascii="Times New Roman" w:eastAsia="Calibri" w:hAnsi="Times New Roman" w:cs="Times New Roman"/>
                <w:sz w:val="21"/>
                <w:szCs w:val="21"/>
                <w:lang w:val="en-US"/>
              </w:rPr>
              <w:t>Giant grenadier</w:t>
            </w:r>
            <w:r w:rsidRPr="00687A68">
              <w:rPr>
                <w:rFonts w:ascii="Times New Roman" w:eastAsia="Calibri" w:hAnsi="Times New Roman" w:cs="Times New Roman"/>
                <w:b/>
                <w:sz w:val="21"/>
                <w:szCs w:val="21"/>
                <w:lang w:val="en-US"/>
              </w:rPr>
              <w:t xml:space="preserve"> </w:t>
            </w:r>
            <w:r w:rsidRPr="00687A68">
              <w:rPr>
                <w:rFonts w:ascii="Times New Roman" w:eastAsia="Calibri" w:hAnsi="Times New Roman" w:cs="Times New Roman"/>
                <w:sz w:val="21"/>
                <w:szCs w:val="21"/>
                <w:lang w:val="en-US"/>
              </w:rPr>
              <w:t>(</w:t>
            </w:r>
            <w:r w:rsidRPr="00687A68">
              <w:rPr>
                <w:rFonts w:ascii="Times New Roman" w:eastAsia="Calibri" w:hAnsi="Times New Roman" w:cs="Times New Roman"/>
                <w:i/>
                <w:sz w:val="21"/>
                <w:szCs w:val="21"/>
                <w:lang w:val="en-US"/>
              </w:rPr>
              <w:t>Albatrossia pectoralis</w:t>
            </w:r>
            <w:r w:rsidRPr="00687A68">
              <w:rPr>
                <w:rFonts w:ascii="Times New Roman" w:eastAsia="Calibri" w:hAnsi="Times New Roman" w:cs="Times New Roman"/>
                <w:sz w:val="21"/>
                <w:szCs w:val="21"/>
                <w:lang w:val="en-US"/>
              </w:rPr>
              <w:t>) is an underused commercial object, and improvement of its processing technology presents an urgent scientific and industrial problem. The solution to this problem, to a certain extent, is associated with the development of an effective technology for production of dried-cured products from this raw material. The study results of drying giant grenadier dynamics under various conditions, degree of proteins denaturation, organoleptic characteristics of dried products proved the rational modes for its processing in co</w:t>
            </w:r>
            <w:r w:rsidRPr="00687A68">
              <w:rPr>
                <w:rFonts w:ascii="Times New Roman" w:eastAsia="Calibri" w:hAnsi="Times New Roman" w:cs="Times New Roman"/>
                <w:sz w:val="21"/>
                <w:szCs w:val="21"/>
                <w:lang w:val="en-US"/>
              </w:rPr>
              <w:t>n</w:t>
            </w:r>
            <w:r w:rsidRPr="00687A68">
              <w:rPr>
                <w:rFonts w:ascii="Times New Roman" w:eastAsia="Calibri" w:hAnsi="Times New Roman" w:cs="Times New Roman"/>
                <w:sz w:val="21"/>
                <w:szCs w:val="21"/>
                <w:lang w:val="en-US"/>
              </w:rPr>
              <w:t>vective dryers. A three-stage drying was used at a temperature of 20ºC in the production of dried fillets, the dur</w:t>
            </w:r>
            <w:r w:rsidRPr="00687A68">
              <w:rPr>
                <w:rFonts w:ascii="Times New Roman" w:eastAsia="Calibri" w:hAnsi="Times New Roman" w:cs="Times New Roman"/>
                <w:sz w:val="21"/>
                <w:szCs w:val="21"/>
                <w:lang w:val="en-US"/>
              </w:rPr>
              <w:t>a</w:t>
            </w:r>
            <w:r w:rsidRPr="00687A68">
              <w:rPr>
                <w:rFonts w:ascii="Times New Roman" w:eastAsia="Calibri" w:hAnsi="Times New Roman" w:cs="Times New Roman"/>
                <w:sz w:val="21"/>
                <w:szCs w:val="21"/>
                <w:lang w:val="en-US"/>
              </w:rPr>
              <w:t>tion of the first stage was 6 hours and leveling for 4 hours, the second stage was 6 hours and leveling for 4 hours and, finally, drying for 4 hours. During production of dried-cured products in the form of flakes, the fillet (i.e. decapitated fish) was divided into pieces (flakes) after the second drying. Then they were soaked in a flavored filling and dried for 4 hours.</w:t>
            </w:r>
          </w:p>
          <w:p w:rsidR="00687A68" w:rsidRPr="00687A68" w:rsidRDefault="00687A68" w:rsidP="00687A68">
            <w:pPr>
              <w:adjustRightInd w:val="0"/>
              <w:snapToGrid w:val="0"/>
              <w:spacing w:line="288" w:lineRule="auto"/>
              <w:jc w:val="both"/>
              <w:rPr>
                <w:rFonts w:ascii="Times New Roman" w:eastAsia="Calibri" w:hAnsi="Times New Roman" w:cs="Times New Roman"/>
                <w:b/>
                <w:sz w:val="21"/>
                <w:szCs w:val="21"/>
                <w:lang w:val="en-US"/>
              </w:rPr>
            </w:pPr>
          </w:p>
          <w:p w:rsidR="00687A68" w:rsidRPr="006D5EA2" w:rsidRDefault="00687A68" w:rsidP="00687A68">
            <w:pPr>
              <w:jc w:val="both"/>
              <w:rPr>
                <w:rFonts w:ascii="Times New Roman" w:eastAsia="Calibri" w:hAnsi="Times New Roman" w:cs="Times New Roman"/>
                <w:sz w:val="21"/>
                <w:szCs w:val="21"/>
                <w:lang w:val="en-US"/>
              </w:rPr>
            </w:pPr>
            <w:r w:rsidRPr="00687A68">
              <w:rPr>
                <w:rFonts w:ascii="Times New Roman" w:eastAsia="Calibri" w:hAnsi="Times New Roman" w:cs="Times New Roman"/>
                <w:b/>
                <w:sz w:val="21"/>
                <w:szCs w:val="21"/>
                <w:lang w:val="en-US"/>
              </w:rPr>
              <w:t>Key words:</w:t>
            </w:r>
            <w:r w:rsidRPr="00687A68">
              <w:rPr>
                <w:rFonts w:ascii="Times New Roman" w:eastAsia="Calibri" w:hAnsi="Times New Roman" w:cs="Times New Roman"/>
                <w:sz w:val="21"/>
                <w:szCs w:val="21"/>
                <w:lang w:val="en-US"/>
              </w:rPr>
              <w:t xml:space="preserve"> moisture, denaturation, quality, dehydration, organoleptic properties, fillet.</w:t>
            </w:r>
          </w:p>
          <w:p w:rsidR="00687A68" w:rsidRPr="006D5EA2" w:rsidRDefault="00687A68" w:rsidP="00687A68">
            <w:pPr>
              <w:jc w:val="both"/>
              <w:rPr>
                <w:rFonts w:ascii="Times New Roman" w:hAnsi="Times New Roman" w:cs="Times New Roman"/>
                <w:lang w:val="en-US"/>
              </w:rPr>
            </w:pPr>
          </w:p>
        </w:tc>
      </w:tr>
      <w:tr w:rsidR="00687A68" w:rsidRPr="006D5EA2" w:rsidTr="00687A68">
        <w:trPr>
          <w:jc w:val="center"/>
        </w:trPr>
        <w:tc>
          <w:tcPr>
            <w:tcW w:w="9765" w:type="dxa"/>
          </w:tcPr>
          <w:p w:rsidR="00687A68" w:rsidRPr="006D5EA2" w:rsidRDefault="00687A68" w:rsidP="006D5EA2">
            <w:pPr>
              <w:spacing w:line="288" w:lineRule="auto"/>
              <w:rPr>
                <w:rFonts w:ascii="Times New Roman" w:hAnsi="Times New Roman" w:cs="Times New Roman"/>
                <w:sz w:val="23"/>
                <w:szCs w:val="23"/>
                <w:lang w:val="en-US"/>
              </w:rPr>
            </w:pPr>
            <w:r w:rsidRPr="00687A68">
              <w:rPr>
                <w:rFonts w:ascii="Times New Roman" w:hAnsi="Times New Roman" w:cs="Times New Roman"/>
                <w:sz w:val="23"/>
                <w:szCs w:val="23"/>
              </w:rPr>
              <w:t>УДК</w:t>
            </w:r>
            <w:r w:rsidRPr="006D5EA2">
              <w:rPr>
                <w:rFonts w:ascii="Times New Roman" w:hAnsi="Times New Roman" w:cs="Times New Roman"/>
                <w:sz w:val="23"/>
                <w:szCs w:val="23"/>
                <w:lang w:val="en-US"/>
              </w:rPr>
              <w:t xml:space="preserve"> 582.272.46(265.53)     </w:t>
            </w:r>
            <w:r w:rsidRPr="00687A68">
              <w:rPr>
                <w:rFonts w:ascii="Times New Roman" w:hAnsi="Times New Roman" w:cs="Times New Roman"/>
                <w:iCs/>
                <w:sz w:val="23"/>
                <w:szCs w:val="23"/>
                <w:lang w:val="en-US"/>
              </w:rPr>
              <w:t xml:space="preserve">                                             DOI</w:t>
            </w:r>
            <w:r w:rsidR="006D5EA2" w:rsidRPr="006D5EA2">
              <w:rPr>
                <w:rFonts w:ascii="Times New Roman" w:hAnsi="Times New Roman" w:cs="Times New Roman"/>
                <w:iCs/>
                <w:sz w:val="23"/>
                <w:szCs w:val="23"/>
                <w:lang w:val="en-US"/>
              </w:rPr>
              <w:t>: 10.17217/2079-0333-202</w:t>
            </w:r>
            <w:r w:rsidR="006D5EA2">
              <w:rPr>
                <w:rFonts w:ascii="Times New Roman" w:hAnsi="Times New Roman" w:cs="Times New Roman"/>
                <w:iCs/>
                <w:sz w:val="23"/>
                <w:szCs w:val="23"/>
              </w:rPr>
              <w:t>1</w:t>
            </w:r>
            <w:r w:rsidRPr="006D5EA2">
              <w:rPr>
                <w:rFonts w:ascii="Times New Roman" w:hAnsi="Times New Roman" w:cs="Times New Roman"/>
                <w:iCs/>
                <w:sz w:val="23"/>
                <w:szCs w:val="23"/>
                <w:lang w:val="en-US"/>
              </w:rPr>
              <w:t>-56-28-41</w:t>
            </w:r>
          </w:p>
          <w:p w:rsidR="00687A68" w:rsidRPr="006D5EA2" w:rsidRDefault="00687A68" w:rsidP="006D5EA2">
            <w:pPr>
              <w:pStyle w:val="a6"/>
              <w:widowControl w:val="0"/>
              <w:kinsoku w:val="0"/>
              <w:overflowPunct w:val="0"/>
              <w:autoSpaceDE w:val="0"/>
              <w:autoSpaceDN w:val="0"/>
              <w:adjustRightInd w:val="0"/>
              <w:snapToGrid w:val="0"/>
              <w:spacing w:after="0" w:line="288" w:lineRule="auto"/>
              <w:ind w:right="-6"/>
              <w:rPr>
                <w:rFonts w:ascii="Times New Roman" w:hAnsi="Times New Roman" w:cs="Times New Roman"/>
                <w:b/>
                <w:sz w:val="23"/>
                <w:szCs w:val="23"/>
                <w:lang w:val="en-US"/>
              </w:rPr>
            </w:pPr>
          </w:p>
          <w:p w:rsidR="006D5EA2" w:rsidRDefault="00687A68" w:rsidP="006D5EA2">
            <w:pPr>
              <w:pStyle w:val="a6"/>
              <w:widowControl w:val="0"/>
              <w:kinsoku w:val="0"/>
              <w:overflowPunct w:val="0"/>
              <w:autoSpaceDE w:val="0"/>
              <w:autoSpaceDN w:val="0"/>
              <w:adjustRightInd w:val="0"/>
              <w:snapToGrid w:val="0"/>
              <w:spacing w:after="0" w:line="288" w:lineRule="auto"/>
              <w:ind w:right="-6"/>
              <w:jc w:val="center"/>
              <w:rPr>
                <w:rFonts w:ascii="Times New Roman" w:hAnsi="Times New Roman" w:cs="Times New Roman"/>
                <w:b/>
                <w:sz w:val="23"/>
                <w:szCs w:val="23"/>
              </w:rPr>
            </w:pPr>
            <w:r w:rsidRPr="00687A68">
              <w:rPr>
                <w:rFonts w:ascii="Times New Roman" w:hAnsi="Times New Roman" w:cs="Times New Roman"/>
                <w:b/>
                <w:sz w:val="23"/>
                <w:szCs w:val="23"/>
                <w:lang w:val="en-US"/>
              </w:rPr>
              <w:t xml:space="preserve">OBTAINING ALGINATE-CONTAINING GEL FROM THE BROWN KELP SEAWEED </w:t>
            </w:r>
          </w:p>
          <w:p w:rsidR="00687A68" w:rsidRPr="00687A68" w:rsidRDefault="00687A68" w:rsidP="006D5EA2">
            <w:pPr>
              <w:pStyle w:val="a6"/>
              <w:widowControl w:val="0"/>
              <w:kinsoku w:val="0"/>
              <w:overflowPunct w:val="0"/>
              <w:autoSpaceDE w:val="0"/>
              <w:autoSpaceDN w:val="0"/>
              <w:adjustRightInd w:val="0"/>
              <w:snapToGrid w:val="0"/>
              <w:spacing w:after="0" w:line="288" w:lineRule="auto"/>
              <w:ind w:right="-6"/>
              <w:jc w:val="center"/>
              <w:rPr>
                <w:rFonts w:ascii="Times New Roman" w:hAnsi="Times New Roman" w:cs="Times New Roman"/>
                <w:b/>
                <w:sz w:val="23"/>
                <w:szCs w:val="23"/>
                <w:lang w:val="en-US"/>
              </w:rPr>
            </w:pPr>
            <w:r w:rsidRPr="00687A68">
              <w:rPr>
                <w:rFonts w:ascii="Times New Roman" w:hAnsi="Times New Roman" w:cs="Times New Roman"/>
                <w:b/>
                <w:i/>
                <w:iCs/>
                <w:sz w:val="23"/>
                <w:szCs w:val="23"/>
                <w:lang w:val="en-US"/>
              </w:rPr>
              <w:t>E</w:t>
            </w:r>
            <w:r w:rsidRPr="00687A68">
              <w:rPr>
                <w:rFonts w:ascii="Times New Roman" w:hAnsi="Times New Roman" w:cs="Times New Roman"/>
                <w:b/>
                <w:i/>
                <w:iCs/>
                <w:sz w:val="23"/>
                <w:szCs w:val="23"/>
                <w:lang w:val="en-US"/>
              </w:rPr>
              <w:t>U</w:t>
            </w:r>
            <w:r w:rsidRPr="00687A68">
              <w:rPr>
                <w:rFonts w:ascii="Times New Roman" w:hAnsi="Times New Roman" w:cs="Times New Roman"/>
                <w:b/>
                <w:i/>
                <w:iCs/>
                <w:sz w:val="23"/>
                <w:szCs w:val="23"/>
                <w:lang w:val="en-US"/>
              </w:rPr>
              <w:t xml:space="preserve">ALARIA FISTULOSA </w:t>
            </w:r>
            <w:r w:rsidRPr="00687A68">
              <w:rPr>
                <w:rFonts w:ascii="Times New Roman" w:hAnsi="Times New Roman" w:cs="Times New Roman"/>
                <w:b/>
                <w:sz w:val="23"/>
                <w:szCs w:val="23"/>
                <w:lang w:val="en-US"/>
              </w:rPr>
              <w:t>FROM KAMCHATKA</w:t>
            </w:r>
          </w:p>
          <w:p w:rsidR="00687A68" w:rsidRPr="00687A68" w:rsidRDefault="00687A68" w:rsidP="006D5EA2">
            <w:pPr>
              <w:pStyle w:val="a6"/>
              <w:widowControl w:val="0"/>
              <w:kinsoku w:val="0"/>
              <w:overflowPunct w:val="0"/>
              <w:autoSpaceDE w:val="0"/>
              <w:autoSpaceDN w:val="0"/>
              <w:adjustRightInd w:val="0"/>
              <w:snapToGrid w:val="0"/>
              <w:spacing w:after="0" w:line="288" w:lineRule="auto"/>
              <w:ind w:right="-6"/>
              <w:rPr>
                <w:rFonts w:ascii="Times New Roman" w:hAnsi="Times New Roman" w:cs="Times New Roman"/>
                <w:b/>
                <w:sz w:val="23"/>
                <w:szCs w:val="23"/>
                <w:lang w:val="en-US"/>
              </w:rPr>
            </w:pPr>
          </w:p>
          <w:p w:rsidR="00687A68" w:rsidRPr="00687A68" w:rsidRDefault="00687A68" w:rsidP="006D5EA2">
            <w:pPr>
              <w:pStyle w:val="a6"/>
              <w:widowControl w:val="0"/>
              <w:kinsoku w:val="0"/>
              <w:overflowPunct w:val="0"/>
              <w:autoSpaceDE w:val="0"/>
              <w:autoSpaceDN w:val="0"/>
              <w:adjustRightInd w:val="0"/>
              <w:snapToGrid w:val="0"/>
              <w:spacing w:after="0" w:line="288" w:lineRule="auto"/>
              <w:ind w:right="-6"/>
              <w:rPr>
                <w:rFonts w:ascii="Times New Roman" w:hAnsi="Times New Roman" w:cs="Times New Roman"/>
                <w:b/>
                <w:sz w:val="23"/>
                <w:szCs w:val="23"/>
                <w:lang w:val="en-US"/>
              </w:rPr>
            </w:pPr>
            <w:r w:rsidRPr="00687A68">
              <w:rPr>
                <w:rFonts w:ascii="Times New Roman" w:hAnsi="Times New Roman" w:cs="Times New Roman"/>
                <w:sz w:val="23"/>
                <w:szCs w:val="23"/>
                <w:shd w:val="clear" w:color="auto" w:fill="FFFFFF"/>
                <w:lang w:val="en-US"/>
              </w:rPr>
              <w:t>Kamchatka State Technical University, Petropavlovsk-Kamchatsk</w:t>
            </w:r>
            <w:r w:rsidRPr="00687A68">
              <w:rPr>
                <w:rFonts w:ascii="Times New Roman" w:hAnsi="Times New Roman" w:cs="Times New Roman"/>
                <w:sz w:val="23"/>
                <w:szCs w:val="23"/>
                <w:shd w:val="clear" w:color="auto" w:fill="FFFFFF"/>
              </w:rPr>
              <w:t>у</w:t>
            </w:r>
            <w:r w:rsidRPr="00687A68">
              <w:rPr>
                <w:rFonts w:ascii="Times New Roman" w:hAnsi="Times New Roman" w:cs="Times New Roman"/>
                <w:sz w:val="23"/>
                <w:szCs w:val="23"/>
                <w:shd w:val="clear" w:color="auto" w:fill="FFFFFF"/>
                <w:lang w:val="en-US"/>
              </w:rPr>
              <w:t>, Klyuchevskaya Str. 35.</w:t>
            </w:r>
          </w:p>
          <w:p w:rsidR="00687A68" w:rsidRPr="00687A68" w:rsidRDefault="00687A68" w:rsidP="006D5EA2">
            <w:pPr>
              <w:pStyle w:val="a6"/>
              <w:widowControl w:val="0"/>
              <w:kinsoku w:val="0"/>
              <w:overflowPunct w:val="0"/>
              <w:autoSpaceDE w:val="0"/>
              <w:autoSpaceDN w:val="0"/>
              <w:adjustRightInd w:val="0"/>
              <w:snapToGrid w:val="0"/>
              <w:spacing w:after="0" w:line="288" w:lineRule="auto"/>
              <w:ind w:right="-6"/>
              <w:rPr>
                <w:rFonts w:ascii="Times New Roman" w:hAnsi="Times New Roman" w:cs="Times New Roman"/>
                <w:b/>
                <w:sz w:val="23"/>
                <w:szCs w:val="23"/>
                <w:lang w:val="en-US"/>
              </w:rPr>
            </w:pPr>
          </w:p>
          <w:p w:rsidR="00687A68" w:rsidRPr="00687A68" w:rsidRDefault="00687A68" w:rsidP="006D5EA2">
            <w:pPr>
              <w:pStyle w:val="a6"/>
              <w:widowControl w:val="0"/>
              <w:kinsoku w:val="0"/>
              <w:overflowPunct w:val="0"/>
              <w:autoSpaceDE w:val="0"/>
              <w:autoSpaceDN w:val="0"/>
              <w:adjustRightInd w:val="0"/>
              <w:snapToGrid w:val="0"/>
              <w:spacing w:after="0" w:line="288" w:lineRule="auto"/>
              <w:ind w:right="-6"/>
              <w:rPr>
                <w:rFonts w:ascii="Times New Roman" w:hAnsi="Times New Roman" w:cs="Times New Roman"/>
                <w:bCs/>
                <w:sz w:val="23"/>
                <w:szCs w:val="23"/>
                <w:lang w:val="en-US"/>
              </w:rPr>
            </w:pPr>
            <w:r w:rsidRPr="00687A68">
              <w:rPr>
                <w:rFonts w:ascii="Times New Roman" w:hAnsi="Times New Roman" w:cs="Times New Roman"/>
                <w:bCs/>
                <w:sz w:val="23"/>
                <w:szCs w:val="23"/>
                <w:lang w:val="en-US"/>
              </w:rPr>
              <w:t xml:space="preserve">Klochkova T.A. </w:t>
            </w:r>
          </w:p>
          <w:p w:rsidR="00687A68" w:rsidRPr="00687A68" w:rsidRDefault="00687A68" w:rsidP="006D5EA2">
            <w:pPr>
              <w:pStyle w:val="a6"/>
              <w:widowControl w:val="0"/>
              <w:kinsoku w:val="0"/>
              <w:overflowPunct w:val="0"/>
              <w:autoSpaceDE w:val="0"/>
              <w:autoSpaceDN w:val="0"/>
              <w:adjustRightInd w:val="0"/>
              <w:snapToGrid w:val="0"/>
              <w:spacing w:after="0" w:line="288" w:lineRule="auto"/>
              <w:ind w:right="-6"/>
              <w:rPr>
                <w:rFonts w:ascii="Times New Roman" w:hAnsi="Times New Roman" w:cs="Times New Roman"/>
                <w:b/>
                <w:sz w:val="23"/>
                <w:szCs w:val="23"/>
                <w:lang w:val="en-US"/>
              </w:rPr>
            </w:pPr>
          </w:p>
          <w:p w:rsidR="00687A68" w:rsidRPr="00687A68" w:rsidRDefault="00687A68" w:rsidP="00687A68">
            <w:pPr>
              <w:pStyle w:val="a6"/>
              <w:widowControl w:val="0"/>
              <w:kinsoku w:val="0"/>
              <w:overflowPunct w:val="0"/>
              <w:autoSpaceDE w:val="0"/>
              <w:autoSpaceDN w:val="0"/>
              <w:adjustRightInd w:val="0"/>
              <w:snapToGrid w:val="0"/>
              <w:spacing w:after="0" w:line="288" w:lineRule="auto"/>
              <w:ind w:right="-6"/>
              <w:rPr>
                <w:rFonts w:ascii="Times New Roman" w:hAnsi="Times New Roman" w:cs="Times New Roman"/>
                <w:sz w:val="21"/>
                <w:szCs w:val="21"/>
                <w:lang w:val="en-US"/>
              </w:rPr>
            </w:pPr>
            <w:r w:rsidRPr="00687A68">
              <w:rPr>
                <w:rFonts w:ascii="Times New Roman" w:hAnsi="Times New Roman" w:cs="Times New Roman"/>
                <w:sz w:val="21"/>
                <w:szCs w:val="21"/>
                <w:lang w:val="en-US"/>
              </w:rPr>
              <w:t xml:space="preserve">The giant kelp </w:t>
            </w:r>
            <w:r w:rsidRPr="00687A68">
              <w:rPr>
                <w:rFonts w:ascii="Times New Roman" w:hAnsi="Times New Roman" w:cs="Times New Roman"/>
                <w:i/>
                <w:sz w:val="21"/>
                <w:szCs w:val="21"/>
                <w:lang w:val="en-US"/>
              </w:rPr>
              <w:t>Eualaria fistulosa</w:t>
            </w:r>
            <w:r w:rsidRPr="00687A68">
              <w:rPr>
                <w:rFonts w:ascii="Times New Roman" w:hAnsi="Times New Roman" w:cs="Times New Roman"/>
                <w:sz w:val="21"/>
                <w:szCs w:val="21"/>
                <w:lang w:val="en-US"/>
              </w:rPr>
              <w:t xml:space="preserve"> forms underwater forests in different regions of the Northern Pacifics including Kamchatka, but still is not an object of commercial gathering. In this paper, we present data on its anatomical structure and results of experiments aimed at developing technology for preparing algal gel. The rate and condition of tissue and cell wall degradation occurring during thermal-alkaline treatment of different parts of </w:t>
            </w:r>
            <w:r w:rsidRPr="00687A68">
              <w:rPr>
                <w:rFonts w:ascii="Times New Roman" w:hAnsi="Times New Roman" w:cs="Times New Roman"/>
                <w:i/>
                <w:sz w:val="21"/>
                <w:szCs w:val="21"/>
                <w:lang w:val="en-US"/>
              </w:rPr>
              <w:t>E. fistulosa</w:t>
            </w:r>
            <w:r w:rsidRPr="00687A68">
              <w:rPr>
                <w:rFonts w:ascii="Times New Roman" w:hAnsi="Times New Roman" w:cs="Times New Roman"/>
                <w:sz w:val="21"/>
                <w:szCs w:val="21"/>
                <w:lang w:val="en-US"/>
              </w:rPr>
              <w:t xml:space="preserve"> thallus was checked using microscope. Because of different histological organization, pigmentation, and density of </w:t>
            </w:r>
            <w:r w:rsidRPr="00687A68">
              <w:rPr>
                <w:rFonts w:ascii="Times New Roman" w:hAnsi="Times New Roman" w:cs="Times New Roman"/>
                <w:i/>
                <w:iCs/>
                <w:sz w:val="21"/>
                <w:szCs w:val="21"/>
                <w:lang w:val="en-US"/>
              </w:rPr>
              <w:t>E. fist</w:t>
            </w:r>
            <w:r w:rsidRPr="00687A68">
              <w:rPr>
                <w:rFonts w:ascii="Times New Roman" w:hAnsi="Times New Roman" w:cs="Times New Roman"/>
                <w:i/>
                <w:sz w:val="21"/>
                <w:szCs w:val="21"/>
                <w:lang w:val="en-US"/>
              </w:rPr>
              <w:t>ulosa</w:t>
            </w:r>
            <w:r w:rsidRPr="00687A68">
              <w:rPr>
                <w:rFonts w:ascii="Times New Roman" w:hAnsi="Times New Roman" w:cs="Times New Roman"/>
                <w:sz w:val="21"/>
                <w:szCs w:val="21"/>
                <w:lang w:val="en-US"/>
              </w:rPr>
              <w:t xml:space="preserve"> blade and midrib, the gels obtained from them had different organoleptic characteristics and required different amount of chemical reagents and different times of thermal-alkaline treatment for produ</w:t>
            </w:r>
            <w:r w:rsidRPr="00687A68">
              <w:rPr>
                <w:rFonts w:ascii="Times New Roman" w:hAnsi="Times New Roman" w:cs="Times New Roman"/>
                <w:sz w:val="21"/>
                <w:szCs w:val="21"/>
                <w:lang w:val="en-US"/>
              </w:rPr>
              <w:t>c</w:t>
            </w:r>
            <w:r w:rsidRPr="00687A68">
              <w:rPr>
                <w:rFonts w:ascii="Times New Roman" w:hAnsi="Times New Roman" w:cs="Times New Roman"/>
                <w:sz w:val="21"/>
                <w:szCs w:val="21"/>
                <w:lang w:val="en-US"/>
              </w:rPr>
              <w:t>tion at the same temperature and hydromodule (60</w:t>
            </w:r>
            <w:r w:rsidRPr="00687A68">
              <w:rPr>
                <w:rFonts w:ascii="Times New Roman" w:hAnsi="Times New Roman" w:cs="Times New Roman"/>
                <w:sz w:val="21"/>
                <w:szCs w:val="21"/>
                <w:vertAlign w:val="superscript"/>
                <w:lang w:val="en-US"/>
              </w:rPr>
              <w:t>о</w:t>
            </w:r>
            <w:r w:rsidRPr="00687A68">
              <w:rPr>
                <w:rFonts w:ascii="Times New Roman" w:hAnsi="Times New Roman" w:cs="Times New Roman"/>
                <w:sz w:val="21"/>
                <w:szCs w:val="21"/>
                <w:lang w:val="en-US"/>
              </w:rPr>
              <w:t>С and 1 : 10, respectively). The midrib macerated longer, and more sodium bicarbonate (</w:t>
            </w:r>
            <w:r w:rsidRPr="00687A68">
              <w:rPr>
                <w:rFonts w:ascii="Times New Roman" w:hAnsi="Times New Roman" w:cs="Times New Roman"/>
                <w:sz w:val="21"/>
                <w:szCs w:val="21"/>
                <w:shd w:val="clear" w:color="auto" w:fill="FFFFFF"/>
                <w:lang w:val="en-US"/>
              </w:rPr>
              <w:t>NaHCO</w:t>
            </w:r>
            <w:r w:rsidRPr="00687A68">
              <w:rPr>
                <w:rFonts w:ascii="Cambria Math" w:hAnsi="Cambria Math" w:cs="Times New Roman"/>
                <w:sz w:val="21"/>
                <w:szCs w:val="21"/>
                <w:shd w:val="clear" w:color="auto" w:fill="FFFFFF"/>
                <w:lang w:val="en-US"/>
              </w:rPr>
              <w:t>₃</w:t>
            </w:r>
            <w:r w:rsidRPr="00687A68">
              <w:rPr>
                <w:rFonts w:ascii="Times New Roman" w:hAnsi="Times New Roman" w:cs="Times New Roman"/>
                <w:sz w:val="21"/>
                <w:szCs w:val="21"/>
                <w:lang w:val="en-US"/>
              </w:rPr>
              <w:t xml:space="preserve">) was required for its maceration. In general, it was shown that the algal gel obtained from </w:t>
            </w:r>
            <w:r w:rsidRPr="00687A68">
              <w:rPr>
                <w:rFonts w:ascii="Times New Roman" w:hAnsi="Times New Roman" w:cs="Times New Roman"/>
                <w:i/>
                <w:sz w:val="21"/>
                <w:szCs w:val="21"/>
                <w:lang w:val="en-US"/>
              </w:rPr>
              <w:t>E. fistulosa</w:t>
            </w:r>
            <w:r w:rsidRPr="00687A68">
              <w:rPr>
                <w:rFonts w:ascii="Times New Roman" w:hAnsi="Times New Roman" w:cs="Times New Roman"/>
                <w:sz w:val="21"/>
                <w:szCs w:val="21"/>
                <w:lang w:val="en-US"/>
              </w:rPr>
              <w:t xml:space="preserve"> was characterized by a high viscosity. </w:t>
            </w:r>
            <w:r w:rsidRPr="00687A68">
              <w:rPr>
                <w:rFonts w:ascii="Times New Roman" w:hAnsi="Times New Roman" w:cs="Times New Roman"/>
                <w:spacing w:val="-2"/>
                <w:sz w:val="21"/>
                <w:szCs w:val="21"/>
                <w:lang w:val="en-US"/>
              </w:rPr>
              <w:t>In different experiments, being measured on a viscometer with a nozzle «5», the viscosity made 75–85 mm</w:t>
            </w:r>
            <w:r w:rsidRPr="00687A68">
              <w:rPr>
                <w:rFonts w:ascii="Times New Roman" w:hAnsi="Times New Roman" w:cs="Times New Roman"/>
                <w:spacing w:val="-2"/>
                <w:sz w:val="21"/>
                <w:szCs w:val="21"/>
                <w:vertAlign w:val="superscript"/>
                <w:lang w:val="en-US"/>
              </w:rPr>
              <w:t>2</w:t>
            </w:r>
            <w:r w:rsidRPr="00687A68">
              <w:rPr>
                <w:rFonts w:ascii="Times New Roman" w:hAnsi="Times New Roman" w:cs="Times New Roman"/>
                <w:spacing w:val="-2"/>
                <w:sz w:val="21"/>
                <w:szCs w:val="21"/>
                <w:lang w:val="en-US"/>
              </w:rPr>
              <w:t xml:space="preserve">/s </w:t>
            </w:r>
            <w:r w:rsidRPr="00687A68">
              <w:rPr>
                <w:rFonts w:ascii="Times New Roman" w:hAnsi="Times New Roman" w:cs="Times New Roman"/>
                <w:sz w:val="21"/>
                <w:szCs w:val="21"/>
                <w:lang w:val="en-US"/>
              </w:rPr>
              <w:t>for a gel prepared from blades and 79–85 mm</w:t>
            </w:r>
            <w:r w:rsidRPr="00687A68">
              <w:rPr>
                <w:rFonts w:ascii="Times New Roman" w:hAnsi="Times New Roman" w:cs="Times New Roman"/>
                <w:sz w:val="21"/>
                <w:szCs w:val="21"/>
                <w:vertAlign w:val="superscript"/>
                <w:lang w:val="en-US"/>
              </w:rPr>
              <w:t>2</w:t>
            </w:r>
            <w:r w:rsidRPr="00687A68">
              <w:rPr>
                <w:rFonts w:ascii="Times New Roman" w:hAnsi="Times New Roman" w:cs="Times New Roman"/>
                <w:sz w:val="21"/>
                <w:szCs w:val="21"/>
                <w:lang w:val="en-US"/>
              </w:rPr>
              <w:t>/s for a gel prepared from midrib.</w:t>
            </w:r>
          </w:p>
          <w:p w:rsidR="00687A68" w:rsidRPr="00687A68" w:rsidRDefault="00687A68" w:rsidP="00687A68">
            <w:pPr>
              <w:pStyle w:val="a6"/>
              <w:widowControl w:val="0"/>
              <w:kinsoku w:val="0"/>
              <w:overflowPunct w:val="0"/>
              <w:autoSpaceDE w:val="0"/>
              <w:autoSpaceDN w:val="0"/>
              <w:adjustRightInd w:val="0"/>
              <w:snapToGrid w:val="0"/>
              <w:spacing w:after="0" w:line="288" w:lineRule="auto"/>
              <w:ind w:right="-6"/>
              <w:rPr>
                <w:rFonts w:ascii="Times New Roman" w:hAnsi="Times New Roman" w:cs="Times New Roman"/>
                <w:sz w:val="21"/>
                <w:szCs w:val="21"/>
                <w:lang w:val="en-US"/>
              </w:rPr>
            </w:pPr>
          </w:p>
          <w:p w:rsidR="00687A68" w:rsidRPr="006D5EA2" w:rsidRDefault="00687A68" w:rsidP="00687A68">
            <w:pPr>
              <w:jc w:val="both"/>
              <w:rPr>
                <w:rFonts w:ascii="Times New Roman" w:hAnsi="Times New Roman" w:cs="Times New Roman"/>
                <w:sz w:val="21"/>
                <w:szCs w:val="21"/>
                <w:lang w:val="en-US"/>
              </w:rPr>
            </w:pPr>
            <w:r w:rsidRPr="00687A68">
              <w:rPr>
                <w:rFonts w:ascii="Times New Roman" w:hAnsi="Times New Roman" w:cs="Times New Roman"/>
                <w:b/>
                <w:sz w:val="21"/>
                <w:szCs w:val="21"/>
                <w:lang w:val="en-US"/>
              </w:rPr>
              <w:t>Key words:</w:t>
            </w:r>
            <w:r w:rsidRPr="00687A68">
              <w:rPr>
                <w:rFonts w:ascii="Times New Roman" w:hAnsi="Times New Roman" w:cs="Times New Roman"/>
                <w:sz w:val="21"/>
                <w:szCs w:val="21"/>
                <w:lang w:val="en-US"/>
              </w:rPr>
              <w:t xml:space="preserve"> </w:t>
            </w:r>
            <w:r w:rsidRPr="00687A68">
              <w:rPr>
                <w:rFonts w:ascii="Times New Roman" w:hAnsi="Times New Roman" w:cs="Times New Roman"/>
                <w:i/>
                <w:sz w:val="21"/>
                <w:szCs w:val="21"/>
                <w:lang w:val="en-US"/>
              </w:rPr>
              <w:t>Eualaria fistulosa</w:t>
            </w:r>
            <w:r w:rsidRPr="00687A68">
              <w:rPr>
                <w:rFonts w:ascii="Times New Roman" w:hAnsi="Times New Roman" w:cs="Times New Roman"/>
                <w:sz w:val="21"/>
                <w:szCs w:val="21"/>
                <w:lang w:val="en-US"/>
              </w:rPr>
              <w:t>, alginate-containing algal gel, algae treatment.</w:t>
            </w:r>
          </w:p>
          <w:p w:rsidR="00687A68" w:rsidRPr="006D5EA2" w:rsidRDefault="00687A68" w:rsidP="00687A68">
            <w:pPr>
              <w:jc w:val="both"/>
              <w:rPr>
                <w:rFonts w:ascii="Times New Roman" w:hAnsi="Times New Roman" w:cs="Times New Roman"/>
                <w:lang w:val="en-US"/>
              </w:rPr>
            </w:pPr>
          </w:p>
        </w:tc>
      </w:tr>
      <w:tr w:rsidR="00687A68" w:rsidRPr="006D5EA2" w:rsidTr="00687A68">
        <w:trPr>
          <w:jc w:val="center"/>
        </w:trPr>
        <w:tc>
          <w:tcPr>
            <w:tcW w:w="9765" w:type="dxa"/>
          </w:tcPr>
          <w:p w:rsidR="00687A68" w:rsidRPr="006D5EA2" w:rsidRDefault="00687A68" w:rsidP="006D5EA2">
            <w:pPr>
              <w:spacing w:line="288" w:lineRule="auto"/>
              <w:rPr>
                <w:rFonts w:ascii="Times New Roman" w:eastAsia="Calibri" w:hAnsi="Times New Roman" w:cs="Times New Roman"/>
                <w:iCs/>
                <w:sz w:val="23"/>
                <w:szCs w:val="23"/>
                <w:lang w:val="en-US"/>
              </w:rPr>
            </w:pPr>
            <w:r w:rsidRPr="00687A68">
              <w:rPr>
                <w:rFonts w:ascii="Times New Roman" w:eastAsia="Calibri" w:hAnsi="Times New Roman" w:cs="Times New Roman"/>
                <w:snapToGrid w:val="0"/>
                <w:sz w:val="23"/>
                <w:szCs w:val="23"/>
              </w:rPr>
              <w:lastRenderedPageBreak/>
              <w:t>УДК</w:t>
            </w:r>
            <w:r w:rsidRPr="006D5EA2">
              <w:rPr>
                <w:rFonts w:ascii="Times New Roman" w:eastAsia="Calibri" w:hAnsi="Times New Roman" w:cs="Times New Roman"/>
                <w:snapToGrid w:val="0"/>
                <w:sz w:val="23"/>
                <w:szCs w:val="23"/>
                <w:lang w:val="en-US"/>
              </w:rPr>
              <w:t xml:space="preserve"> </w:t>
            </w:r>
            <w:r w:rsidRPr="006D5EA2">
              <w:rPr>
                <w:rFonts w:ascii="Times New Roman" w:eastAsia="Calibri" w:hAnsi="Times New Roman" w:cs="Times New Roman"/>
                <w:iCs/>
                <w:sz w:val="23"/>
                <w:szCs w:val="23"/>
                <w:lang w:val="en-US"/>
              </w:rPr>
              <w:t>664.6:634.5</w:t>
            </w:r>
            <w:r w:rsidRPr="006D5EA2">
              <w:rPr>
                <w:rFonts w:ascii="Times New Roman" w:eastAsia="Arial+FPEF" w:hAnsi="Times New Roman" w:cs="Times New Roman"/>
                <w:sz w:val="23"/>
                <w:szCs w:val="23"/>
                <w:lang w:val="en-US"/>
              </w:rPr>
              <w:t xml:space="preserve">                                                              </w:t>
            </w:r>
            <w:r w:rsidRPr="006D5EA2">
              <w:rPr>
                <w:rFonts w:ascii="Times New Roman" w:eastAsia="Calibri" w:hAnsi="Times New Roman" w:cs="Times New Roman"/>
                <w:iCs/>
                <w:sz w:val="23"/>
                <w:szCs w:val="23"/>
                <w:lang w:val="en-US"/>
              </w:rPr>
              <w:t xml:space="preserve"> </w:t>
            </w:r>
            <w:r w:rsidRPr="00687A68">
              <w:rPr>
                <w:rFonts w:ascii="Times New Roman" w:eastAsia="Calibri" w:hAnsi="Times New Roman" w:cs="Times New Roman"/>
                <w:iCs/>
                <w:sz w:val="23"/>
                <w:szCs w:val="23"/>
                <w:lang w:val="en-US"/>
              </w:rPr>
              <w:t>DOI</w:t>
            </w:r>
            <w:r w:rsidRPr="006D5EA2">
              <w:rPr>
                <w:rFonts w:ascii="Times New Roman" w:eastAsia="Calibri" w:hAnsi="Times New Roman" w:cs="Times New Roman"/>
                <w:iCs/>
                <w:sz w:val="23"/>
                <w:szCs w:val="23"/>
                <w:lang w:val="en-US"/>
              </w:rPr>
              <w:t>: 10.17217/2079-0333-2021-56-42-53</w:t>
            </w:r>
          </w:p>
          <w:p w:rsidR="00687A68" w:rsidRPr="006D5EA2" w:rsidRDefault="00687A68" w:rsidP="006D5EA2">
            <w:pPr>
              <w:spacing w:line="288" w:lineRule="auto"/>
              <w:rPr>
                <w:rFonts w:ascii="Times New Roman" w:eastAsia="TimesNewRoman" w:hAnsi="Times New Roman" w:cs="Times New Roman"/>
                <w:b/>
                <w:bCs/>
                <w:caps/>
                <w:sz w:val="23"/>
                <w:szCs w:val="23"/>
                <w:lang w:val="en-US"/>
              </w:rPr>
            </w:pPr>
          </w:p>
          <w:p w:rsidR="00687A68" w:rsidRPr="00687A68" w:rsidRDefault="00687A68" w:rsidP="006D5EA2">
            <w:pPr>
              <w:spacing w:line="288" w:lineRule="auto"/>
              <w:jc w:val="center"/>
              <w:rPr>
                <w:rFonts w:ascii="Times New Roman" w:eastAsia="TimesNewRoman" w:hAnsi="Times New Roman" w:cs="Times New Roman"/>
                <w:b/>
                <w:bCs/>
                <w:caps/>
                <w:sz w:val="23"/>
                <w:szCs w:val="23"/>
                <w:lang w:val="en-US"/>
              </w:rPr>
            </w:pPr>
            <w:r w:rsidRPr="00687A68">
              <w:rPr>
                <w:rFonts w:ascii="Times New Roman" w:eastAsia="TimesNewRoman" w:hAnsi="Times New Roman" w:cs="Times New Roman"/>
                <w:b/>
                <w:bCs/>
                <w:caps/>
                <w:sz w:val="23"/>
                <w:szCs w:val="23"/>
                <w:lang w:val="en-US"/>
              </w:rPr>
              <w:t>USE OF BRAZIL NUT KERNELS IN THE STUFFED MEAT PRODUCTS TECHNOLOGY</w:t>
            </w:r>
          </w:p>
          <w:p w:rsidR="00687A68" w:rsidRPr="00687A68" w:rsidRDefault="00687A68" w:rsidP="006D5EA2">
            <w:pPr>
              <w:spacing w:line="288" w:lineRule="auto"/>
              <w:jc w:val="center"/>
              <w:rPr>
                <w:rFonts w:ascii="Times New Roman" w:eastAsia="TimesNewRoman" w:hAnsi="Times New Roman" w:cs="Times New Roman"/>
                <w:b/>
                <w:bCs/>
                <w:caps/>
                <w:sz w:val="23"/>
                <w:szCs w:val="23"/>
                <w:lang w:val="en-US"/>
              </w:rPr>
            </w:pPr>
          </w:p>
          <w:p w:rsidR="00687A68" w:rsidRPr="00687A68" w:rsidRDefault="00687A68" w:rsidP="00687A68">
            <w:pPr>
              <w:pStyle w:val="a4"/>
              <w:spacing w:line="288" w:lineRule="auto"/>
              <w:rPr>
                <w:rFonts w:eastAsia="TimesNewRoman"/>
                <w:bCs/>
                <w:sz w:val="23"/>
                <w:szCs w:val="23"/>
                <w:lang w:val="en-US"/>
              </w:rPr>
            </w:pPr>
            <w:r w:rsidRPr="00687A68">
              <w:rPr>
                <w:rFonts w:eastAsia="TimesNewRoman"/>
                <w:bCs/>
                <w:sz w:val="23"/>
                <w:szCs w:val="23"/>
                <w:lang w:val="pt-BR"/>
              </w:rPr>
              <w:t>Lukin A.A.</w:t>
            </w:r>
            <w:r w:rsidRPr="00687A68">
              <w:rPr>
                <w:rFonts w:eastAsia="TimesNewRoman"/>
                <w:bCs/>
                <w:sz w:val="23"/>
                <w:szCs w:val="23"/>
                <w:lang w:val="en-US"/>
              </w:rPr>
              <w:t xml:space="preserve">, </w:t>
            </w:r>
            <w:r w:rsidRPr="00687A68">
              <w:rPr>
                <w:rFonts w:eastAsia="TimesNewRoman"/>
                <w:bCs/>
                <w:sz w:val="23"/>
                <w:szCs w:val="23"/>
                <w:lang w:val="pt-BR"/>
              </w:rPr>
              <w:t>Betz Ju.A., Naumova N.L.</w:t>
            </w:r>
          </w:p>
          <w:p w:rsidR="00687A68" w:rsidRPr="00687A68" w:rsidRDefault="00687A68" w:rsidP="00687A68">
            <w:pPr>
              <w:pStyle w:val="a4"/>
              <w:spacing w:line="288" w:lineRule="auto"/>
              <w:rPr>
                <w:rFonts w:eastAsia="TimesNewRoman"/>
                <w:bCs/>
                <w:sz w:val="23"/>
                <w:szCs w:val="23"/>
                <w:lang w:val="en-US"/>
              </w:rPr>
            </w:pPr>
          </w:p>
          <w:p w:rsidR="00687A68" w:rsidRPr="00687A68" w:rsidRDefault="00687A68" w:rsidP="00687A68">
            <w:pPr>
              <w:pStyle w:val="a4"/>
              <w:spacing w:line="288" w:lineRule="auto"/>
              <w:rPr>
                <w:rFonts w:eastAsia="TimesNewRoman"/>
                <w:bCs/>
                <w:sz w:val="23"/>
                <w:szCs w:val="23"/>
                <w:lang w:val="en-US"/>
              </w:rPr>
            </w:pPr>
            <w:r w:rsidRPr="00687A68">
              <w:rPr>
                <w:rFonts w:eastAsia="TimesNewRoman"/>
                <w:bCs/>
                <w:sz w:val="23"/>
                <w:szCs w:val="23"/>
                <w:lang w:val="en-US"/>
              </w:rPr>
              <w:t>South Ural State University (National Research University), Chelyabinsk, Lenin Avenue 76.</w:t>
            </w:r>
          </w:p>
          <w:p w:rsidR="00687A68" w:rsidRPr="00687A68" w:rsidRDefault="00687A68" w:rsidP="00687A68">
            <w:pPr>
              <w:spacing w:line="288" w:lineRule="auto"/>
              <w:jc w:val="both"/>
              <w:rPr>
                <w:rFonts w:ascii="Times New Roman" w:eastAsia="TimesNewRoman" w:hAnsi="Times New Roman" w:cs="Times New Roman"/>
                <w:b/>
                <w:bCs/>
                <w:caps/>
                <w:sz w:val="23"/>
                <w:szCs w:val="23"/>
                <w:lang w:val="pt-BR"/>
              </w:rPr>
            </w:pPr>
          </w:p>
          <w:p w:rsidR="00687A68" w:rsidRPr="00687A68" w:rsidRDefault="00687A68" w:rsidP="00687A68">
            <w:pPr>
              <w:autoSpaceDE w:val="0"/>
              <w:autoSpaceDN w:val="0"/>
              <w:adjustRightInd w:val="0"/>
              <w:spacing w:line="288" w:lineRule="auto"/>
              <w:jc w:val="both"/>
              <w:rPr>
                <w:rFonts w:ascii="Times New Roman" w:eastAsia="Arial+FPEF" w:hAnsi="Times New Roman" w:cs="Times New Roman"/>
                <w:sz w:val="21"/>
                <w:szCs w:val="21"/>
                <w:lang w:val="en-US"/>
              </w:rPr>
            </w:pPr>
            <w:r w:rsidRPr="00687A68">
              <w:rPr>
                <w:rFonts w:ascii="Times New Roman" w:eastAsia="Arial+FPEF" w:hAnsi="Times New Roman" w:cs="Times New Roman"/>
                <w:sz w:val="21"/>
                <w:szCs w:val="21"/>
                <w:lang w:val="en-US"/>
              </w:rPr>
              <w:t xml:space="preserve">The results of Brazil nut kernels use in the technology of stuffed meat products are presented. The composition and physical and chemical parameters of plant and meat raw materials have been studied. It has been </w:t>
            </w:r>
            <w:r w:rsidRPr="00687A68">
              <w:rPr>
                <w:rFonts w:ascii="Times New Roman" w:eastAsia="Arial+FPEF" w:hAnsi="Times New Roman" w:cs="Times New Roman"/>
                <w:spacing w:val="-2"/>
                <w:sz w:val="21"/>
                <w:szCs w:val="21"/>
                <w:lang w:val="en-US"/>
              </w:rPr>
              <w:t>determined that the content of lipids and mineral elements in the nut kernels exceeds their amounts established in chilled broiler chicken shins. The addition of plant material at a dosage of 10% improves the taste and aroma properties and i</w:t>
            </w:r>
            <w:r w:rsidRPr="00687A68">
              <w:rPr>
                <w:rFonts w:ascii="Times New Roman" w:eastAsia="Arial+FPEF" w:hAnsi="Times New Roman" w:cs="Times New Roman"/>
                <w:spacing w:val="-2"/>
                <w:sz w:val="21"/>
                <w:szCs w:val="21"/>
                <w:lang w:val="en-US"/>
              </w:rPr>
              <w:t>n</w:t>
            </w:r>
            <w:r w:rsidRPr="00687A68">
              <w:rPr>
                <w:rFonts w:ascii="Times New Roman" w:eastAsia="Arial+FPEF" w:hAnsi="Times New Roman" w:cs="Times New Roman"/>
                <w:spacing w:val="-2"/>
                <w:sz w:val="21"/>
                <w:szCs w:val="21"/>
                <w:lang w:val="en-US"/>
              </w:rPr>
              <w:t xml:space="preserve">creases the content of </w:t>
            </w:r>
            <w:r w:rsidRPr="00687A68">
              <w:rPr>
                <w:rFonts w:ascii="Times New Roman" w:eastAsia="Calibri" w:hAnsi="Times New Roman" w:cs="Times New Roman"/>
                <w:spacing w:val="-2"/>
                <w:sz w:val="21"/>
                <w:szCs w:val="21"/>
                <w:lang w:val="en-US"/>
              </w:rPr>
              <w:t>Ca</w:t>
            </w:r>
            <w:r w:rsidRPr="00687A68">
              <w:rPr>
                <w:rFonts w:ascii="Times New Roman" w:eastAsia="Calibri" w:hAnsi="Times New Roman" w:cs="Times New Roman"/>
                <w:spacing w:val="-2"/>
                <w:sz w:val="21"/>
                <w:szCs w:val="21"/>
                <w:vertAlign w:val="superscript"/>
                <w:lang w:val="en-US"/>
              </w:rPr>
              <w:t>2+</w:t>
            </w:r>
            <w:r w:rsidRPr="00687A68">
              <w:rPr>
                <w:rFonts w:ascii="Times New Roman" w:eastAsia="Arial+FPEF" w:hAnsi="Times New Roman" w:cs="Times New Roman"/>
                <w:spacing w:val="-2"/>
                <w:sz w:val="21"/>
                <w:szCs w:val="21"/>
                <w:lang w:val="en-US"/>
              </w:rPr>
              <w:t xml:space="preserve"> (2.2 times), </w:t>
            </w:r>
            <w:r w:rsidRPr="00687A68">
              <w:rPr>
                <w:rFonts w:ascii="Times New Roman" w:eastAsia="Calibri" w:hAnsi="Times New Roman" w:cs="Times New Roman"/>
                <w:spacing w:val="-2"/>
                <w:sz w:val="21"/>
                <w:szCs w:val="21"/>
                <w:lang w:val="en-US"/>
              </w:rPr>
              <w:t>Se</w:t>
            </w:r>
            <w:r w:rsidRPr="00687A68">
              <w:rPr>
                <w:rFonts w:ascii="Times New Roman" w:eastAsia="Calibri" w:hAnsi="Times New Roman" w:cs="Times New Roman"/>
                <w:spacing w:val="-2"/>
                <w:sz w:val="21"/>
                <w:szCs w:val="21"/>
                <w:vertAlign w:val="superscript"/>
                <w:lang w:val="en-US"/>
              </w:rPr>
              <w:t>2+</w:t>
            </w:r>
            <w:r w:rsidRPr="00687A68">
              <w:rPr>
                <w:rFonts w:ascii="Times New Roman" w:eastAsia="Arial+FPEF" w:hAnsi="Times New Roman" w:cs="Times New Roman"/>
                <w:spacing w:val="-2"/>
                <w:sz w:val="21"/>
                <w:szCs w:val="21"/>
                <w:lang w:val="en-US"/>
              </w:rPr>
              <w:t xml:space="preserve"> (2 times), </w:t>
            </w:r>
            <w:r w:rsidRPr="00687A68">
              <w:rPr>
                <w:rFonts w:ascii="Times New Roman" w:eastAsia="Calibri" w:hAnsi="Times New Roman" w:cs="Times New Roman"/>
                <w:spacing w:val="-2"/>
                <w:sz w:val="21"/>
                <w:szCs w:val="21"/>
                <w:lang w:val="en-US"/>
              </w:rPr>
              <w:t>Fe</w:t>
            </w:r>
            <w:r w:rsidRPr="00687A68">
              <w:rPr>
                <w:rFonts w:ascii="Times New Roman" w:eastAsia="Calibri" w:hAnsi="Times New Roman" w:cs="Times New Roman"/>
                <w:spacing w:val="-2"/>
                <w:sz w:val="21"/>
                <w:szCs w:val="21"/>
                <w:vertAlign w:val="superscript"/>
                <w:lang w:val="en-US"/>
              </w:rPr>
              <w:t>2+</w:t>
            </w:r>
            <w:r w:rsidRPr="00687A68">
              <w:rPr>
                <w:rFonts w:ascii="Times New Roman" w:eastAsia="Arial+FPEF" w:hAnsi="Times New Roman" w:cs="Times New Roman"/>
                <w:spacing w:val="-2"/>
                <w:sz w:val="21"/>
                <w:szCs w:val="21"/>
                <w:lang w:val="en-US"/>
              </w:rPr>
              <w:t xml:space="preserve"> (1.7 times), </w:t>
            </w:r>
            <w:r w:rsidRPr="00687A68">
              <w:rPr>
                <w:rFonts w:ascii="Times New Roman" w:eastAsia="Calibri" w:hAnsi="Times New Roman" w:cs="Times New Roman"/>
                <w:spacing w:val="-2"/>
                <w:sz w:val="21"/>
                <w:szCs w:val="21"/>
                <w:lang w:val="en-US"/>
              </w:rPr>
              <w:t>Mg</w:t>
            </w:r>
            <w:r w:rsidRPr="00687A68">
              <w:rPr>
                <w:rFonts w:ascii="Times New Roman" w:eastAsia="Calibri" w:hAnsi="Times New Roman" w:cs="Times New Roman"/>
                <w:spacing w:val="-2"/>
                <w:sz w:val="21"/>
                <w:szCs w:val="21"/>
                <w:vertAlign w:val="superscript"/>
                <w:lang w:val="en-US"/>
              </w:rPr>
              <w:t>2+</w:t>
            </w:r>
            <w:r w:rsidRPr="00687A68">
              <w:rPr>
                <w:rFonts w:ascii="Times New Roman" w:eastAsia="Arial+FPEF" w:hAnsi="Times New Roman" w:cs="Times New Roman"/>
                <w:spacing w:val="-2"/>
                <w:sz w:val="21"/>
                <w:szCs w:val="21"/>
                <w:lang w:val="en-US"/>
              </w:rPr>
              <w:t xml:space="preserve"> (1.6 times),</w:t>
            </w:r>
            <w:r w:rsidRPr="00687A68">
              <w:rPr>
                <w:rFonts w:ascii="Times New Roman" w:eastAsia="Arial+FPEF" w:hAnsi="Times New Roman" w:cs="Times New Roman"/>
                <w:sz w:val="21"/>
                <w:szCs w:val="21"/>
                <w:lang w:val="en-US"/>
              </w:rPr>
              <w:t xml:space="preserve"> </w:t>
            </w:r>
            <w:r w:rsidRPr="00687A68">
              <w:rPr>
                <w:rFonts w:ascii="Times New Roman" w:eastAsia="Calibri" w:hAnsi="Times New Roman" w:cs="Times New Roman"/>
                <w:sz w:val="21"/>
                <w:szCs w:val="21"/>
                <w:lang w:val="en-US"/>
              </w:rPr>
              <w:t>P</w:t>
            </w:r>
            <w:r w:rsidRPr="00687A68">
              <w:rPr>
                <w:rFonts w:ascii="Times New Roman" w:eastAsia="Calibri" w:hAnsi="Times New Roman" w:cs="Times New Roman"/>
                <w:sz w:val="21"/>
                <w:szCs w:val="21"/>
                <w:vertAlign w:val="superscript"/>
                <w:lang w:val="en-US"/>
              </w:rPr>
              <w:t>5+</w:t>
            </w:r>
            <w:r w:rsidRPr="00687A68">
              <w:rPr>
                <w:rFonts w:ascii="Times New Roman" w:eastAsia="Arial+FPEF" w:hAnsi="Times New Roman" w:cs="Times New Roman"/>
                <w:sz w:val="21"/>
                <w:szCs w:val="21"/>
                <w:lang w:val="en-US"/>
              </w:rPr>
              <w:t xml:space="preserve"> and </w:t>
            </w:r>
            <w:r w:rsidRPr="00687A68">
              <w:rPr>
                <w:rFonts w:ascii="Times New Roman" w:eastAsia="Calibri" w:hAnsi="Times New Roman" w:cs="Times New Roman"/>
                <w:sz w:val="21"/>
                <w:szCs w:val="21"/>
                <w:lang w:val="en-US"/>
              </w:rPr>
              <w:t>Zn</w:t>
            </w:r>
            <w:r w:rsidRPr="00687A68">
              <w:rPr>
                <w:rFonts w:ascii="Times New Roman" w:eastAsia="Calibri" w:hAnsi="Times New Roman" w:cs="Times New Roman"/>
                <w:sz w:val="21"/>
                <w:szCs w:val="21"/>
                <w:vertAlign w:val="superscript"/>
                <w:lang w:val="en-US"/>
              </w:rPr>
              <w:t>2+</w:t>
            </w:r>
            <w:r w:rsidRPr="00687A68">
              <w:rPr>
                <w:rFonts w:ascii="Times New Roman" w:eastAsia="Arial+FPEF" w:hAnsi="Times New Roman" w:cs="Times New Roman"/>
                <w:sz w:val="21"/>
                <w:szCs w:val="21"/>
                <w:lang w:val="en-US"/>
              </w:rPr>
              <w:t xml:space="preserve"> (by 26%) in the finished product and at the same time it decreases the amount of butter by 8% in the recipe. The Brazil nuts use also adds microelements (</w:t>
            </w:r>
            <w:r w:rsidRPr="00687A68">
              <w:rPr>
                <w:rFonts w:ascii="Times New Roman" w:eastAsia="Calibri" w:hAnsi="Times New Roman" w:cs="Times New Roman"/>
                <w:sz w:val="21"/>
                <w:szCs w:val="21"/>
                <w:lang w:val="en-US"/>
              </w:rPr>
              <w:t>Cu</w:t>
            </w:r>
            <w:r w:rsidRPr="00687A68">
              <w:rPr>
                <w:rFonts w:ascii="Times New Roman" w:eastAsia="Calibri" w:hAnsi="Times New Roman" w:cs="Times New Roman"/>
                <w:sz w:val="21"/>
                <w:szCs w:val="21"/>
                <w:vertAlign w:val="superscript"/>
                <w:lang w:val="en-US"/>
              </w:rPr>
              <w:t>2+</w:t>
            </w:r>
            <w:r w:rsidRPr="00687A68">
              <w:rPr>
                <w:rFonts w:ascii="Times New Roman" w:eastAsia="Arial+FPEF" w:hAnsi="Times New Roman" w:cs="Times New Roman"/>
                <w:sz w:val="21"/>
                <w:szCs w:val="21"/>
                <w:lang w:val="en-US"/>
              </w:rPr>
              <w:t xml:space="preserve">, </w:t>
            </w:r>
            <w:r w:rsidRPr="00687A68">
              <w:rPr>
                <w:rFonts w:ascii="Times New Roman" w:eastAsia="Calibri" w:hAnsi="Times New Roman" w:cs="Times New Roman"/>
                <w:sz w:val="21"/>
                <w:szCs w:val="21"/>
                <w:lang w:val="en-US"/>
              </w:rPr>
              <w:t>Mn</w:t>
            </w:r>
            <w:r w:rsidRPr="00687A68">
              <w:rPr>
                <w:rFonts w:ascii="Times New Roman" w:eastAsia="Calibri" w:hAnsi="Times New Roman" w:cs="Times New Roman"/>
                <w:sz w:val="21"/>
                <w:szCs w:val="21"/>
                <w:vertAlign w:val="superscript"/>
                <w:lang w:val="en-US"/>
              </w:rPr>
              <w:t>2+</w:t>
            </w:r>
            <w:r w:rsidRPr="00687A68">
              <w:rPr>
                <w:rFonts w:ascii="Times New Roman" w:eastAsia="Arial+FPEF" w:hAnsi="Times New Roman" w:cs="Times New Roman"/>
                <w:sz w:val="21"/>
                <w:szCs w:val="21"/>
                <w:lang w:val="en-US"/>
              </w:rPr>
              <w:t xml:space="preserve">, </w:t>
            </w:r>
            <w:r w:rsidRPr="00687A68">
              <w:rPr>
                <w:rFonts w:ascii="Times New Roman" w:eastAsia="Calibri" w:hAnsi="Times New Roman" w:cs="Times New Roman"/>
                <w:sz w:val="21"/>
                <w:szCs w:val="21"/>
                <w:lang w:val="en-US"/>
              </w:rPr>
              <w:t>M</w:t>
            </w:r>
            <w:r w:rsidRPr="00687A68">
              <w:rPr>
                <w:rFonts w:ascii="Times New Roman" w:eastAsia="Calibri" w:hAnsi="Times New Roman" w:cs="Times New Roman"/>
                <w:sz w:val="21"/>
                <w:szCs w:val="21"/>
              </w:rPr>
              <w:t>о</w:t>
            </w:r>
            <w:r w:rsidRPr="00687A68">
              <w:rPr>
                <w:rFonts w:ascii="Times New Roman" w:eastAsia="Calibri" w:hAnsi="Times New Roman" w:cs="Times New Roman"/>
                <w:sz w:val="21"/>
                <w:szCs w:val="21"/>
                <w:vertAlign w:val="superscript"/>
                <w:lang w:val="en-US"/>
              </w:rPr>
              <w:t>4+</w:t>
            </w:r>
            <w:r w:rsidRPr="00687A68">
              <w:rPr>
                <w:rFonts w:ascii="Times New Roman" w:eastAsia="Arial+FPEF" w:hAnsi="Times New Roman" w:cs="Times New Roman"/>
                <w:sz w:val="21"/>
                <w:szCs w:val="21"/>
                <w:lang w:val="en-US"/>
              </w:rPr>
              <w:t xml:space="preserve">, </w:t>
            </w:r>
            <w:r w:rsidRPr="00687A68">
              <w:rPr>
                <w:rFonts w:ascii="Times New Roman" w:eastAsia="Calibri" w:hAnsi="Times New Roman" w:cs="Times New Roman"/>
                <w:sz w:val="21"/>
                <w:szCs w:val="21"/>
                <w:lang w:val="en-US"/>
              </w:rPr>
              <w:t>Ag</w:t>
            </w:r>
            <w:r w:rsidRPr="00687A68">
              <w:rPr>
                <w:rFonts w:ascii="Times New Roman" w:eastAsia="Calibri" w:hAnsi="Times New Roman" w:cs="Times New Roman"/>
                <w:sz w:val="21"/>
                <w:szCs w:val="21"/>
                <w:vertAlign w:val="superscript"/>
                <w:lang w:val="en-US"/>
              </w:rPr>
              <w:t>+</w:t>
            </w:r>
            <w:r w:rsidRPr="00687A68">
              <w:rPr>
                <w:rFonts w:ascii="Times New Roman" w:eastAsia="Arial+FPEF" w:hAnsi="Times New Roman" w:cs="Times New Roman"/>
                <w:sz w:val="21"/>
                <w:szCs w:val="21"/>
                <w:lang w:val="en-US"/>
              </w:rPr>
              <w:t xml:space="preserve">, </w:t>
            </w:r>
            <w:r w:rsidRPr="00687A68">
              <w:rPr>
                <w:rFonts w:ascii="Times New Roman" w:eastAsia="Calibri" w:hAnsi="Times New Roman" w:cs="Times New Roman"/>
                <w:sz w:val="21"/>
                <w:szCs w:val="21"/>
                <w:lang w:val="en-US"/>
              </w:rPr>
              <w:t>Au</w:t>
            </w:r>
            <w:r w:rsidRPr="00687A68">
              <w:rPr>
                <w:rFonts w:ascii="Times New Roman" w:eastAsia="Calibri" w:hAnsi="Times New Roman" w:cs="Times New Roman"/>
                <w:sz w:val="21"/>
                <w:szCs w:val="21"/>
                <w:vertAlign w:val="superscript"/>
                <w:lang w:val="en-US"/>
              </w:rPr>
              <w:t>3+</w:t>
            </w:r>
            <w:r w:rsidRPr="00687A68">
              <w:rPr>
                <w:rFonts w:ascii="Times New Roman" w:eastAsia="Arial+FPEF" w:hAnsi="Times New Roman" w:cs="Times New Roman"/>
                <w:sz w:val="21"/>
                <w:szCs w:val="21"/>
                <w:lang w:val="en-US"/>
              </w:rPr>
              <w:t xml:space="preserve">, </w:t>
            </w:r>
            <w:r w:rsidRPr="00687A68">
              <w:rPr>
                <w:rFonts w:ascii="Times New Roman" w:eastAsia="Calibri" w:hAnsi="Times New Roman" w:cs="Times New Roman"/>
                <w:sz w:val="21"/>
                <w:szCs w:val="21"/>
                <w:lang w:val="en-US"/>
              </w:rPr>
              <w:t>Co</w:t>
            </w:r>
            <w:r w:rsidRPr="00687A68">
              <w:rPr>
                <w:rFonts w:ascii="Times New Roman" w:eastAsia="Calibri" w:hAnsi="Times New Roman" w:cs="Times New Roman"/>
                <w:sz w:val="21"/>
                <w:szCs w:val="21"/>
                <w:vertAlign w:val="superscript"/>
                <w:lang w:val="en-US"/>
              </w:rPr>
              <w:t>3+</w:t>
            </w:r>
            <w:r w:rsidRPr="00687A68">
              <w:rPr>
                <w:rFonts w:ascii="Times New Roman" w:eastAsia="Arial+FPEF" w:hAnsi="Times New Roman" w:cs="Times New Roman"/>
                <w:sz w:val="21"/>
                <w:szCs w:val="21"/>
                <w:lang w:val="en-US"/>
              </w:rPr>
              <w:t>) and dietary fiber to the composition of meat product.</w:t>
            </w:r>
          </w:p>
          <w:p w:rsidR="00687A68" w:rsidRPr="00687A68" w:rsidRDefault="00687A68" w:rsidP="00687A68">
            <w:pPr>
              <w:autoSpaceDE w:val="0"/>
              <w:autoSpaceDN w:val="0"/>
              <w:adjustRightInd w:val="0"/>
              <w:spacing w:line="288" w:lineRule="auto"/>
              <w:jc w:val="both"/>
              <w:rPr>
                <w:rFonts w:ascii="Times New Roman" w:eastAsia="Arial+FPEF" w:hAnsi="Times New Roman" w:cs="Times New Roman"/>
                <w:lang w:val="en-US"/>
              </w:rPr>
            </w:pPr>
          </w:p>
          <w:p w:rsidR="00687A68" w:rsidRPr="006D5EA2" w:rsidRDefault="00687A68" w:rsidP="00687A68">
            <w:pPr>
              <w:jc w:val="both"/>
              <w:rPr>
                <w:rFonts w:ascii="Times New Roman" w:eastAsia="Calibri" w:hAnsi="Times New Roman" w:cs="Times New Roman"/>
                <w:sz w:val="21"/>
                <w:szCs w:val="21"/>
                <w:lang w:val="en-US"/>
              </w:rPr>
            </w:pPr>
            <w:r w:rsidRPr="00687A68">
              <w:rPr>
                <w:rFonts w:ascii="Times New Roman" w:eastAsia="Calibri" w:hAnsi="Times New Roman" w:cs="Times New Roman"/>
                <w:b/>
                <w:bCs/>
                <w:sz w:val="21"/>
                <w:szCs w:val="21"/>
                <w:lang w:val="en-US"/>
              </w:rPr>
              <w:t xml:space="preserve">Key words: </w:t>
            </w:r>
            <w:r w:rsidRPr="00687A68">
              <w:rPr>
                <w:rFonts w:ascii="Times New Roman" w:eastAsia="Calibri" w:hAnsi="Times New Roman" w:cs="Times New Roman"/>
                <w:sz w:val="21"/>
                <w:szCs w:val="21"/>
                <w:lang w:val="en-US"/>
              </w:rPr>
              <w:t xml:space="preserve">broiler </w:t>
            </w:r>
            <w:r w:rsidRPr="00687A68">
              <w:rPr>
                <w:rFonts w:ascii="Times New Roman" w:eastAsia="Arial+FPEF" w:hAnsi="Times New Roman" w:cs="Times New Roman"/>
                <w:sz w:val="21"/>
                <w:szCs w:val="21"/>
                <w:lang w:val="en-US"/>
              </w:rPr>
              <w:t>chicken shin</w:t>
            </w:r>
            <w:r w:rsidRPr="00687A68">
              <w:rPr>
                <w:rFonts w:ascii="Times New Roman" w:eastAsia="Calibri" w:hAnsi="Times New Roman" w:cs="Times New Roman"/>
                <w:sz w:val="21"/>
                <w:szCs w:val="21"/>
                <w:lang w:val="en-US"/>
              </w:rPr>
              <w:t>, Brazil nut, stuffed meat products.</w:t>
            </w:r>
          </w:p>
          <w:p w:rsidR="00687A68" w:rsidRPr="006D5EA2" w:rsidRDefault="00687A68" w:rsidP="00687A68">
            <w:pPr>
              <w:jc w:val="both"/>
              <w:rPr>
                <w:rFonts w:ascii="Times New Roman" w:hAnsi="Times New Roman" w:cs="Times New Roman"/>
                <w:lang w:val="en-US"/>
              </w:rPr>
            </w:pPr>
          </w:p>
        </w:tc>
      </w:tr>
      <w:tr w:rsidR="00687A68" w:rsidRPr="006D5EA2" w:rsidTr="00687A68">
        <w:trPr>
          <w:jc w:val="center"/>
        </w:trPr>
        <w:tc>
          <w:tcPr>
            <w:tcW w:w="9765" w:type="dxa"/>
          </w:tcPr>
          <w:p w:rsidR="00687A68" w:rsidRPr="006D5EA2" w:rsidRDefault="00687A68" w:rsidP="006D5EA2">
            <w:pPr>
              <w:spacing w:line="288" w:lineRule="auto"/>
              <w:rPr>
                <w:rFonts w:ascii="Times New Roman" w:hAnsi="Times New Roman" w:cs="Times New Roman"/>
                <w:sz w:val="23"/>
                <w:szCs w:val="23"/>
                <w:lang w:val="en-US"/>
              </w:rPr>
            </w:pPr>
            <w:r w:rsidRPr="00687A68">
              <w:rPr>
                <w:rFonts w:ascii="Times New Roman" w:hAnsi="Times New Roman" w:cs="Times New Roman"/>
                <w:sz w:val="23"/>
                <w:szCs w:val="23"/>
              </w:rPr>
              <w:t>УДК</w:t>
            </w:r>
            <w:r w:rsidRPr="006D5EA2">
              <w:rPr>
                <w:rFonts w:ascii="Times New Roman" w:hAnsi="Times New Roman" w:cs="Times New Roman"/>
                <w:sz w:val="23"/>
                <w:szCs w:val="23"/>
                <w:lang w:val="en-US"/>
              </w:rPr>
              <w:t xml:space="preserve"> 626:556      </w:t>
            </w:r>
            <w:r w:rsidRPr="00687A68">
              <w:rPr>
                <w:rFonts w:ascii="Times New Roman" w:hAnsi="Times New Roman" w:cs="Times New Roman"/>
                <w:iCs/>
                <w:sz w:val="23"/>
                <w:szCs w:val="23"/>
                <w:lang w:val="en-US"/>
              </w:rPr>
              <w:t xml:space="preserve">                                        </w:t>
            </w:r>
            <w:r w:rsidRPr="006D5EA2">
              <w:rPr>
                <w:rFonts w:ascii="Times New Roman" w:hAnsi="Times New Roman" w:cs="Times New Roman"/>
                <w:iCs/>
                <w:sz w:val="23"/>
                <w:szCs w:val="23"/>
                <w:lang w:val="en-US"/>
              </w:rPr>
              <w:t xml:space="preserve">                   </w:t>
            </w:r>
            <w:r w:rsidRPr="00687A68">
              <w:rPr>
                <w:rFonts w:ascii="Times New Roman" w:hAnsi="Times New Roman" w:cs="Times New Roman"/>
                <w:iCs/>
                <w:sz w:val="23"/>
                <w:szCs w:val="23"/>
                <w:lang w:val="en-US"/>
              </w:rPr>
              <w:t xml:space="preserve">    DOI: 10.17217/2079-0333-202</w:t>
            </w:r>
            <w:r w:rsidRPr="006D5EA2">
              <w:rPr>
                <w:rFonts w:ascii="Times New Roman" w:hAnsi="Times New Roman" w:cs="Times New Roman"/>
                <w:iCs/>
                <w:sz w:val="23"/>
                <w:szCs w:val="23"/>
                <w:lang w:val="en-US"/>
              </w:rPr>
              <w:t>1</w:t>
            </w:r>
            <w:r w:rsidRPr="00687A68">
              <w:rPr>
                <w:rFonts w:ascii="Times New Roman" w:hAnsi="Times New Roman" w:cs="Times New Roman"/>
                <w:iCs/>
                <w:sz w:val="23"/>
                <w:szCs w:val="23"/>
                <w:lang w:val="en-US"/>
              </w:rPr>
              <w:t>-5</w:t>
            </w:r>
            <w:r w:rsidRPr="006D5EA2">
              <w:rPr>
                <w:rFonts w:ascii="Times New Roman" w:hAnsi="Times New Roman" w:cs="Times New Roman"/>
                <w:iCs/>
                <w:sz w:val="23"/>
                <w:szCs w:val="23"/>
                <w:lang w:val="en-US"/>
              </w:rPr>
              <w:t>6</w:t>
            </w:r>
            <w:r w:rsidRPr="00687A68">
              <w:rPr>
                <w:rFonts w:ascii="Times New Roman" w:hAnsi="Times New Roman" w:cs="Times New Roman"/>
                <w:b/>
                <w:iCs/>
                <w:sz w:val="23"/>
                <w:szCs w:val="23"/>
                <w:lang w:val="en-US"/>
              </w:rPr>
              <w:t>-</w:t>
            </w:r>
            <w:r w:rsidRPr="006D5EA2">
              <w:rPr>
                <w:rFonts w:ascii="Times New Roman" w:hAnsi="Times New Roman" w:cs="Times New Roman"/>
                <w:iCs/>
                <w:sz w:val="23"/>
                <w:szCs w:val="23"/>
                <w:lang w:val="en-US"/>
              </w:rPr>
              <w:t>54-63</w:t>
            </w:r>
          </w:p>
          <w:p w:rsidR="00687A68" w:rsidRPr="006D5EA2" w:rsidRDefault="00687A68" w:rsidP="006D5EA2">
            <w:pPr>
              <w:widowControl w:val="0"/>
              <w:kinsoku w:val="0"/>
              <w:overflowPunct w:val="0"/>
              <w:spacing w:line="288" w:lineRule="auto"/>
              <w:jc w:val="center"/>
              <w:outlineLvl w:val="4"/>
              <w:rPr>
                <w:rFonts w:ascii="Times New Roman" w:hAnsi="Times New Roman" w:cs="Times New Roman"/>
                <w:b/>
                <w:bCs/>
                <w:sz w:val="23"/>
                <w:szCs w:val="23"/>
                <w:lang w:val="en-US"/>
              </w:rPr>
            </w:pPr>
          </w:p>
          <w:p w:rsidR="00687A68" w:rsidRPr="00687A68" w:rsidRDefault="00687A68" w:rsidP="006D5EA2">
            <w:pPr>
              <w:widowControl w:val="0"/>
              <w:kinsoku w:val="0"/>
              <w:overflowPunct w:val="0"/>
              <w:spacing w:line="288" w:lineRule="auto"/>
              <w:jc w:val="center"/>
              <w:outlineLvl w:val="4"/>
              <w:rPr>
                <w:rFonts w:ascii="Times New Roman" w:hAnsi="Times New Roman" w:cs="Times New Roman"/>
                <w:b/>
                <w:bCs/>
                <w:sz w:val="23"/>
                <w:szCs w:val="23"/>
                <w:lang w:val="en-US"/>
              </w:rPr>
            </w:pPr>
            <w:r w:rsidRPr="00687A68">
              <w:rPr>
                <w:rFonts w:ascii="Times New Roman" w:hAnsi="Times New Roman" w:cs="Times New Roman"/>
                <w:b/>
                <w:bCs/>
                <w:sz w:val="23"/>
                <w:szCs w:val="23"/>
                <w:lang w:val="en-US"/>
              </w:rPr>
              <w:t>HYDRO POWER PLANT “KRAPIVINSKY”: CURRENT STATE AND POSSIBLE RISKS</w:t>
            </w:r>
          </w:p>
          <w:p w:rsidR="00687A68" w:rsidRPr="00687A68" w:rsidRDefault="00687A68" w:rsidP="006D5EA2">
            <w:pPr>
              <w:widowControl w:val="0"/>
              <w:kinsoku w:val="0"/>
              <w:overflowPunct w:val="0"/>
              <w:spacing w:line="288" w:lineRule="auto"/>
              <w:outlineLvl w:val="4"/>
              <w:rPr>
                <w:rFonts w:ascii="Times New Roman" w:hAnsi="Times New Roman" w:cs="Times New Roman"/>
                <w:sz w:val="23"/>
                <w:szCs w:val="23"/>
                <w:lang w:val="en-US"/>
              </w:rPr>
            </w:pPr>
          </w:p>
          <w:p w:rsidR="00687A68" w:rsidRPr="00687A68" w:rsidRDefault="00687A68" w:rsidP="00687A68">
            <w:pPr>
              <w:widowControl w:val="0"/>
              <w:kinsoku w:val="0"/>
              <w:overflowPunct w:val="0"/>
              <w:spacing w:line="288" w:lineRule="auto"/>
              <w:jc w:val="both"/>
              <w:outlineLvl w:val="4"/>
              <w:rPr>
                <w:rFonts w:ascii="Times New Roman" w:hAnsi="Times New Roman" w:cs="Times New Roman"/>
                <w:sz w:val="23"/>
                <w:szCs w:val="23"/>
                <w:lang w:val="en-US"/>
              </w:rPr>
            </w:pPr>
            <w:r w:rsidRPr="00687A68">
              <w:rPr>
                <w:rFonts w:ascii="Times New Roman" w:hAnsi="Times New Roman" w:cs="Times New Roman"/>
                <w:sz w:val="23"/>
                <w:szCs w:val="23"/>
                <w:lang w:val="en-US"/>
              </w:rPr>
              <w:t>Prosekov A.Yu.</w:t>
            </w:r>
          </w:p>
          <w:p w:rsidR="00687A68" w:rsidRPr="00687A68" w:rsidRDefault="00687A68" w:rsidP="00687A68">
            <w:pPr>
              <w:widowControl w:val="0"/>
              <w:kinsoku w:val="0"/>
              <w:overflowPunct w:val="0"/>
              <w:spacing w:line="288" w:lineRule="auto"/>
              <w:jc w:val="both"/>
              <w:outlineLvl w:val="4"/>
              <w:rPr>
                <w:rFonts w:ascii="Times New Roman" w:hAnsi="Times New Roman" w:cs="Times New Roman"/>
                <w:sz w:val="23"/>
                <w:szCs w:val="23"/>
                <w:lang w:val="en-US"/>
              </w:rPr>
            </w:pPr>
          </w:p>
          <w:p w:rsidR="00687A68" w:rsidRPr="00687A68" w:rsidRDefault="00687A68" w:rsidP="00687A68">
            <w:pPr>
              <w:widowControl w:val="0"/>
              <w:kinsoku w:val="0"/>
              <w:overflowPunct w:val="0"/>
              <w:spacing w:line="288" w:lineRule="auto"/>
              <w:jc w:val="both"/>
              <w:outlineLvl w:val="4"/>
              <w:rPr>
                <w:rFonts w:ascii="Times New Roman" w:hAnsi="Times New Roman" w:cs="Times New Roman"/>
                <w:bCs/>
                <w:sz w:val="23"/>
                <w:szCs w:val="23"/>
                <w:lang w:val="en-US"/>
              </w:rPr>
            </w:pPr>
            <w:r w:rsidRPr="00687A68">
              <w:rPr>
                <w:rFonts w:ascii="Times New Roman" w:hAnsi="Times New Roman" w:cs="Times New Roman"/>
                <w:bCs/>
                <w:sz w:val="23"/>
                <w:szCs w:val="23"/>
                <w:lang w:val="en-US"/>
              </w:rPr>
              <w:t>Kemerovo State University, Kemerovo, Krasnaya 6.</w:t>
            </w:r>
          </w:p>
          <w:p w:rsidR="00687A68" w:rsidRPr="00687A68" w:rsidRDefault="00687A68" w:rsidP="00687A68">
            <w:pPr>
              <w:widowControl w:val="0"/>
              <w:kinsoku w:val="0"/>
              <w:overflowPunct w:val="0"/>
              <w:spacing w:line="288" w:lineRule="auto"/>
              <w:jc w:val="both"/>
              <w:outlineLvl w:val="4"/>
              <w:rPr>
                <w:rFonts w:ascii="Times New Roman" w:hAnsi="Times New Roman" w:cs="Times New Roman"/>
                <w:sz w:val="23"/>
                <w:szCs w:val="23"/>
                <w:lang w:val="en-US"/>
              </w:rPr>
            </w:pPr>
          </w:p>
          <w:p w:rsidR="00687A68" w:rsidRPr="00687A68" w:rsidRDefault="00687A68" w:rsidP="00687A68">
            <w:pPr>
              <w:widowControl w:val="0"/>
              <w:kinsoku w:val="0"/>
              <w:overflowPunct w:val="0"/>
              <w:spacing w:line="288" w:lineRule="auto"/>
              <w:jc w:val="both"/>
              <w:outlineLvl w:val="4"/>
              <w:rPr>
                <w:rFonts w:ascii="Times New Roman" w:hAnsi="Times New Roman" w:cs="Times New Roman"/>
                <w:sz w:val="21"/>
                <w:szCs w:val="21"/>
                <w:lang w:val="en-US"/>
              </w:rPr>
            </w:pPr>
            <w:r w:rsidRPr="00687A68">
              <w:rPr>
                <w:rFonts w:ascii="Times New Roman" w:hAnsi="Times New Roman" w:cs="Times New Roman"/>
                <w:sz w:val="21"/>
                <w:szCs w:val="21"/>
                <w:lang w:val="en-US"/>
              </w:rPr>
              <w:t>Rational nature management is a priority in the development of science and technology based on environmental monitoring. Natural ecosystems located in industrial areas are under significant anthropogenic pressure, as a r</w:t>
            </w:r>
            <w:r w:rsidRPr="00687A68">
              <w:rPr>
                <w:rFonts w:ascii="Times New Roman" w:hAnsi="Times New Roman" w:cs="Times New Roman"/>
                <w:sz w:val="21"/>
                <w:szCs w:val="21"/>
                <w:lang w:val="en-US"/>
              </w:rPr>
              <w:t>e</w:t>
            </w:r>
            <w:r w:rsidRPr="00687A68">
              <w:rPr>
                <w:rFonts w:ascii="Times New Roman" w:hAnsi="Times New Roman" w:cs="Times New Roman"/>
                <w:sz w:val="21"/>
                <w:szCs w:val="21"/>
                <w:lang w:val="en-US"/>
              </w:rPr>
              <w:t>sult of which the negative impact on the environment and biodiversity has increased. Various archival documents and other sources of scientific and technical information on the construction and current state of the Krapivsky reservoir were analyzed. The study results allowed to justify theoretically the need for a comprehensive ecolog</w:t>
            </w:r>
            <w:r w:rsidRPr="00687A68">
              <w:rPr>
                <w:rFonts w:ascii="Times New Roman" w:hAnsi="Times New Roman" w:cs="Times New Roman"/>
                <w:sz w:val="21"/>
                <w:szCs w:val="21"/>
                <w:lang w:val="en-US"/>
              </w:rPr>
              <w:t>i</w:t>
            </w:r>
            <w:r w:rsidRPr="00687A68">
              <w:rPr>
                <w:rFonts w:ascii="Times New Roman" w:hAnsi="Times New Roman" w:cs="Times New Roman"/>
                <w:sz w:val="21"/>
                <w:szCs w:val="21"/>
                <w:lang w:val="en-US"/>
              </w:rPr>
              <w:t>cal monitoring of the reservoir’s zone of influence and its current condition. The importance of its practical i</w:t>
            </w:r>
            <w:r w:rsidRPr="00687A68">
              <w:rPr>
                <w:rFonts w:ascii="Times New Roman" w:hAnsi="Times New Roman" w:cs="Times New Roman"/>
                <w:sz w:val="21"/>
                <w:szCs w:val="21"/>
                <w:lang w:val="en-US"/>
              </w:rPr>
              <w:t>m</w:t>
            </w:r>
            <w:r w:rsidRPr="00687A68">
              <w:rPr>
                <w:rFonts w:ascii="Times New Roman" w:hAnsi="Times New Roman" w:cs="Times New Roman"/>
                <w:sz w:val="21"/>
                <w:szCs w:val="21"/>
                <w:lang w:val="en-US"/>
              </w:rPr>
              <w:t>plementation on a systematic methodological basis using the earth remote sensing and geoinformation mapping was detected.</w:t>
            </w:r>
          </w:p>
          <w:p w:rsidR="00687A68" w:rsidRPr="00687A68" w:rsidRDefault="00687A68" w:rsidP="00687A68">
            <w:pPr>
              <w:widowControl w:val="0"/>
              <w:kinsoku w:val="0"/>
              <w:overflowPunct w:val="0"/>
              <w:spacing w:line="288" w:lineRule="auto"/>
              <w:jc w:val="both"/>
              <w:outlineLvl w:val="4"/>
              <w:rPr>
                <w:rFonts w:ascii="Times New Roman" w:hAnsi="Times New Roman" w:cs="Times New Roman"/>
                <w:sz w:val="21"/>
                <w:szCs w:val="21"/>
                <w:lang w:val="en-US"/>
              </w:rPr>
            </w:pPr>
          </w:p>
          <w:p w:rsidR="00687A68" w:rsidRPr="00687A68" w:rsidRDefault="00687A68" w:rsidP="00687A68">
            <w:pPr>
              <w:widowControl w:val="0"/>
              <w:kinsoku w:val="0"/>
              <w:overflowPunct w:val="0"/>
              <w:spacing w:line="288" w:lineRule="auto"/>
              <w:jc w:val="both"/>
              <w:outlineLvl w:val="4"/>
              <w:rPr>
                <w:rFonts w:ascii="Times New Roman" w:hAnsi="Times New Roman" w:cs="Times New Roman"/>
                <w:sz w:val="21"/>
                <w:szCs w:val="21"/>
                <w:lang w:val="en-US"/>
              </w:rPr>
            </w:pPr>
            <w:r w:rsidRPr="00687A68">
              <w:rPr>
                <w:rFonts w:ascii="Times New Roman" w:hAnsi="Times New Roman" w:cs="Times New Roman"/>
                <w:b/>
                <w:bCs/>
                <w:sz w:val="21"/>
                <w:szCs w:val="21"/>
                <w:lang w:val="en-US"/>
              </w:rPr>
              <w:t xml:space="preserve">Key words: </w:t>
            </w:r>
            <w:r w:rsidRPr="00687A68">
              <w:rPr>
                <w:rFonts w:ascii="Times New Roman" w:hAnsi="Times New Roman" w:cs="Times New Roman"/>
                <w:sz w:val="21"/>
                <w:szCs w:val="21"/>
                <w:lang w:val="en-US"/>
              </w:rPr>
              <w:t>biological resources, regional water resources, rational nature management, Kuzbass, Krapivinsky reservoir.</w:t>
            </w:r>
          </w:p>
          <w:p w:rsidR="00687A68" w:rsidRPr="006D5EA2" w:rsidRDefault="00687A68" w:rsidP="006D5EA2">
            <w:pPr>
              <w:jc w:val="center"/>
              <w:rPr>
                <w:rFonts w:ascii="Times New Roman" w:hAnsi="Times New Roman" w:cs="Times New Roman"/>
                <w:lang w:val="en-US"/>
              </w:rPr>
            </w:pPr>
          </w:p>
        </w:tc>
      </w:tr>
      <w:tr w:rsidR="00687A68" w:rsidRPr="006D5EA2" w:rsidTr="00687A68">
        <w:trPr>
          <w:jc w:val="center"/>
        </w:trPr>
        <w:tc>
          <w:tcPr>
            <w:tcW w:w="9765" w:type="dxa"/>
          </w:tcPr>
          <w:p w:rsidR="00687A68" w:rsidRPr="006D5EA2" w:rsidRDefault="00687A68" w:rsidP="006D5EA2">
            <w:pPr>
              <w:widowControl w:val="0"/>
              <w:kinsoku w:val="0"/>
              <w:overflowPunct w:val="0"/>
              <w:autoSpaceDE w:val="0"/>
              <w:autoSpaceDN w:val="0"/>
              <w:adjustRightInd w:val="0"/>
              <w:snapToGrid w:val="0"/>
              <w:spacing w:line="288" w:lineRule="auto"/>
              <w:rPr>
                <w:rFonts w:ascii="Times New Roman" w:eastAsia="Malgun Gothic" w:hAnsi="Times New Roman" w:cs="Times New Roman"/>
                <w:iCs/>
                <w:sz w:val="23"/>
                <w:szCs w:val="23"/>
                <w:lang w:val="en-US"/>
              </w:rPr>
            </w:pPr>
            <w:r w:rsidRPr="00687A68">
              <w:rPr>
                <w:rFonts w:ascii="Times New Roman" w:eastAsia="Malgun Gothic" w:hAnsi="Times New Roman" w:cs="Times New Roman"/>
                <w:sz w:val="23"/>
                <w:szCs w:val="23"/>
              </w:rPr>
              <w:t>УДК</w:t>
            </w:r>
            <w:r w:rsidRPr="006D5EA2">
              <w:rPr>
                <w:rFonts w:ascii="Times New Roman" w:eastAsia="Malgun Gothic" w:hAnsi="Times New Roman" w:cs="Times New Roman"/>
                <w:sz w:val="23"/>
                <w:szCs w:val="23"/>
                <w:lang w:val="en-US"/>
              </w:rPr>
              <w:t xml:space="preserve"> </w:t>
            </w:r>
            <w:r w:rsidRPr="006D5EA2">
              <w:rPr>
                <w:rFonts w:ascii="Times New Roman" w:eastAsia="Malgun Gothic" w:hAnsi="Times New Roman" w:cs="Times New Roman"/>
                <w:iCs/>
                <w:sz w:val="23"/>
                <w:szCs w:val="23"/>
                <w:lang w:val="en-US"/>
              </w:rPr>
              <w:t>[635.74+58.002:58.08](571.64)</w:t>
            </w:r>
            <w:r w:rsidRPr="006D5EA2">
              <w:rPr>
                <w:rFonts w:ascii="Times New Roman" w:eastAsia="Malgun Gothic" w:hAnsi="Times New Roman" w:cs="Times New Roman"/>
                <w:sz w:val="23"/>
                <w:szCs w:val="23"/>
                <w:lang w:val="en-US"/>
              </w:rPr>
              <w:t xml:space="preserve">                               </w:t>
            </w:r>
            <w:r w:rsidRPr="00687A68">
              <w:rPr>
                <w:rFonts w:ascii="Times New Roman" w:eastAsia="Malgun Gothic" w:hAnsi="Times New Roman" w:cs="Times New Roman"/>
                <w:iCs/>
                <w:sz w:val="23"/>
                <w:szCs w:val="23"/>
                <w:lang w:val="en-US"/>
              </w:rPr>
              <w:t>DOI</w:t>
            </w:r>
            <w:r w:rsidRPr="006D5EA2">
              <w:rPr>
                <w:rFonts w:ascii="Times New Roman" w:eastAsia="Malgun Gothic" w:hAnsi="Times New Roman" w:cs="Times New Roman"/>
                <w:iCs/>
                <w:sz w:val="23"/>
                <w:szCs w:val="23"/>
                <w:lang w:val="en-US"/>
              </w:rPr>
              <w:t>: 10.17217/2079-0333-2021-56-64-73</w:t>
            </w:r>
          </w:p>
          <w:p w:rsidR="00687A68" w:rsidRPr="006D5EA2" w:rsidRDefault="00687A68" w:rsidP="006D5E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288" w:lineRule="auto"/>
              <w:rPr>
                <w:rFonts w:ascii="Times New Roman" w:eastAsia="Calibri" w:hAnsi="Times New Roman" w:cs="Times New Roman"/>
                <w:b/>
                <w:caps/>
                <w:sz w:val="23"/>
                <w:szCs w:val="23"/>
                <w:lang w:val="en-US"/>
              </w:rPr>
            </w:pPr>
          </w:p>
          <w:p w:rsidR="00687A68" w:rsidRPr="00687A68" w:rsidRDefault="00687A68" w:rsidP="006D5E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288" w:lineRule="auto"/>
              <w:jc w:val="center"/>
              <w:rPr>
                <w:rFonts w:ascii="Times New Roman" w:eastAsia="Calibri" w:hAnsi="Times New Roman" w:cs="Times New Roman"/>
                <w:b/>
                <w:caps/>
                <w:sz w:val="23"/>
                <w:szCs w:val="23"/>
                <w:lang w:val="en-US"/>
              </w:rPr>
            </w:pPr>
            <w:r w:rsidRPr="00687A68">
              <w:rPr>
                <w:rFonts w:ascii="Times New Roman" w:eastAsia="Calibri" w:hAnsi="Times New Roman" w:cs="Times New Roman"/>
                <w:b/>
                <w:caps/>
                <w:sz w:val="23"/>
                <w:szCs w:val="23"/>
                <w:lang w:val="en-US"/>
              </w:rPr>
              <w:t xml:space="preserve">YIELD, ECONOMICALLY VALUABLE INDICATORS AND CHEMICAL COMPOSITION OF BLUE </w:t>
            </w:r>
            <w:r w:rsidRPr="00687A68">
              <w:rPr>
                <w:rFonts w:ascii="Times New Roman" w:eastAsia="Malgun Gothic" w:hAnsi="Times New Roman" w:cs="Times New Roman"/>
                <w:b/>
                <w:caps/>
                <w:sz w:val="23"/>
                <w:szCs w:val="23"/>
                <w:lang w:val="en-US"/>
              </w:rPr>
              <w:t xml:space="preserve">honeysuckle under </w:t>
            </w:r>
            <w:r w:rsidRPr="00687A68">
              <w:rPr>
                <w:rFonts w:ascii="Times New Roman" w:eastAsia="Calibri" w:hAnsi="Times New Roman" w:cs="Times New Roman"/>
                <w:b/>
                <w:caps/>
                <w:sz w:val="23"/>
                <w:szCs w:val="23"/>
                <w:lang w:val="en-US"/>
              </w:rPr>
              <w:t xml:space="preserve">CONDITIONS OF SAKHALIN </w:t>
            </w:r>
            <w:r w:rsidRPr="00687A68">
              <w:rPr>
                <w:rFonts w:ascii="Times New Roman" w:eastAsia="Malgun Gothic" w:hAnsi="Times New Roman" w:cs="Times New Roman"/>
                <w:b/>
                <w:caps/>
                <w:sz w:val="23"/>
                <w:szCs w:val="23"/>
                <w:shd w:val="clear" w:color="auto" w:fill="FFFFFF"/>
                <w:lang w:val="en-US"/>
              </w:rPr>
              <w:t xml:space="preserve">trade-wind </w:t>
            </w:r>
            <w:r w:rsidRPr="006D5EA2">
              <w:rPr>
                <w:rFonts w:ascii="Times New Roman" w:eastAsia="Malgun Gothic" w:hAnsi="Times New Roman" w:cs="Times New Roman"/>
                <w:b/>
                <w:caps/>
                <w:sz w:val="23"/>
                <w:szCs w:val="23"/>
                <w:shd w:val="clear" w:color="auto" w:fill="FFFFFF"/>
                <w:lang w:val="en-US"/>
              </w:rPr>
              <w:br/>
            </w:r>
            <w:r w:rsidRPr="00687A68">
              <w:rPr>
                <w:rFonts w:ascii="Times New Roman" w:eastAsia="Malgun Gothic" w:hAnsi="Times New Roman" w:cs="Times New Roman"/>
                <w:b/>
                <w:caps/>
                <w:sz w:val="23"/>
                <w:szCs w:val="23"/>
                <w:shd w:val="clear" w:color="auto" w:fill="FFFFFF"/>
                <w:lang w:val="en-US"/>
              </w:rPr>
              <w:t>littoral climate</w:t>
            </w:r>
          </w:p>
          <w:p w:rsidR="00687A68" w:rsidRPr="00687A68" w:rsidRDefault="00687A68" w:rsidP="006D5E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288" w:lineRule="auto"/>
              <w:rPr>
                <w:rFonts w:ascii="Times New Roman" w:eastAsia="Calibri" w:hAnsi="Times New Roman" w:cs="Times New Roman"/>
                <w:b/>
                <w:sz w:val="23"/>
                <w:szCs w:val="23"/>
                <w:lang w:val="en-US"/>
              </w:rPr>
            </w:pPr>
          </w:p>
          <w:p w:rsidR="00687A68" w:rsidRPr="00687A68" w:rsidRDefault="00687A68" w:rsidP="00687A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288" w:lineRule="auto"/>
              <w:jc w:val="both"/>
              <w:rPr>
                <w:rFonts w:ascii="Times New Roman" w:eastAsia="Calibri" w:hAnsi="Times New Roman" w:cs="Times New Roman"/>
                <w:sz w:val="23"/>
                <w:szCs w:val="23"/>
                <w:lang w:val="en-US"/>
              </w:rPr>
            </w:pPr>
            <w:r w:rsidRPr="00687A68">
              <w:rPr>
                <w:rFonts w:ascii="Times New Roman" w:eastAsia="Calibri" w:hAnsi="Times New Roman" w:cs="Times New Roman"/>
                <w:sz w:val="23"/>
                <w:szCs w:val="23"/>
                <w:lang w:val="en-US"/>
              </w:rPr>
              <w:t xml:space="preserve">Yefanov V.N., Mitusova E.V. </w:t>
            </w:r>
          </w:p>
          <w:p w:rsidR="00687A68" w:rsidRPr="00687A68" w:rsidRDefault="00687A68" w:rsidP="00687A68">
            <w:pPr>
              <w:widowControl w:val="0"/>
              <w:kinsoku w:val="0"/>
              <w:overflowPunct w:val="0"/>
              <w:autoSpaceDE w:val="0"/>
              <w:autoSpaceDN w:val="0"/>
              <w:adjustRightInd w:val="0"/>
              <w:snapToGrid w:val="0"/>
              <w:spacing w:line="288" w:lineRule="auto"/>
              <w:jc w:val="both"/>
              <w:outlineLvl w:val="0"/>
              <w:rPr>
                <w:rFonts w:ascii="Times New Roman" w:eastAsia="Calibri" w:hAnsi="Times New Roman" w:cs="Times New Roman"/>
                <w:bCs/>
                <w:kern w:val="36"/>
                <w:sz w:val="23"/>
                <w:szCs w:val="23"/>
                <w:lang w:val="en-US"/>
              </w:rPr>
            </w:pPr>
          </w:p>
          <w:p w:rsidR="00687A68" w:rsidRPr="00687A68" w:rsidRDefault="00687A68" w:rsidP="00687A68">
            <w:pPr>
              <w:widowControl w:val="0"/>
              <w:kinsoku w:val="0"/>
              <w:overflowPunct w:val="0"/>
              <w:autoSpaceDE w:val="0"/>
              <w:autoSpaceDN w:val="0"/>
              <w:adjustRightInd w:val="0"/>
              <w:snapToGrid w:val="0"/>
              <w:spacing w:line="288" w:lineRule="auto"/>
              <w:jc w:val="both"/>
              <w:outlineLvl w:val="0"/>
              <w:rPr>
                <w:rFonts w:ascii="Times New Roman" w:eastAsia="Calibri" w:hAnsi="Times New Roman" w:cs="Times New Roman"/>
                <w:bCs/>
                <w:kern w:val="36"/>
                <w:sz w:val="23"/>
                <w:szCs w:val="23"/>
                <w:lang w:val="en-US"/>
              </w:rPr>
            </w:pPr>
            <w:r w:rsidRPr="00687A68">
              <w:rPr>
                <w:rFonts w:ascii="Times New Roman" w:eastAsia="Calibri" w:hAnsi="Times New Roman" w:cs="Times New Roman"/>
                <w:bCs/>
                <w:kern w:val="36"/>
                <w:sz w:val="23"/>
                <w:szCs w:val="23"/>
                <w:lang w:val="en-US"/>
              </w:rPr>
              <w:t>Sakhalin State University, Yuzhno-Sakhalinsk, Pogranichnaya Str. 68</w:t>
            </w:r>
          </w:p>
          <w:p w:rsidR="00687A68" w:rsidRPr="00687A68" w:rsidRDefault="00687A68" w:rsidP="00687A68">
            <w:pPr>
              <w:widowControl w:val="0"/>
              <w:kinsoku w:val="0"/>
              <w:overflowPunct w:val="0"/>
              <w:autoSpaceDE w:val="0"/>
              <w:autoSpaceDN w:val="0"/>
              <w:adjustRightInd w:val="0"/>
              <w:snapToGrid w:val="0"/>
              <w:spacing w:line="288" w:lineRule="auto"/>
              <w:jc w:val="both"/>
              <w:rPr>
                <w:rFonts w:ascii="Times New Roman" w:eastAsia="Malgun Gothic" w:hAnsi="Times New Roman" w:cs="Times New Roman"/>
                <w:b/>
                <w:sz w:val="28"/>
                <w:szCs w:val="28"/>
                <w:lang w:val="en-US"/>
              </w:rPr>
            </w:pPr>
          </w:p>
          <w:p w:rsidR="00687A68" w:rsidRPr="00687A68" w:rsidRDefault="00687A68" w:rsidP="00687A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288" w:lineRule="auto"/>
              <w:jc w:val="both"/>
              <w:rPr>
                <w:rFonts w:ascii="Times New Roman" w:eastAsia="Calibri" w:hAnsi="Times New Roman" w:cs="Times New Roman"/>
                <w:sz w:val="21"/>
                <w:szCs w:val="21"/>
                <w:lang w:val="en-US"/>
              </w:rPr>
            </w:pPr>
            <w:r w:rsidRPr="00687A68">
              <w:rPr>
                <w:rFonts w:ascii="Times New Roman" w:eastAsia="Calibri" w:hAnsi="Times New Roman" w:cs="Times New Roman"/>
                <w:sz w:val="21"/>
                <w:szCs w:val="21"/>
                <w:lang w:val="en-US"/>
              </w:rPr>
              <w:t>The blue honeysuckle is the earliest ripening berry, which ripens 7–10 days earlier than the garden strawberries under the conditions of Sakhalin's climate. It is resistant to lower fungi and parasites and can be cultivated wit</w:t>
            </w:r>
            <w:r w:rsidRPr="00687A68">
              <w:rPr>
                <w:rFonts w:ascii="Times New Roman" w:eastAsia="Calibri" w:hAnsi="Times New Roman" w:cs="Times New Roman"/>
                <w:sz w:val="21"/>
                <w:szCs w:val="21"/>
                <w:lang w:val="en-US"/>
              </w:rPr>
              <w:t>h</w:t>
            </w:r>
            <w:r w:rsidRPr="00687A68">
              <w:rPr>
                <w:rFonts w:ascii="Times New Roman" w:eastAsia="Calibri" w:hAnsi="Times New Roman" w:cs="Times New Roman"/>
                <w:sz w:val="21"/>
                <w:szCs w:val="21"/>
                <w:lang w:val="en-US"/>
              </w:rPr>
              <w:t>out pesticides. Currently, many honeysuckle varieties with fruits of different morphologies and chemical comp</w:t>
            </w:r>
            <w:r w:rsidRPr="00687A68">
              <w:rPr>
                <w:rFonts w:ascii="Times New Roman" w:eastAsia="Calibri" w:hAnsi="Times New Roman" w:cs="Times New Roman"/>
                <w:sz w:val="21"/>
                <w:szCs w:val="21"/>
                <w:lang w:val="en-US"/>
              </w:rPr>
              <w:t>o</w:t>
            </w:r>
            <w:r w:rsidRPr="00687A68">
              <w:rPr>
                <w:rFonts w:ascii="Times New Roman" w:eastAsia="Calibri" w:hAnsi="Times New Roman" w:cs="Times New Roman"/>
                <w:sz w:val="21"/>
                <w:szCs w:val="21"/>
                <w:lang w:val="en-US"/>
              </w:rPr>
              <w:t>sition have been bred. We analyzed values of economically valuable indicators and chemical composition in 14 varieties of honeysuckle, which grow in the monsoon climate of Sakhalin. To assess the most productive variety, the values of each character were presented as percentage of the maximum for each indicator. Knowing the total values of characters under investigation made it possible to choose the best varieties, from authors` point of view, to grow in the household gardens in the monsoon climate of Sakhalin: from the Pavlovsk Experimental Station of Vavilov Institute of Plant Industry – Leningradsky giant (506.4%), Berel (432.9%) and Viola (423.4%).</w:t>
            </w:r>
          </w:p>
          <w:p w:rsidR="00687A68" w:rsidRPr="00687A68" w:rsidRDefault="00687A68" w:rsidP="00687A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288" w:lineRule="auto"/>
              <w:jc w:val="both"/>
              <w:rPr>
                <w:rFonts w:ascii="Times New Roman" w:eastAsia="Calibri" w:hAnsi="Times New Roman" w:cs="Times New Roman"/>
                <w:sz w:val="21"/>
                <w:szCs w:val="21"/>
                <w:lang w:val="en-US"/>
              </w:rPr>
            </w:pPr>
          </w:p>
          <w:p w:rsidR="00687A68" w:rsidRPr="006D5EA2" w:rsidRDefault="00687A68" w:rsidP="00687A68">
            <w:pPr>
              <w:jc w:val="both"/>
              <w:rPr>
                <w:rFonts w:ascii="Times New Roman" w:eastAsia="Calibri" w:hAnsi="Times New Roman" w:cs="Times New Roman"/>
                <w:sz w:val="21"/>
                <w:szCs w:val="21"/>
                <w:lang w:val="en-US"/>
              </w:rPr>
            </w:pPr>
            <w:r w:rsidRPr="00687A68">
              <w:rPr>
                <w:rFonts w:ascii="Times New Roman" w:eastAsia="Calibri" w:hAnsi="Times New Roman" w:cs="Times New Roman"/>
                <w:b/>
                <w:sz w:val="21"/>
                <w:szCs w:val="21"/>
                <w:lang w:val="en-US"/>
              </w:rPr>
              <w:t>Key words:</w:t>
            </w:r>
            <w:r w:rsidRPr="00687A68">
              <w:rPr>
                <w:rFonts w:ascii="Times New Roman" w:eastAsia="Calibri" w:hAnsi="Times New Roman" w:cs="Times New Roman"/>
                <w:sz w:val="21"/>
                <w:szCs w:val="21"/>
                <w:lang w:val="en-US"/>
              </w:rPr>
              <w:t xml:space="preserve"> anthocyanins, dry matter content, honeysuckle, pectins, yield, flavonoids.</w:t>
            </w:r>
          </w:p>
          <w:p w:rsidR="00687A68" w:rsidRPr="006D5EA2" w:rsidRDefault="00687A68" w:rsidP="00687A68">
            <w:pPr>
              <w:jc w:val="both"/>
              <w:rPr>
                <w:rFonts w:ascii="Times New Roman" w:hAnsi="Times New Roman" w:cs="Times New Roman"/>
                <w:lang w:val="en-US"/>
              </w:rPr>
            </w:pPr>
          </w:p>
        </w:tc>
      </w:tr>
      <w:tr w:rsidR="00687A68" w:rsidRPr="006D5EA2" w:rsidTr="00687A68">
        <w:trPr>
          <w:jc w:val="center"/>
        </w:trPr>
        <w:tc>
          <w:tcPr>
            <w:tcW w:w="9765" w:type="dxa"/>
          </w:tcPr>
          <w:p w:rsidR="00687A68" w:rsidRPr="006D5EA2" w:rsidRDefault="00687A68" w:rsidP="006D5EA2">
            <w:pPr>
              <w:widowControl w:val="0"/>
              <w:kinsoku w:val="0"/>
              <w:overflowPunct w:val="0"/>
              <w:spacing w:line="288" w:lineRule="auto"/>
              <w:rPr>
                <w:rFonts w:ascii="Times New Roman" w:hAnsi="Times New Roman" w:cs="Times New Roman"/>
                <w:iCs/>
                <w:sz w:val="23"/>
                <w:szCs w:val="23"/>
                <w:lang w:val="en-US"/>
              </w:rPr>
            </w:pPr>
            <w:r w:rsidRPr="00687A68">
              <w:rPr>
                <w:rFonts w:ascii="Times New Roman" w:hAnsi="Times New Roman" w:cs="Times New Roman"/>
                <w:sz w:val="23"/>
                <w:szCs w:val="23"/>
              </w:rPr>
              <w:t>УДК</w:t>
            </w:r>
            <w:r w:rsidRPr="006D5EA2">
              <w:rPr>
                <w:rFonts w:ascii="Times New Roman" w:hAnsi="Times New Roman" w:cs="Times New Roman"/>
                <w:sz w:val="23"/>
                <w:szCs w:val="23"/>
                <w:lang w:val="en-US"/>
              </w:rPr>
              <w:t xml:space="preserve"> 597.553.2    </w:t>
            </w:r>
            <w:r w:rsidRPr="006D5EA2">
              <w:rPr>
                <w:rFonts w:ascii="Times New Roman" w:hAnsi="Times New Roman" w:cs="Times New Roman"/>
                <w:iCs/>
                <w:sz w:val="23"/>
                <w:szCs w:val="23"/>
                <w:lang w:val="en-US"/>
              </w:rPr>
              <w:t xml:space="preserve">                                                              </w:t>
            </w:r>
            <w:r w:rsidRPr="00687A68">
              <w:rPr>
                <w:rFonts w:ascii="Times New Roman" w:hAnsi="Times New Roman" w:cs="Times New Roman"/>
                <w:iCs/>
                <w:sz w:val="23"/>
                <w:szCs w:val="23"/>
                <w:lang w:val="en-US"/>
              </w:rPr>
              <w:t>DOI</w:t>
            </w:r>
            <w:r w:rsidRPr="006D5EA2">
              <w:rPr>
                <w:rFonts w:ascii="Times New Roman" w:hAnsi="Times New Roman" w:cs="Times New Roman"/>
                <w:iCs/>
                <w:sz w:val="23"/>
                <w:szCs w:val="23"/>
                <w:lang w:val="en-US"/>
              </w:rPr>
              <w:t>: 10.17217/2079-0333-2021-56-74-87</w:t>
            </w:r>
          </w:p>
          <w:p w:rsidR="00687A68" w:rsidRPr="006D5EA2" w:rsidRDefault="00687A68" w:rsidP="006D5EA2">
            <w:pPr>
              <w:pStyle w:val="3"/>
              <w:widowControl w:val="0"/>
              <w:kinsoku w:val="0"/>
              <w:overflowPunct w:val="0"/>
              <w:spacing w:after="0" w:line="288" w:lineRule="auto"/>
              <w:ind w:left="0"/>
              <w:rPr>
                <w:rFonts w:ascii="Times New Roman" w:hAnsi="Times New Roman"/>
                <w:sz w:val="23"/>
                <w:szCs w:val="23"/>
                <w:lang w:val="en-US"/>
              </w:rPr>
            </w:pPr>
          </w:p>
          <w:p w:rsidR="00687A68" w:rsidRPr="00687A68" w:rsidRDefault="00687A68" w:rsidP="006D5EA2">
            <w:pPr>
              <w:widowControl w:val="0"/>
              <w:tabs>
                <w:tab w:val="left" w:pos="4050"/>
              </w:tabs>
              <w:kinsoku w:val="0"/>
              <w:overflowPunct w:val="0"/>
              <w:spacing w:line="288" w:lineRule="auto"/>
              <w:jc w:val="center"/>
              <w:outlineLvl w:val="4"/>
              <w:rPr>
                <w:rFonts w:ascii="Times New Roman" w:hAnsi="Times New Roman" w:cs="Times New Roman"/>
                <w:b/>
                <w:caps/>
                <w:sz w:val="23"/>
                <w:szCs w:val="23"/>
                <w:lang w:val="en-US"/>
              </w:rPr>
            </w:pPr>
            <w:r w:rsidRPr="00687A68">
              <w:rPr>
                <w:rFonts w:ascii="Times New Roman" w:hAnsi="Times New Roman" w:cs="Times New Roman"/>
                <w:b/>
                <w:caps/>
                <w:sz w:val="23"/>
                <w:szCs w:val="23"/>
                <w:lang w:val="en-US"/>
              </w:rPr>
              <w:t xml:space="preserve">LENGTH-WEIGHT STRUCTURES AND FECUNDITY </w:t>
            </w:r>
            <w:r>
              <w:rPr>
                <w:rFonts w:ascii="Times New Roman" w:hAnsi="Times New Roman" w:cs="Times New Roman"/>
                <w:b/>
                <w:caps/>
                <w:sz w:val="23"/>
                <w:szCs w:val="23"/>
              </w:rPr>
              <w:t>Я</w:t>
            </w:r>
            <w:r w:rsidRPr="00687A68">
              <w:rPr>
                <w:rFonts w:ascii="Times New Roman" w:hAnsi="Times New Roman" w:cs="Times New Roman"/>
                <w:b/>
                <w:caps/>
                <w:sz w:val="23"/>
                <w:szCs w:val="23"/>
                <w:lang w:val="en-US"/>
              </w:rPr>
              <w:t>OF ANADROMOUS MASU SA</w:t>
            </w:r>
            <w:r w:rsidRPr="00687A68">
              <w:rPr>
                <w:rFonts w:ascii="Times New Roman" w:hAnsi="Times New Roman" w:cs="Times New Roman"/>
                <w:b/>
                <w:caps/>
                <w:sz w:val="23"/>
                <w:szCs w:val="23"/>
                <w:lang w:val="en-US"/>
              </w:rPr>
              <w:t>L</w:t>
            </w:r>
            <w:r w:rsidRPr="00687A68">
              <w:rPr>
                <w:rFonts w:ascii="Times New Roman" w:hAnsi="Times New Roman" w:cs="Times New Roman"/>
                <w:b/>
                <w:caps/>
                <w:sz w:val="23"/>
                <w:szCs w:val="23"/>
                <w:lang w:val="en-US"/>
              </w:rPr>
              <w:t>MON (</w:t>
            </w:r>
            <w:r w:rsidRPr="00687A68">
              <w:rPr>
                <w:rFonts w:ascii="Times New Roman" w:hAnsi="Times New Roman" w:cs="Times New Roman"/>
                <w:b/>
                <w:i/>
                <w:caps/>
                <w:sz w:val="23"/>
                <w:szCs w:val="23"/>
                <w:lang w:val="en-US"/>
              </w:rPr>
              <w:t>ONCORHYNCHUS MASOU</w:t>
            </w:r>
            <w:r w:rsidRPr="00687A68">
              <w:rPr>
                <w:rFonts w:ascii="Times New Roman" w:hAnsi="Times New Roman" w:cs="Times New Roman"/>
                <w:b/>
                <w:caps/>
                <w:sz w:val="23"/>
                <w:szCs w:val="23"/>
                <w:lang w:val="en-US"/>
              </w:rPr>
              <w:t>) from WESTern KAMCHATKA</w:t>
            </w:r>
          </w:p>
          <w:p w:rsidR="00687A68" w:rsidRPr="00687A68" w:rsidRDefault="00687A68" w:rsidP="006D5EA2">
            <w:pPr>
              <w:widowControl w:val="0"/>
              <w:kinsoku w:val="0"/>
              <w:overflowPunct w:val="0"/>
              <w:spacing w:line="288" w:lineRule="auto"/>
              <w:rPr>
                <w:rFonts w:ascii="Times New Roman" w:hAnsi="Times New Roman" w:cs="Times New Roman"/>
                <w:b/>
                <w:sz w:val="23"/>
                <w:szCs w:val="23"/>
                <w:lang w:val="en-US"/>
              </w:rPr>
            </w:pPr>
          </w:p>
          <w:p w:rsidR="00687A68" w:rsidRPr="00687A68" w:rsidRDefault="00687A68" w:rsidP="006D5EA2">
            <w:pPr>
              <w:pStyle w:val="3"/>
              <w:widowControl w:val="0"/>
              <w:kinsoku w:val="0"/>
              <w:overflowPunct w:val="0"/>
              <w:spacing w:after="0" w:line="288" w:lineRule="auto"/>
              <w:ind w:left="0"/>
              <w:rPr>
                <w:rFonts w:ascii="Times New Roman" w:hAnsi="Times New Roman"/>
                <w:sz w:val="23"/>
                <w:szCs w:val="23"/>
                <w:lang w:val="en-US"/>
              </w:rPr>
            </w:pPr>
            <w:r w:rsidRPr="00687A68">
              <w:rPr>
                <w:rFonts w:ascii="Times New Roman" w:hAnsi="Times New Roman"/>
                <w:sz w:val="23"/>
                <w:szCs w:val="23"/>
                <w:lang w:val="en-US"/>
              </w:rPr>
              <w:t>Zakharova O.A., Zudina S.M.</w:t>
            </w:r>
          </w:p>
          <w:p w:rsidR="00687A68" w:rsidRPr="00687A68" w:rsidRDefault="00687A68" w:rsidP="006D5EA2">
            <w:pPr>
              <w:pStyle w:val="3"/>
              <w:widowControl w:val="0"/>
              <w:kinsoku w:val="0"/>
              <w:overflowPunct w:val="0"/>
              <w:spacing w:after="0" w:line="288" w:lineRule="auto"/>
              <w:ind w:left="0"/>
              <w:rPr>
                <w:rFonts w:ascii="Times New Roman" w:hAnsi="Times New Roman"/>
                <w:sz w:val="23"/>
                <w:szCs w:val="23"/>
                <w:lang w:val="en-US"/>
              </w:rPr>
            </w:pPr>
          </w:p>
          <w:p w:rsidR="00687A68" w:rsidRPr="00687A68" w:rsidRDefault="00687A68" w:rsidP="006D5EA2">
            <w:pPr>
              <w:pStyle w:val="3"/>
              <w:widowControl w:val="0"/>
              <w:kinsoku w:val="0"/>
              <w:overflowPunct w:val="0"/>
              <w:spacing w:after="0" w:line="288" w:lineRule="auto"/>
              <w:ind w:left="0"/>
              <w:rPr>
                <w:rFonts w:ascii="Times New Roman" w:hAnsi="Times New Roman"/>
                <w:bCs/>
                <w:sz w:val="23"/>
                <w:szCs w:val="23"/>
                <w:lang w:val="en-US"/>
              </w:rPr>
            </w:pPr>
            <w:r w:rsidRPr="00687A68">
              <w:rPr>
                <w:rFonts w:ascii="Times New Roman" w:hAnsi="Times New Roman"/>
                <w:bCs/>
                <w:sz w:val="23"/>
                <w:szCs w:val="23"/>
                <w:lang w:val="en-US"/>
              </w:rPr>
              <w:t>Kamchatka State Technical University, Petropavlovsk-Kamchatsk</w:t>
            </w:r>
            <w:r w:rsidRPr="00687A68">
              <w:rPr>
                <w:rFonts w:ascii="Times New Roman" w:hAnsi="Times New Roman"/>
                <w:bCs/>
                <w:sz w:val="23"/>
                <w:szCs w:val="23"/>
              </w:rPr>
              <w:t>у</w:t>
            </w:r>
            <w:r w:rsidRPr="00687A68">
              <w:rPr>
                <w:rFonts w:ascii="Times New Roman" w:hAnsi="Times New Roman"/>
                <w:bCs/>
                <w:sz w:val="23"/>
                <w:szCs w:val="23"/>
                <w:lang w:val="en-US"/>
              </w:rPr>
              <w:t>, Klyuchevskaya Str. 35.</w:t>
            </w:r>
          </w:p>
          <w:p w:rsidR="00687A68" w:rsidRPr="00687A68" w:rsidRDefault="00687A68" w:rsidP="006D5EA2">
            <w:pPr>
              <w:pStyle w:val="3"/>
              <w:widowControl w:val="0"/>
              <w:kinsoku w:val="0"/>
              <w:overflowPunct w:val="0"/>
              <w:spacing w:after="0" w:line="288" w:lineRule="auto"/>
              <w:ind w:left="0"/>
              <w:rPr>
                <w:rFonts w:ascii="Times New Roman" w:hAnsi="Times New Roman"/>
                <w:sz w:val="23"/>
                <w:szCs w:val="23"/>
                <w:lang w:val="en-US"/>
              </w:rPr>
            </w:pPr>
          </w:p>
          <w:p w:rsidR="00687A68" w:rsidRPr="00687A68" w:rsidRDefault="00687A68" w:rsidP="00687A68">
            <w:pPr>
              <w:pStyle w:val="3"/>
              <w:widowControl w:val="0"/>
              <w:kinsoku w:val="0"/>
              <w:overflowPunct w:val="0"/>
              <w:spacing w:after="0" w:line="288" w:lineRule="auto"/>
              <w:ind w:left="0"/>
              <w:rPr>
                <w:rFonts w:ascii="Times New Roman" w:hAnsi="Times New Roman"/>
                <w:spacing w:val="-2"/>
                <w:sz w:val="21"/>
                <w:szCs w:val="21"/>
                <w:lang w:val="en-US"/>
              </w:rPr>
            </w:pPr>
            <w:r w:rsidRPr="00687A68">
              <w:rPr>
                <w:rFonts w:ascii="Times New Roman" w:hAnsi="Times New Roman"/>
                <w:spacing w:val="-2"/>
                <w:sz w:val="21"/>
                <w:szCs w:val="21"/>
                <w:lang w:val="en-US"/>
              </w:rPr>
              <w:t xml:space="preserve">Masu salmon </w:t>
            </w:r>
            <w:r w:rsidRPr="00687A68">
              <w:rPr>
                <w:rFonts w:ascii="Times New Roman" w:hAnsi="Times New Roman"/>
                <w:i/>
                <w:spacing w:val="-2"/>
                <w:sz w:val="21"/>
                <w:szCs w:val="21"/>
                <w:lang w:val="en-US"/>
              </w:rPr>
              <w:t>Oncorhynchus masou</w:t>
            </w:r>
            <w:r w:rsidRPr="00687A68">
              <w:rPr>
                <w:rFonts w:ascii="Times New Roman" w:hAnsi="Times New Roman"/>
                <w:spacing w:val="-2"/>
                <w:sz w:val="21"/>
                <w:szCs w:val="21"/>
                <w:lang w:val="en-US"/>
              </w:rPr>
              <w:t xml:space="preserve"> is the most thermophilic species among the Pacific salmon, and Kamchatka peninsula is the northern border of its distribution. Due to small abundance, the biology of this species on the peni</w:t>
            </w:r>
            <w:r w:rsidRPr="00687A68">
              <w:rPr>
                <w:rFonts w:ascii="Times New Roman" w:hAnsi="Times New Roman"/>
                <w:spacing w:val="-2"/>
                <w:sz w:val="21"/>
                <w:szCs w:val="21"/>
                <w:lang w:val="en-US"/>
              </w:rPr>
              <w:t>n</w:t>
            </w:r>
            <w:r w:rsidRPr="00687A68">
              <w:rPr>
                <w:rFonts w:ascii="Times New Roman" w:hAnsi="Times New Roman"/>
                <w:spacing w:val="-2"/>
                <w:sz w:val="21"/>
                <w:szCs w:val="21"/>
                <w:lang w:val="en-US"/>
              </w:rPr>
              <w:t>sula is poorly studied. Regular scientific researches of Masu salmon in Kamchatka have been conducted since 2009. The length-weight structures and fecundity of mature Masu salmon have been analyzed in several streams on wes</w:t>
            </w:r>
            <w:r w:rsidRPr="00687A68">
              <w:rPr>
                <w:rFonts w:ascii="Times New Roman" w:hAnsi="Times New Roman"/>
                <w:spacing w:val="-2"/>
                <w:sz w:val="21"/>
                <w:szCs w:val="21"/>
                <w:lang w:val="en-US"/>
              </w:rPr>
              <w:t>t</w:t>
            </w:r>
            <w:r w:rsidRPr="00687A68">
              <w:rPr>
                <w:rFonts w:ascii="Times New Roman" w:hAnsi="Times New Roman"/>
                <w:spacing w:val="-2"/>
                <w:sz w:val="21"/>
                <w:szCs w:val="21"/>
                <w:lang w:val="en-US"/>
              </w:rPr>
              <w:t>ern Kamchatka over a 10-year period (from 2009 to 2018) and present time. It has been established that the length, weight and fecundity of mature fish are different in the rivers of the peninsula. A tendency of increasing the biolo</w:t>
            </w:r>
            <w:r w:rsidRPr="00687A68">
              <w:rPr>
                <w:rFonts w:ascii="Times New Roman" w:hAnsi="Times New Roman"/>
                <w:spacing w:val="-2"/>
                <w:sz w:val="21"/>
                <w:szCs w:val="21"/>
                <w:lang w:val="en-US"/>
              </w:rPr>
              <w:t>g</w:t>
            </w:r>
            <w:r w:rsidRPr="00687A68">
              <w:rPr>
                <w:rFonts w:ascii="Times New Roman" w:hAnsi="Times New Roman"/>
                <w:spacing w:val="-2"/>
                <w:sz w:val="21"/>
                <w:szCs w:val="21"/>
                <w:lang w:val="en-US"/>
              </w:rPr>
              <w:t>ical characteristic of the species in recent years has been noted.</w:t>
            </w:r>
          </w:p>
          <w:p w:rsidR="00687A68" w:rsidRPr="00687A68" w:rsidRDefault="00687A68" w:rsidP="00687A68">
            <w:pPr>
              <w:spacing w:line="288" w:lineRule="auto"/>
              <w:ind w:firstLine="709"/>
              <w:jc w:val="both"/>
              <w:rPr>
                <w:rFonts w:ascii="Times New Roman" w:hAnsi="Times New Roman" w:cs="Times New Roman"/>
                <w:sz w:val="21"/>
                <w:szCs w:val="21"/>
                <w:lang w:val="en-US"/>
              </w:rPr>
            </w:pPr>
          </w:p>
          <w:p w:rsidR="00687A68" w:rsidRPr="006D5EA2" w:rsidRDefault="00687A68" w:rsidP="00687A68">
            <w:pPr>
              <w:jc w:val="both"/>
              <w:rPr>
                <w:rFonts w:ascii="Times New Roman" w:hAnsi="Times New Roman" w:cs="Times New Roman"/>
                <w:sz w:val="21"/>
                <w:szCs w:val="21"/>
                <w:lang w:val="en-US"/>
              </w:rPr>
            </w:pPr>
            <w:r w:rsidRPr="00687A68">
              <w:rPr>
                <w:rFonts w:ascii="Times New Roman" w:hAnsi="Times New Roman" w:cs="Times New Roman"/>
                <w:b/>
                <w:sz w:val="21"/>
                <w:szCs w:val="21"/>
                <w:lang w:val="en-US"/>
              </w:rPr>
              <w:t>Key words:</w:t>
            </w:r>
            <w:r w:rsidRPr="00687A68">
              <w:rPr>
                <w:rFonts w:ascii="Times New Roman" w:hAnsi="Times New Roman" w:cs="Times New Roman"/>
                <w:sz w:val="21"/>
                <w:szCs w:val="21"/>
                <w:lang w:val="en-US"/>
              </w:rPr>
              <w:t xml:space="preserve"> Western Kamchatka, Pacific salmon, Masu salmon, female, male, length, weight, fecundity.</w:t>
            </w:r>
          </w:p>
          <w:p w:rsidR="00687A68" w:rsidRPr="006D5EA2" w:rsidRDefault="00687A68" w:rsidP="00687A68">
            <w:pPr>
              <w:jc w:val="both"/>
              <w:rPr>
                <w:rFonts w:ascii="Times New Roman" w:hAnsi="Times New Roman" w:cs="Times New Roman"/>
                <w:lang w:val="en-US"/>
              </w:rPr>
            </w:pPr>
          </w:p>
        </w:tc>
      </w:tr>
      <w:tr w:rsidR="00687A68" w:rsidRPr="006D5EA2" w:rsidTr="00687A68">
        <w:trPr>
          <w:jc w:val="center"/>
        </w:trPr>
        <w:tc>
          <w:tcPr>
            <w:tcW w:w="9765" w:type="dxa"/>
          </w:tcPr>
          <w:p w:rsidR="00687A68" w:rsidRPr="006D5EA2" w:rsidRDefault="00687A68" w:rsidP="006D5EA2">
            <w:pPr>
              <w:spacing w:line="288" w:lineRule="auto"/>
              <w:rPr>
                <w:rFonts w:ascii="Times New Roman" w:hAnsi="Times New Roman" w:cs="Times New Roman"/>
                <w:sz w:val="23"/>
                <w:szCs w:val="23"/>
                <w:lang w:val="en-US"/>
              </w:rPr>
            </w:pPr>
            <w:r w:rsidRPr="00687A68">
              <w:rPr>
                <w:rFonts w:ascii="Times New Roman" w:hAnsi="Times New Roman" w:cs="Times New Roman"/>
                <w:sz w:val="23"/>
                <w:szCs w:val="23"/>
              </w:rPr>
              <w:t>УДК</w:t>
            </w:r>
            <w:r w:rsidRPr="006D5EA2">
              <w:rPr>
                <w:rFonts w:ascii="Times New Roman" w:hAnsi="Times New Roman" w:cs="Times New Roman"/>
                <w:sz w:val="23"/>
                <w:szCs w:val="23"/>
                <w:lang w:val="en-US"/>
              </w:rPr>
              <w:t xml:space="preserve"> 631.4:502.5(470.1/.6)                                               </w:t>
            </w:r>
            <w:r w:rsidRPr="00687A68">
              <w:rPr>
                <w:rFonts w:ascii="Times New Roman" w:hAnsi="Times New Roman" w:cs="Times New Roman"/>
                <w:iCs/>
                <w:sz w:val="23"/>
                <w:szCs w:val="23"/>
                <w:lang w:val="en-US"/>
              </w:rPr>
              <w:t>DOI</w:t>
            </w:r>
            <w:r w:rsidR="008C0856">
              <w:rPr>
                <w:rFonts w:ascii="Times New Roman" w:hAnsi="Times New Roman" w:cs="Times New Roman"/>
                <w:iCs/>
                <w:sz w:val="23"/>
                <w:szCs w:val="23"/>
                <w:lang w:val="en-US"/>
              </w:rPr>
              <w:t>: 10.17217/2079-0333-202</w:t>
            </w:r>
            <w:r w:rsidR="008C0856">
              <w:rPr>
                <w:rFonts w:ascii="Times New Roman" w:hAnsi="Times New Roman" w:cs="Times New Roman"/>
                <w:iCs/>
                <w:sz w:val="23"/>
                <w:szCs w:val="23"/>
              </w:rPr>
              <w:t>1</w:t>
            </w:r>
            <w:r w:rsidRPr="006D5EA2">
              <w:rPr>
                <w:rFonts w:ascii="Times New Roman" w:hAnsi="Times New Roman" w:cs="Times New Roman"/>
                <w:iCs/>
                <w:sz w:val="23"/>
                <w:szCs w:val="23"/>
                <w:lang w:val="en-US"/>
              </w:rPr>
              <w:t>-56-88-98</w:t>
            </w:r>
          </w:p>
          <w:p w:rsidR="00687A68" w:rsidRPr="006D5EA2" w:rsidRDefault="00687A68" w:rsidP="006D5EA2">
            <w:pPr>
              <w:spacing w:line="288" w:lineRule="auto"/>
              <w:jc w:val="center"/>
              <w:rPr>
                <w:rFonts w:ascii="Times New Roman" w:hAnsi="Times New Roman" w:cs="Times New Roman"/>
                <w:i/>
                <w:sz w:val="23"/>
                <w:szCs w:val="23"/>
                <w:lang w:val="en-US"/>
              </w:rPr>
            </w:pPr>
          </w:p>
          <w:p w:rsidR="00687A68" w:rsidRPr="00687A68" w:rsidRDefault="00687A68" w:rsidP="006D5EA2">
            <w:pPr>
              <w:tabs>
                <w:tab w:val="left" w:pos="1740"/>
              </w:tabs>
              <w:spacing w:line="288" w:lineRule="auto"/>
              <w:jc w:val="center"/>
              <w:rPr>
                <w:rFonts w:ascii="Times New Roman" w:hAnsi="Times New Roman" w:cs="Times New Roman"/>
                <w:b/>
                <w:sz w:val="23"/>
                <w:szCs w:val="23"/>
                <w:lang w:val="en-US"/>
              </w:rPr>
            </w:pPr>
            <w:r w:rsidRPr="00687A68">
              <w:rPr>
                <w:rFonts w:ascii="Times New Roman" w:hAnsi="Times New Roman" w:cs="Times New Roman"/>
                <w:b/>
                <w:sz w:val="23"/>
                <w:szCs w:val="23"/>
                <w:lang w:val="en-US"/>
              </w:rPr>
              <w:t>ANALYSIS OF DYNAMICS OF LAND USE STRUCTURE AND SOIL FERTILITY INDIC</w:t>
            </w:r>
            <w:r w:rsidRPr="00687A68">
              <w:rPr>
                <w:rFonts w:ascii="Times New Roman" w:hAnsi="Times New Roman" w:cs="Times New Roman"/>
                <w:b/>
                <w:sz w:val="23"/>
                <w:szCs w:val="23"/>
                <w:lang w:val="en-US"/>
              </w:rPr>
              <w:t>A</w:t>
            </w:r>
            <w:r w:rsidRPr="00687A68">
              <w:rPr>
                <w:rFonts w:ascii="Times New Roman" w:hAnsi="Times New Roman" w:cs="Times New Roman"/>
                <w:b/>
                <w:sz w:val="23"/>
                <w:szCs w:val="23"/>
                <w:lang w:val="en-US"/>
              </w:rPr>
              <w:t>TORS OVER THE KLYAZMA RIVER BASIN</w:t>
            </w:r>
          </w:p>
          <w:p w:rsidR="00687A68" w:rsidRPr="00687A68" w:rsidRDefault="00687A68" w:rsidP="006D5EA2">
            <w:pPr>
              <w:tabs>
                <w:tab w:val="left" w:pos="1740"/>
              </w:tabs>
              <w:spacing w:line="288" w:lineRule="auto"/>
              <w:jc w:val="center"/>
              <w:rPr>
                <w:rFonts w:ascii="Times New Roman" w:hAnsi="Times New Roman" w:cs="Times New Roman"/>
                <w:b/>
                <w:sz w:val="23"/>
                <w:szCs w:val="23"/>
                <w:lang w:val="en-US"/>
              </w:rPr>
            </w:pPr>
          </w:p>
          <w:p w:rsidR="00687A68" w:rsidRPr="00687A68" w:rsidRDefault="00687A68" w:rsidP="00687A68">
            <w:pPr>
              <w:tabs>
                <w:tab w:val="left" w:pos="1740"/>
              </w:tabs>
              <w:spacing w:line="288" w:lineRule="auto"/>
              <w:jc w:val="both"/>
              <w:rPr>
                <w:rFonts w:ascii="Times New Roman" w:hAnsi="Times New Roman" w:cs="Times New Roman"/>
                <w:sz w:val="23"/>
                <w:szCs w:val="23"/>
                <w:lang w:val="en-US"/>
              </w:rPr>
            </w:pPr>
            <w:r w:rsidRPr="00687A68">
              <w:rPr>
                <w:rFonts w:ascii="Times New Roman" w:hAnsi="Times New Roman" w:cs="Times New Roman"/>
                <w:sz w:val="23"/>
                <w:szCs w:val="23"/>
                <w:lang w:val="en-US"/>
              </w:rPr>
              <w:t>Kurochkin I.N., Kulagina E.Yu., Chugay N.V.</w:t>
            </w:r>
          </w:p>
          <w:p w:rsidR="00687A68" w:rsidRPr="00687A68" w:rsidRDefault="00687A68" w:rsidP="00687A68">
            <w:pPr>
              <w:tabs>
                <w:tab w:val="left" w:pos="1740"/>
              </w:tabs>
              <w:spacing w:line="288" w:lineRule="auto"/>
              <w:jc w:val="both"/>
              <w:rPr>
                <w:rFonts w:ascii="Times New Roman" w:hAnsi="Times New Roman" w:cs="Times New Roman"/>
                <w:sz w:val="23"/>
                <w:szCs w:val="23"/>
                <w:lang w:val="en-US"/>
              </w:rPr>
            </w:pPr>
          </w:p>
          <w:p w:rsidR="00687A68" w:rsidRPr="00687A68" w:rsidRDefault="00687A68" w:rsidP="00687A68">
            <w:pPr>
              <w:tabs>
                <w:tab w:val="left" w:pos="1740"/>
              </w:tabs>
              <w:spacing w:line="288" w:lineRule="auto"/>
              <w:jc w:val="both"/>
              <w:rPr>
                <w:rFonts w:ascii="Times New Roman" w:hAnsi="Times New Roman" w:cs="Times New Roman"/>
                <w:sz w:val="23"/>
                <w:szCs w:val="23"/>
                <w:lang w:val="en-US"/>
              </w:rPr>
            </w:pPr>
            <w:r w:rsidRPr="00687A68">
              <w:rPr>
                <w:rFonts w:ascii="Times New Roman" w:hAnsi="Times New Roman" w:cs="Times New Roman"/>
                <w:sz w:val="23"/>
                <w:szCs w:val="23"/>
                <w:lang w:val="en-US"/>
              </w:rPr>
              <w:t>Vladimir State University named after A.G. and N.G. Stoletov, Vladimir, Gorkogo Str. 87.</w:t>
            </w:r>
          </w:p>
          <w:p w:rsidR="00687A68" w:rsidRPr="00687A68" w:rsidRDefault="00687A68" w:rsidP="00687A68">
            <w:pPr>
              <w:tabs>
                <w:tab w:val="left" w:pos="1740"/>
              </w:tabs>
              <w:spacing w:line="288" w:lineRule="auto"/>
              <w:jc w:val="both"/>
              <w:rPr>
                <w:rFonts w:ascii="Times New Roman" w:hAnsi="Times New Roman" w:cs="Times New Roman"/>
                <w:sz w:val="23"/>
                <w:szCs w:val="23"/>
                <w:lang w:val="en-US"/>
              </w:rPr>
            </w:pPr>
          </w:p>
          <w:p w:rsidR="00687A68" w:rsidRPr="00687A68" w:rsidRDefault="00687A68" w:rsidP="00687A68">
            <w:pPr>
              <w:tabs>
                <w:tab w:val="left" w:pos="1740"/>
              </w:tabs>
              <w:spacing w:line="288" w:lineRule="auto"/>
              <w:jc w:val="both"/>
              <w:rPr>
                <w:rFonts w:ascii="Times New Roman" w:hAnsi="Times New Roman" w:cs="Times New Roman"/>
                <w:spacing w:val="-2"/>
                <w:sz w:val="21"/>
                <w:szCs w:val="21"/>
                <w:lang w:val="en-US"/>
              </w:rPr>
            </w:pPr>
            <w:r w:rsidRPr="00687A68">
              <w:rPr>
                <w:rFonts w:ascii="Times New Roman" w:hAnsi="Times New Roman" w:cs="Times New Roman"/>
                <w:sz w:val="21"/>
                <w:szCs w:val="21"/>
                <w:lang w:val="en-US"/>
              </w:rPr>
              <w:t>The main trends in changing the land use structure in the territory of the Klyazma River basin were described in the article. Using GIS technologies and remote sensing data the areas of land with different land use regimes in the studied territory were determined in the period from 2001 to 2019. The indices of LAI and FPAR phytopr</w:t>
            </w:r>
            <w:r w:rsidRPr="00687A68">
              <w:rPr>
                <w:rFonts w:ascii="Times New Roman" w:hAnsi="Times New Roman" w:cs="Times New Roman"/>
                <w:sz w:val="21"/>
                <w:szCs w:val="21"/>
                <w:lang w:val="en-US"/>
              </w:rPr>
              <w:t>o</w:t>
            </w:r>
            <w:r w:rsidRPr="00687A68">
              <w:rPr>
                <w:rFonts w:ascii="Times New Roman" w:hAnsi="Times New Roman" w:cs="Times New Roman"/>
                <w:sz w:val="21"/>
                <w:szCs w:val="21"/>
                <w:lang w:val="en-US"/>
              </w:rPr>
              <w:t>ductivity for the territory of the Klyazma basin as a whole, and for each basin included in it were determined. The analysis of the dynamics of changes occurring in the structure of land use is carried out. For the territory of Vladimir region, which is a part of the Klyazma River basin, an assessment of soil types distribution over occ</w:t>
            </w:r>
            <w:r w:rsidRPr="00687A68">
              <w:rPr>
                <w:rFonts w:ascii="Times New Roman" w:hAnsi="Times New Roman" w:cs="Times New Roman"/>
                <w:sz w:val="21"/>
                <w:szCs w:val="21"/>
                <w:lang w:val="en-US"/>
              </w:rPr>
              <w:t>u</w:t>
            </w:r>
            <w:r w:rsidRPr="00687A68">
              <w:rPr>
                <w:rFonts w:ascii="Times New Roman" w:hAnsi="Times New Roman" w:cs="Times New Roman"/>
                <w:sz w:val="21"/>
                <w:szCs w:val="21"/>
                <w:lang w:val="en-US"/>
              </w:rPr>
              <w:t xml:space="preserve">pied area was carried out. An integral indicator of soil fertility was calculated on the basis of statistical data of agrochemical indicators. The fraction of fallow lands decreased by 2019 and it amounts 33.76% of the total area of the studied territory. The fraction of mixed forests increased from 38.48% in 2001 to 44.50% in 2019 due to the formation of fast-growing tree species shoots on fallow lands. The area of meadow vegetation for the period from 2015 to 2019 decreased by 3.5%, from </w:t>
            </w:r>
            <w:r w:rsidRPr="00687A68">
              <w:rPr>
                <w:rFonts w:ascii="Times New Roman" w:hAnsi="Times New Roman" w:cs="Times New Roman"/>
                <w:spacing w:val="-2"/>
                <w:sz w:val="21"/>
                <w:szCs w:val="21"/>
                <w:lang w:val="en-US"/>
              </w:rPr>
              <w:t>4</w:t>
            </w:r>
            <w:r w:rsidRPr="006D5EA2">
              <w:rPr>
                <w:rFonts w:ascii="Times New Roman" w:hAnsi="Times New Roman" w:cs="Times New Roman"/>
                <w:spacing w:val="-2"/>
                <w:sz w:val="21"/>
                <w:szCs w:val="21"/>
                <w:lang w:val="en-US"/>
              </w:rPr>
              <w:t> </w:t>
            </w:r>
            <w:r w:rsidRPr="00687A68">
              <w:rPr>
                <w:rFonts w:ascii="Times New Roman" w:hAnsi="Times New Roman" w:cs="Times New Roman"/>
                <w:spacing w:val="-2"/>
                <w:sz w:val="21"/>
                <w:szCs w:val="21"/>
                <w:lang w:val="en-US"/>
              </w:rPr>
              <w:t>276 to 3 121 km</w:t>
            </w:r>
            <w:r w:rsidRPr="00687A68">
              <w:rPr>
                <w:rFonts w:ascii="Times New Roman" w:hAnsi="Times New Roman" w:cs="Times New Roman"/>
                <w:spacing w:val="-2"/>
                <w:sz w:val="21"/>
                <w:szCs w:val="21"/>
                <w:vertAlign w:val="superscript"/>
                <w:lang w:val="en-US"/>
              </w:rPr>
              <w:t>2</w:t>
            </w:r>
            <w:r w:rsidRPr="00687A68">
              <w:rPr>
                <w:rFonts w:ascii="Times New Roman" w:hAnsi="Times New Roman" w:cs="Times New Roman"/>
                <w:spacing w:val="-2"/>
                <w:sz w:val="21"/>
                <w:szCs w:val="21"/>
                <w:lang w:val="en-US"/>
              </w:rPr>
              <w:t>, due to agriculture degradation and a significant decrease in livestock grazing. The indicator of soil fertility for the Klyazma basin was 0.74, which is a high indic</w:t>
            </w:r>
            <w:r w:rsidRPr="00687A68">
              <w:rPr>
                <w:rFonts w:ascii="Times New Roman" w:hAnsi="Times New Roman" w:cs="Times New Roman"/>
                <w:spacing w:val="-2"/>
                <w:sz w:val="21"/>
                <w:szCs w:val="21"/>
                <w:lang w:val="en-US"/>
              </w:rPr>
              <w:t>a</w:t>
            </w:r>
            <w:r w:rsidRPr="00687A68">
              <w:rPr>
                <w:rFonts w:ascii="Times New Roman" w:hAnsi="Times New Roman" w:cs="Times New Roman"/>
                <w:spacing w:val="-2"/>
                <w:sz w:val="21"/>
                <w:szCs w:val="21"/>
                <w:lang w:val="en-US"/>
              </w:rPr>
              <w:t>tor. It is established that the most active decrease in the agricultural land area occurs in the central, north-western and western parts of the river basin.</w:t>
            </w:r>
          </w:p>
          <w:p w:rsidR="00687A68" w:rsidRPr="00687A68" w:rsidRDefault="00687A68" w:rsidP="00687A68">
            <w:pPr>
              <w:tabs>
                <w:tab w:val="left" w:pos="1740"/>
              </w:tabs>
              <w:spacing w:line="288" w:lineRule="auto"/>
              <w:jc w:val="both"/>
              <w:rPr>
                <w:rFonts w:ascii="Times New Roman" w:hAnsi="Times New Roman" w:cs="Times New Roman"/>
                <w:sz w:val="21"/>
                <w:szCs w:val="21"/>
                <w:lang w:val="en-US"/>
              </w:rPr>
            </w:pPr>
          </w:p>
          <w:p w:rsidR="00687A68" w:rsidRPr="006D5EA2" w:rsidRDefault="00687A68" w:rsidP="00687A68">
            <w:pPr>
              <w:tabs>
                <w:tab w:val="left" w:pos="1740"/>
              </w:tabs>
              <w:spacing w:line="288" w:lineRule="auto"/>
              <w:jc w:val="both"/>
              <w:rPr>
                <w:rFonts w:ascii="Times New Roman" w:hAnsi="Times New Roman" w:cs="Times New Roman"/>
                <w:sz w:val="21"/>
                <w:szCs w:val="21"/>
                <w:lang w:val="en-US"/>
              </w:rPr>
            </w:pPr>
            <w:r w:rsidRPr="00687A68">
              <w:rPr>
                <w:rFonts w:ascii="Times New Roman" w:hAnsi="Times New Roman" w:cs="Times New Roman"/>
                <w:b/>
                <w:sz w:val="21"/>
                <w:szCs w:val="21"/>
                <w:lang w:val="en-US"/>
              </w:rPr>
              <w:t xml:space="preserve">Key words: </w:t>
            </w:r>
            <w:r w:rsidRPr="00687A68">
              <w:rPr>
                <w:rFonts w:ascii="Times New Roman" w:hAnsi="Times New Roman" w:cs="Times New Roman"/>
                <w:sz w:val="21"/>
                <w:szCs w:val="21"/>
                <w:lang w:val="en-US"/>
              </w:rPr>
              <w:t>land use, soil degradation, remote sensing, fertility, GIS technologies, agricultural land.</w:t>
            </w:r>
          </w:p>
          <w:p w:rsidR="00687A68" w:rsidRPr="006D5EA2" w:rsidRDefault="00687A68" w:rsidP="006D5EA2">
            <w:pPr>
              <w:jc w:val="center"/>
              <w:rPr>
                <w:rFonts w:ascii="Times New Roman" w:hAnsi="Times New Roman" w:cs="Times New Roman"/>
                <w:lang w:val="en-US"/>
              </w:rPr>
            </w:pPr>
          </w:p>
        </w:tc>
      </w:tr>
    </w:tbl>
    <w:p w:rsidR="00687A68" w:rsidRPr="006D5EA2" w:rsidRDefault="00687A68" w:rsidP="00687A68">
      <w:pPr>
        <w:jc w:val="center"/>
        <w:rPr>
          <w:rFonts w:ascii="Times New Roman" w:hAnsi="Times New Roman" w:cs="Times New Roman"/>
          <w:lang w:val="en-US"/>
        </w:rPr>
      </w:pPr>
    </w:p>
    <w:p w:rsidR="00085A18" w:rsidRPr="006D5EA2" w:rsidRDefault="00085A18">
      <w:pPr>
        <w:rPr>
          <w:rFonts w:ascii="Times New Roman" w:hAnsi="Times New Roman" w:cs="Times New Roman"/>
          <w:lang w:val="en-US"/>
        </w:rPr>
      </w:pPr>
    </w:p>
    <w:sectPr w:rsidR="00085A18" w:rsidRPr="006D5EA2" w:rsidSect="00687A6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EA2" w:rsidRDefault="006D5EA2" w:rsidP="00687A68">
      <w:pPr>
        <w:spacing w:after="0" w:line="240" w:lineRule="auto"/>
      </w:pPr>
      <w:r>
        <w:separator/>
      </w:r>
    </w:p>
  </w:endnote>
  <w:endnote w:type="continuationSeparator" w:id="1">
    <w:p w:rsidR="006D5EA2" w:rsidRDefault="006D5EA2" w:rsidP="00687A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FPEF">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EA2" w:rsidRDefault="006D5EA2" w:rsidP="00687A68">
      <w:pPr>
        <w:spacing w:after="0" w:line="240" w:lineRule="auto"/>
      </w:pPr>
      <w:r>
        <w:separator/>
      </w:r>
    </w:p>
  </w:footnote>
  <w:footnote w:type="continuationSeparator" w:id="1">
    <w:p w:rsidR="006D5EA2" w:rsidRDefault="006D5EA2" w:rsidP="00687A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9"/>
  <w:displayBackgroundShape/>
  <w:proofState w:spelling="clean" w:grammar="clean"/>
  <w:defaultTabStop w:val="708"/>
  <w:autoHyphenation/>
  <w:hyphenationZone w:val="357"/>
  <w:characterSpacingControl w:val="doNotCompress"/>
  <w:footnotePr>
    <w:footnote w:id="0"/>
    <w:footnote w:id="1"/>
  </w:footnotePr>
  <w:endnotePr>
    <w:endnote w:id="0"/>
    <w:endnote w:id="1"/>
  </w:endnotePr>
  <w:compat/>
  <w:rsids>
    <w:rsidRoot w:val="00687A68"/>
    <w:rsid w:val="00085A18"/>
    <w:rsid w:val="000A547F"/>
    <w:rsid w:val="000E1A86"/>
    <w:rsid w:val="000F014D"/>
    <w:rsid w:val="00123D3D"/>
    <w:rsid w:val="001436F8"/>
    <w:rsid w:val="0015356C"/>
    <w:rsid w:val="001C2DCA"/>
    <w:rsid w:val="0021515F"/>
    <w:rsid w:val="00224428"/>
    <w:rsid w:val="00234126"/>
    <w:rsid w:val="002457C5"/>
    <w:rsid w:val="002562B9"/>
    <w:rsid w:val="0027379D"/>
    <w:rsid w:val="00280E88"/>
    <w:rsid w:val="002E7CB4"/>
    <w:rsid w:val="003637C4"/>
    <w:rsid w:val="00393C8D"/>
    <w:rsid w:val="003A28BD"/>
    <w:rsid w:val="003D112C"/>
    <w:rsid w:val="00403FF4"/>
    <w:rsid w:val="004A751F"/>
    <w:rsid w:val="004B1C29"/>
    <w:rsid w:val="004D096C"/>
    <w:rsid w:val="004F5E98"/>
    <w:rsid w:val="005373E2"/>
    <w:rsid w:val="005A21B0"/>
    <w:rsid w:val="005B1EAD"/>
    <w:rsid w:val="00687A68"/>
    <w:rsid w:val="006B4227"/>
    <w:rsid w:val="006D5EA2"/>
    <w:rsid w:val="007043EF"/>
    <w:rsid w:val="00721DB9"/>
    <w:rsid w:val="0077727B"/>
    <w:rsid w:val="007B32A1"/>
    <w:rsid w:val="007D6833"/>
    <w:rsid w:val="007F0AF6"/>
    <w:rsid w:val="008008A0"/>
    <w:rsid w:val="00811DD9"/>
    <w:rsid w:val="008432CB"/>
    <w:rsid w:val="008C0856"/>
    <w:rsid w:val="008C70D3"/>
    <w:rsid w:val="008D5CCA"/>
    <w:rsid w:val="008E059D"/>
    <w:rsid w:val="00934C50"/>
    <w:rsid w:val="00986592"/>
    <w:rsid w:val="00986802"/>
    <w:rsid w:val="009876C5"/>
    <w:rsid w:val="009977F2"/>
    <w:rsid w:val="00A44C41"/>
    <w:rsid w:val="00A7707C"/>
    <w:rsid w:val="00A93D43"/>
    <w:rsid w:val="00AF1A03"/>
    <w:rsid w:val="00B3052D"/>
    <w:rsid w:val="00B72AF2"/>
    <w:rsid w:val="00B765E0"/>
    <w:rsid w:val="00B8612E"/>
    <w:rsid w:val="00B97FC6"/>
    <w:rsid w:val="00BC39A9"/>
    <w:rsid w:val="00BD5F2C"/>
    <w:rsid w:val="00CD2E55"/>
    <w:rsid w:val="00CD664E"/>
    <w:rsid w:val="00CE366C"/>
    <w:rsid w:val="00E63FEE"/>
    <w:rsid w:val="00E64467"/>
    <w:rsid w:val="00E76E1D"/>
    <w:rsid w:val="00EE046E"/>
    <w:rsid w:val="00EF5281"/>
    <w:rsid w:val="00F830B6"/>
    <w:rsid w:val="00FB58C2"/>
    <w:rsid w:val="00FC11AA"/>
    <w:rsid w:val="00FE3D36"/>
    <w:rsid w:val="00FE75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A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7A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Основной"/>
    <w:basedOn w:val="a"/>
    <w:link w:val="a5"/>
    <w:rsid w:val="00687A68"/>
    <w:pPr>
      <w:spacing w:after="0" w:line="360" w:lineRule="auto"/>
      <w:jc w:val="both"/>
    </w:pPr>
    <w:rPr>
      <w:rFonts w:ascii="Times New Roman" w:eastAsia="Times New Roman" w:hAnsi="Times New Roman" w:cs="Times New Roman"/>
      <w:sz w:val="24"/>
      <w:szCs w:val="24"/>
    </w:rPr>
  </w:style>
  <w:style w:type="character" w:customStyle="1" w:styleId="a5">
    <w:name w:val="Основной Знак"/>
    <w:link w:val="a4"/>
    <w:rsid w:val="00687A68"/>
    <w:rPr>
      <w:rFonts w:ascii="Times New Roman" w:eastAsia="Times New Roman" w:hAnsi="Times New Roman" w:cs="Times New Roman"/>
      <w:sz w:val="24"/>
      <w:szCs w:val="24"/>
    </w:rPr>
  </w:style>
  <w:style w:type="paragraph" w:styleId="a6">
    <w:name w:val="Body Text"/>
    <w:aliases w:val="Body Text Char,Body Text Char1 Char,Body Text Char Char Char,Body Text Char Char Char Char Char,Body Text Char1 Char Char Char Char Char,Body Text Char Char Char Char Char Char Char"/>
    <w:basedOn w:val="a"/>
    <w:link w:val="a7"/>
    <w:rsid w:val="00687A68"/>
    <w:pPr>
      <w:spacing w:after="120" w:line="240" w:lineRule="auto"/>
      <w:jc w:val="both"/>
    </w:pPr>
    <w:rPr>
      <w:rFonts w:ascii="Calibri" w:eastAsia="Times New Roman" w:hAnsi="Calibri" w:cs="Calibri"/>
      <w:sz w:val="24"/>
      <w:szCs w:val="24"/>
      <w:lang w:eastAsia="ru-RU"/>
    </w:rPr>
  </w:style>
  <w:style w:type="character" w:customStyle="1" w:styleId="a7">
    <w:name w:val="Основной текст Знак"/>
    <w:aliases w:val="Body Text Char Знак,Body Text Char1 Char Знак,Body Text Char Char Char Знак,Body Text Char Char Char Char Char Знак,Body Text Char1 Char Char Char Char Char Знак,Body Text Char Char Char Char Char Char Char Знак"/>
    <w:basedOn w:val="a0"/>
    <w:link w:val="a6"/>
    <w:rsid w:val="00687A68"/>
    <w:rPr>
      <w:rFonts w:ascii="Calibri" w:eastAsia="Times New Roman" w:hAnsi="Calibri" w:cs="Calibri"/>
      <w:sz w:val="24"/>
      <w:szCs w:val="24"/>
      <w:lang w:eastAsia="ru-RU"/>
    </w:rPr>
  </w:style>
  <w:style w:type="paragraph" w:styleId="a8">
    <w:name w:val="footnote text"/>
    <w:aliases w:val="Table_Footnote_last,Текст сноски Знак Знак,Текст сноски Знак Знак Знак,Текст сноски-FN,Footnote Text Char Знак Знак,Footnote Text Char Знак,Oaeno niinee Ciae Ciae Ciae Ciae,Oaeno niinee Ciae Ciae Ciae,Footnote Text Char"/>
    <w:basedOn w:val="a"/>
    <w:link w:val="a9"/>
    <w:uiPriority w:val="99"/>
    <w:rsid w:val="00687A68"/>
    <w:pPr>
      <w:spacing w:after="0" w:line="240" w:lineRule="auto"/>
      <w:jc w:val="both"/>
    </w:pPr>
    <w:rPr>
      <w:rFonts w:ascii="Calibri" w:eastAsia="Times New Roman" w:hAnsi="Calibri" w:cs="Calibri"/>
      <w:sz w:val="20"/>
      <w:szCs w:val="20"/>
      <w:lang w:eastAsia="ru-RU"/>
    </w:rPr>
  </w:style>
  <w:style w:type="character" w:customStyle="1" w:styleId="a9">
    <w:name w:val="Текст сноски Знак"/>
    <w:aliases w:val="Table_Footnote_last Знак,Текст сноски Знак Знак Знак1,Текст сноски Знак Знак Знак Знак,Текст сноски-FN Знак,Footnote Text Char Знак Знак Знак,Footnote Text Char Знак Знак1,Oaeno niinee Ciae Ciae Ciae Ciae Знак,Footnote Text Char Знак1"/>
    <w:basedOn w:val="a0"/>
    <w:link w:val="a8"/>
    <w:uiPriority w:val="99"/>
    <w:rsid w:val="00687A68"/>
    <w:rPr>
      <w:rFonts w:ascii="Calibri" w:eastAsia="Times New Roman" w:hAnsi="Calibri" w:cs="Calibri"/>
      <w:sz w:val="20"/>
      <w:szCs w:val="20"/>
      <w:lang w:eastAsia="ru-RU"/>
    </w:rPr>
  </w:style>
  <w:style w:type="character" w:styleId="aa">
    <w:name w:val="footnote reference"/>
    <w:aliases w:val="Ссылка на сноску 45,Appel note de bas de page,Знак сноски 1,Знак сноски-FN,Ciae niinee-FN,Referencia nota al pie"/>
    <w:basedOn w:val="a0"/>
    <w:uiPriority w:val="99"/>
    <w:rsid w:val="00687A68"/>
    <w:rPr>
      <w:vertAlign w:val="superscript"/>
    </w:rPr>
  </w:style>
  <w:style w:type="paragraph" w:styleId="3">
    <w:name w:val="Body Text Indent 3"/>
    <w:basedOn w:val="a"/>
    <w:link w:val="30"/>
    <w:rsid w:val="00687A68"/>
    <w:pPr>
      <w:spacing w:after="120" w:line="240" w:lineRule="auto"/>
      <w:ind w:left="283"/>
      <w:jc w:val="both"/>
    </w:pPr>
    <w:rPr>
      <w:rFonts w:ascii="Calibri" w:eastAsia="Times New Roman" w:hAnsi="Calibri" w:cs="Times New Roman"/>
      <w:sz w:val="16"/>
      <w:szCs w:val="16"/>
      <w:lang w:eastAsia="ru-RU"/>
    </w:rPr>
  </w:style>
  <w:style w:type="character" w:customStyle="1" w:styleId="30">
    <w:name w:val="Основной текст с отступом 3 Знак"/>
    <w:basedOn w:val="a0"/>
    <w:link w:val="3"/>
    <w:rsid w:val="00687A68"/>
    <w:rPr>
      <w:rFonts w:ascii="Calibri" w:eastAsia="Times New Roman" w:hAnsi="Calibri"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1717</Words>
  <Characters>9790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babuh_ee</dc:creator>
  <cp:lastModifiedBy>Strelyaeva_EG</cp:lastModifiedBy>
  <cp:revision>2</cp:revision>
  <dcterms:created xsi:type="dcterms:W3CDTF">2021-06-28T21:48:00Z</dcterms:created>
  <dcterms:modified xsi:type="dcterms:W3CDTF">2021-06-29T21:38:00Z</dcterms:modified>
</cp:coreProperties>
</file>