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C2" w:rsidRPr="007135C2" w:rsidRDefault="00E16E14" w:rsidP="007135C2">
      <w:pPr>
        <w:shd w:val="clear" w:color="auto" w:fill="FFFFFF"/>
        <w:spacing w:after="100" w:afterAutospacing="1" w:line="338" w:lineRule="atLeast"/>
        <w:jc w:val="center"/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</w:pPr>
      <w:r w:rsidRPr="007135C2">
        <w:rPr>
          <w:rFonts w:ascii="Arial" w:eastAsia="Times New Roman" w:hAnsi="Arial" w:cs="Arial"/>
          <w:b/>
          <w:bCs/>
          <w:noProof/>
          <w:color w:val="C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EC3C47F" wp14:editId="0755EED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76475" cy="1274826"/>
            <wp:effectExtent l="0" t="0" r="0" b="1905"/>
            <wp:wrapThrough wrapText="bothSides">
              <wp:wrapPolygon edited="0">
                <wp:start x="12833" y="0"/>
                <wp:lineTo x="181" y="969"/>
                <wp:lineTo x="0" y="11946"/>
                <wp:lineTo x="1446" y="15821"/>
                <wp:lineTo x="1808" y="17112"/>
                <wp:lineTo x="7592" y="20987"/>
                <wp:lineTo x="9399" y="21309"/>
                <wp:lineTo x="12653" y="21309"/>
                <wp:lineTo x="14279" y="20987"/>
                <wp:lineTo x="19702" y="17112"/>
                <wp:lineTo x="20244" y="15821"/>
                <wp:lineTo x="21329" y="12269"/>
                <wp:lineTo x="21148" y="969"/>
                <wp:lineTo x="14279" y="0"/>
                <wp:lineTo x="12833" y="0"/>
              </wp:wrapPolygon>
            </wp:wrapThrough>
            <wp:docPr id="1" name="Рисунок 1" descr="https://sofp.ru/sofp_admin/head_logo_fas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fp.ru/sofp_admin/head_logo_fasi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7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5C2" w:rsidRPr="007135C2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 xml:space="preserve">ВАШ БИЗНЕС СВЯЗАН С НАУКОЙ </w:t>
      </w:r>
    </w:p>
    <w:p w:rsidR="007135C2" w:rsidRPr="007135C2" w:rsidRDefault="007135C2" w:rsidP="007135C2">
      <w:pPr>
        <w:shd w:val="clear" w:color="auto" w:fill="FFFFFF"/>
        <w:spacing w:after="100" w:afterAutospacing="1" w:line="338" w:lineRule="atLeast"/>
        <w:jc w:val="center"/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</w:pPr>
      <w:r w:rsidRPr="007135C2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 xml:space="preserve">И ТЕХНОЛОГИЯМИ? </w:t>
      </w:r>
    </w:p>
    <w:p w:rsidR="00E16E14" w:rsidRPr="00E16E14" w:rsidRDefault="007135C2" w:rsidP="007135C2">
      <w:pPr>
        <w:shd w:val="clear" w:color="auto" w:fill="FFFFFF"/>
        <w:spacing w:after="100" w:afterAutospacing="1" w:line="338" w:lineRule="atLeast"/>
        <w:jc w:val="center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 w:rsidRPr="007135C2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УЗНАЙТЕ, КАК ПОЛУЧИТЬ ГРАНТ!</w:t>
      </w:r>
    </w:p>
    <w:p w:rsidR="007135C2" w:rsidRDefault="007135C2" w:rsidP="00E16E14">
      <w:pPr>
        <w:shd w:val="clear" w:color="auto" w:fill="FFFFFF"/>
        <w:spacing w:after="100" w:afterAutospacing="1" w:line="338" w:lineRule="atLeast"/>
        <w:rPr>
          <w:rFonts w:ascii="Arial" w:eastAsia="Times New Roman" w:hAnsi="Arial" w:cs="Arial"/>
          <w:color w:val="1D1F24"/>
          <w:sz w:val="27"/>
          <w:szCs w:val="27"/>
          <w:lang w:eastAsia="ru-RU"/>
        </w:rPr>
      </w:pPr>
    </w:p>
    <w:p w:rsidR="007135C2" w:rsidRDefault="007135C2" w:rsidP="006C37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</w:pPr>
      <w:r w:rsidRPr="00E16E14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>Фонд содействия развитию малых форм предприятий в научно-технической сфере</w:t>
      </w:r>
      <w:r w:rsidRPr="008639B3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 xml:space="preserve"> (Фонд содействия инновациям) </w:t>
      </w:r>
      <w:r w:rsidRPr="00E16E14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>является государственной некоммерческой организацией. Фонд создан в соответствии с постановлением Правительства РФ</w:t>
      </w:r>
      <w:r w:rsidRPr="008639B3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 xml:space="preserve"> </w:t>
      </w:r>
      <w:r w:rsidRPr="00E16E14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>от 3 февраля 1994 г. №</w:t>
      </w:r>
      <w:r w:rsidRPr="008639B3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 xml:space="preserve"> </w:t>
      </w:r>
      <w:r w:rsidRPr="00E16E14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 xml:space="preserve">65. Идеологом создания и первым генеральным директором Фонда был профессор НИУ </w:t>
      </w:r>
      <w:r w:rsidR="002724AE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>«Высшая школа экономики»</w:t>
      </w:r>
      <w:r w:rsidRPr="00E16E14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 xml:space="preserve"> Иван Михайлович Бортник, поэтому Фонд также известен как Фонд Бортника. </w:t>
      </w:r>
    </w:p>
    <w:p w:rsidR="008639B3" w:rsidRPr="008639B3" w:rsidRDefault="008639B3" w:rsidP="006C37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</w:pPr>
    </w:p>
    <w:p w:rsidR="003B02D1" w:rsidRPr="008639B3" w:rsidRDefault="002724AE" w:rsidP="006C3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9B3">
        <w:rPr>
          <w:rFonts w:ascii="Times New Roman" w:hAnsi="Times New Roman" w:cs="Times New Roman"/>
          <w:b/>
          <w:sz w:val="24"/>
          <w:szCs w:val="24"/>
        </w:rPr>
        <w:t>ЗАДАЧИ ФОНДА:</w:t>
      </w:r>
    </w:p>
    <w:p w:rsidR="003B02D1" w:rsidRPr="006C3765" w:rsidRDefault="003B02D1" w:rsidP="006C376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765">
        <w:rPr>
          <w:rFonts w:ascii="Times New Roman" w:hAnsi="Times New Roman" w:cs="Times New Roman"/>
          <w:sz w:val="24"/>
          <w:szCs w:val="24"/>
        </w:rPr>
        <w:t>реализация государственной политики развития и поддержки в научно-технической сфере;</w:t>
      </w:r>
    </w:p>
    <w:p w:rsidR="003B02D1" w:rsidRPr="006C3765" w:rsidRDefault="003B02D1" w:rsidP="006C376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765">
        <w:rPr>
          <w:rFonts w:ascii="Times New Roman" w:hAnsi="Times New Roman" w:cs="Times New Roman"/>
          <w:sz w:val="24"/>
          <w:szCs w:val="24"/>
        </w:rPr>
        <w:t>создание и развитие инфраструктуры поддержки в научно-технической сфере;</w:t>
      </w:r>
    </w:p>
    <w:p w:rsidR="003B02D1" w:rsidRPr="006C3765" w:rsidRDefault="003B02D1" w:rsidP="006C376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765">
        <w:rPr>
          <w:rFonts w:ascii="Times New Roman" w:hAnsi="Times New Roman" w:cs="Times New Roman"/>
          <w:sz w:val="24"/>
          <w:szCs w:val="24"/>
        </w:rPr>
        <w:t>содействие созданию новых рабочих мест для эффективного использования научно-технического потенциала РФ;</w:t>
      </w:r>
    </w:p>
    <w:p w:rsidR="003B02D1" w:rsidRPr="006C3765" w:rsidRDefault="003B02D1" w:rsidP="006C376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765">
        <w:rPr>
          <w:rFonts w:ascii="Times New Roman" w:hAnsi="Times New Roman" w:cs="Times New Roman"/>
          <w:sz w:val="24"/>
          <w:szCs w:val="24"/>
        </w:rPr>
        <w:t>финансовая, информационная, консультационная и другая помощь;</w:t>
      </w:r>
    </w:p>
    <w:p w:rsidR="003B02D1" w:rsidRPr="006C3765" w:rsidRDefault="003B02D1" w:rsidP="006C376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765">
        <w:rPr>
          <w:rFonts w:ascii="Times New Roman" w:hAnsi="Times New Roman" w:cs="Times New Roman"/>
          <w:sz w:val="24"/>
          <w:szCs w:val="24"/>
        </w:rPr>
        <w:t>вовлечение молодежи в инновационную деятельность;</w:t>
      </w:r>
    </w:p>
    <w:p w:rsidR="003B02D1" w:rsidRDefault="003B02D1" w:rsidP="006C376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765">
        <w:rPr>
          <w:rFonts w:ascii="Times New Roman" w:hAnsi="Times New Roman" w:cs="Times New Roman"/>
          <w:sz w:val="24"/>
          <w:szCs w:val="24"/>
        </w:rPr>
        <w:t>привлечение внебюджетных инвестиций в сферу малого инновационного предпринимательства.</w:t>
      </w:r>
    </w:p>
    <w:p w:rsidR="008639B3" w:rsidRPr="006C3765" w:rsidRDefault="008639B3" w:rsidP="008639B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5C2" w:rsidRDefault="007135C2" w:rsidP="006C37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D1F24"/>
          <w:sz w:val="24"/>
          <w:szCs w:val="24"/>
          <w:lang w:eastAsia="ru-RU"/>
        </w:rPr>
      </w:pPr>
      <w:r w:rsidRPr="00E16E14">
        <w:rPr>
          <w:rFonts w:ascii="Times New Roman" w:eastAsia="Times New Roman" w:hAnsi="Times New Roman" w:cs="Times New Roman"/>
          <w:color w:val="1D1F24"/>
          <w:sz w:val="24"/>
          <w:szCs w:val="24"/>
          <w:lang w:eastAsia="ru-RU"/>
        </w:rPr>
        <w:t>Фонд</w:t>
      </w:r>
      <w:r w:rsidRPr="006C3765">
        <w:rPr>
          <w:rFonts w:ascii="Times New Roman" w:eastAsia="Times New Roman" w:hAnsi="Times New Roman" w:cs="Times New Roman"/>
          <w:color w:val="1D1F24"/>
          <w:sz w:val="24"/>
          <w:szCs w:val="24"/>
          <w:lang w:eastAsia="ru-RU"/>
        </w:rPr>
        <w:t xml:space="preserve"> содействия инновациям </w:t>
      </w:r>
      <w:r w:rsidRPr="00E16E14">
        <w:rPr>
          <w:rFonts w:ascii="Times New Roman" w:eastAsia="Times New Roman" w:hAnsi="Times New Roman" w:cs="Times New Roman"/>
          <w:color w:val="1D1F24"/>
          <w:sz w:val="24"/>
          <w:szCs w:val="24"/>
          <w:lang w:eastAsia="ru-RU"/>
        </w:rPr>
        <w:t>реализует программы инновационного развития, направленные на создание новых и развитие действующих высокотехнологичных компаний, коммерциализацию результатов научно-технической деятельности. </w:t>
      </w:r>
      <w:r w:rsidRPr="006C3765">
        <w:rPr>
          <w:rFonts w:ascii="Times New Roman" w:eastAsia="Times New Roman" w:hAnsi="Times New Roman" w:cs="Times New Roman"/>
          <w:color w:val="1D1F24"/>
          <w:sz w:val="24"/>
          <w:szCs w:val="24"/>
          <w:lang w:eastAsia="ru-RU"/>
        </w:rPr>
        <w:t>С подробной информацией о Фонде содействия инновациям можно ознакомиться</w:t>
      </w:r>
      <w:r w:rsidRPr="006C3765">
        <w:rPr>
          <w:rFonts w:ascii="Times New Roman" w:eastAsia="Times New Roman" w:hAnsi="Times New Roman" w:cs="Times New Roman"/>
          <w:bCs/>
          <w:color w:val="1D1F24"/>
          <w:sz w:val="24"/>
          <w:szCs w:val="24"/>
          <w:lang w:eastAsia="ru-RU"/>
        </w:rPr>
        <w:t> на сайте </w:t>
      </w:r>
      <w:hyperlink r:id="rId6" w:tgtFrame="_blank" w:history="1">
        <w:r w:rsidRPr="006C3765">
          <w:rPr>
            <w:rFonts w:ascii="Times New Roman" w:eastAsia="Times New Roman" w:hAnsi="Times New Roman" w:cs="Times New Roman"/>
            <w:bCs/>
            <w:color w:val="007BFF"/>
            <w:sz w:val="24"/>
            <w:szCs w:val="24"/>
            <w:u w:val="single"/>
            <w:lang w:eastAsia="ru-RU"/>
          </w:rPr>
          <w:t>fasie.ru</w:t>
        </w:r>
      </w:hyperlink>
    </w:p>
    <w:p w:rsidR="008639B3" w:rsidRPr="006C3765" w:rsidRDefault="008639B3" w:rsidP="006C37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D1F24"/>
          <w:sz w:val="24"/>
          <w:szCs w:val="24"/>
          <w:lang w:eastAsia="ru-RU"/>
        </w:rPr>
      </w:pPr>
    </w:p>
    <w:p w:rsidR="007135C2" w:rsidRPr="00E16E14" w:rsidRDefault="007135C2" w:rsidP="002724A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C376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УСЛОВИЯ ПРЕДОСТАВЛЕНИЯ СРЕДСТВ ФОНДА</w:t>
      </w:r>
    </w:p>
    <w:p w:rsidR="007135C2" w:rsidRPr="006C3765" w:rsidRDefault="007135C2" w:rsidP="008639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</w:pPr>
      <w:r w:rsidRPr="00E16E14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 xml:space="preserve">Средства Фонда предоставляются на конкурсной и безвозвратной основе. То есть это не заемные средства, а безвозмездное финансирование, гранты. При этом для большинства программ Фонда требуется обязательное </w:t>
      </w:r>
      <w:proofErr w:type="spellStart"/>
      <w:r w:rsidRPr="00E16E14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>софинансирование</w:t>
      </w:r>
      <w:proofErr w:type="spellEnd"/>
      <w:r w:rsidRPr="00E16E14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 xml:space="preserve"> от 30% до 100% суммы гранта. Эти средства получатели гранта должны привлечь из других источников, например, из собственных средств.</w:t>
      </w:r>
    </w:p>
    <w:p w:rsidR="007135C2" w:rsidRDefault="007135C2" w:rsidP="008639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</w:pPr>
      <w:r w:rsidRPr="00E16E14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 xml:space="preserve">Средства Фонда распределяются на конкурсной основе. По каждой программе Фонд регулярно проводит конкурсы. Для участия в конкурсе необходимо </w:t>
      </w:r>
      <w:r w:rsidRPr="006C3765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>зарегистрироваться на сайте Фонда (</w:t>
      </w:r>
      <w:hyperlink r:id="rId7" w:history="1">
        <w:r w:rsidRPr="006C376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https://online.fasie.ru/</w:t>
        </w:r>
      </w:hyperlink>
      <w:r w:rsidRPr="006C3765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 xml:space="preserve">) и </w:t>
      </w:r>
      <w:r w:rsidRPr="00E16E14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 xml:space="preserve">в установленный срок подать заявку. После проведения экспертизы полученных заявок и исходя из текущих финансовых возможностей Фонда выбираются победители, которым предоставляется финансирование. </w:t>
      </w:r>
    </w:p>
    <w:p w:rsidR="008639B3" w:rsidRPr="00E16E14" w:rsidRDefault="008639B3" w:rsidP="008639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</w:pPr>
    </w:p>
    <w:p w:rsidR="00E16E14" w:rsidRPr="00E16E14" w:rsidRDefault="003B02D1" w:rsidP="008D2CC9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C376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РАЗМЕРЫ ГРАНТОВ</w:t>
      </w:r>
    </w:p>
    <w:p w:rsidR="00E16E14" w:rsidRPr="00E16E14" w:rsidRDefault="00E16E14" w:rsidP="008639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</w:pPr>
      <w:r w:rsidRPr="00E16E14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>В зависимости от программы Фонд предоставляет гранты на сумму от 500 тысяч до 2</w:t>
      </w:r>
      <w:r w:rsidR="008639B3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>5</w:t>
      </w:r>
      <w:r w:rsidRPr="00E16E14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 xml:space="preserve"> миллионов рублей. Все крупные суммы предполагают обязательное </w:t>
      </w:r>
      <w:proofErr w:type="spellStart"/>
      <w:r w:rsidRPr="00E16E14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>софинансирование</w:t>
      </w:r>
      <w:proofErr w:type="spellEnd"/>
      <w:r w:rsidRPr="00E16E14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 xml:space="preserve">, получение грантов на сумму менее 2 миллионов рублей может быть без </w:t>
      </w:r>
      <w:proofErr w:type="spellStart"/>
      <w:r w:rsidRPr="00E16E14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>софинансирования</w:t>
      </w:r>
      <w:proofErr w:type="spellEnd"/>
      <w:r w:rsidRPr="00E16E14">
        <w:rPr>
          <w:rFonts w:ascii="Times New Roman" w:eastAsia="Times New Roman" w:hAnsi="Times New Roman" w:cs="Times New Roman"/>
          <w:color w:val="1B252C"/>
          <w:sz w:val="24"/>
          <w:szCs w:val="24"/>
          <w:lang w:eastAsia="ru-RU"/>
        </w:rPr>
        <w:t>.</w:t>
      </w:r>
    </w:p>
    <w:p w:rsidR="008639B3" w:rsidRDefault="008639B3" w:rsidP="006C376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8639B3" w:rsidRDefault="008639B3" w:rsidP="006C376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8639B3" w:rsidRDefault="008639B3" w:rsidP="006C376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E16E14" w:rsidRPr="006C3765" w:rsidRDefault="003B02D1" w:rsidP="006C376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C376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lastRenderedPageBreak/>
        <w:t xml:space="preserve">КАКИЕ ПРОГРАММЫ ФИНАНСИРОВАНИЯ ДЕЙСТВУЮТ В ФОНДЕ </w:t>
      </w:r>
    </w:p>
    <w:p w:rsidR="007135C2" w:rsidRPr="006C3765" w:rsidRDefault="007135C2" w:rsidP="006C3765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212121"/>
        </w:rPr>
      </w:pPr>
    </w:p>
    <w:tbl>
      <w:tblPr>
        <w:tblW w:w="98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56"/>
        <w:gridCol w:w="3199"/>
        <w:gridCol w:w="1116"/>
        <w:gridCol w:w="2108"/>
      </w:tblGrid>
      <w:tr w:rsidR="008639B3" w:rsidRPr="006C3765" w:rsidTr="008639B3"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2D1" w:rsidRPr="00E16E14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252C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b/>
                <w:bCs/>
                <w:color w:val="1B252C"/>
                <w:lang w:eastAsia="ru-RU"/>
              </w:rPr>
              <w:t>Название программы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2D1" w:rsidRPr="00E16E14" w:rsidRDefault="008639B3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25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252C"/>
                <w:lang w:eastAsia="ru-RU"/>
              </w:rPr>
              <w:t>Получатель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2D1" w:rsidRPr="00E16E14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252C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b/>
                <w:bCs/>
                <w:color w:val="1B252C"/>
                <w:lang w:eastAsia="ru-RU"/>
              </w:rPr>
              <w:t>Суммы грантов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9B3" w:rsidRPr="008639B3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252C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b/>
                <w:bCs/>
                <w:color w:val="1B252C"/>
                <w:lang w:eastAsia="ru-RU"/>
              </w:rPr>
              <w:t xml:space="preserve">Требования </w:t>
            </w:r>
          </w:p>
          <w:p w:rsidR="003B02D1" w:rsidRPr="00E16E14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252C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b/>
                <w:bCs/>
                <w:color w:val="1B252C"/>
                <w:lang w:eastAsia="ru-RU"/>
              </w:rPr>
              <w:t xml:space="preserve">к </w:t>
            </w:r>
            <w:proofErr w:type="spellStart"/>
            <w:r w:rsidRPr="00E16E14">
              <w:rPr>
                <w:rFonts w:ascii="Times New Roman" w:eastAsia="Times New Roman" w:hAnsi="Times New Roman" w:cs="Times New Roman"/>
                <w:b/>
                <w:bCs/>
                <w:color w:val="1B252C"/>
                <w:lang w:eastAsia="ru-RU"/>
              </w:rPr>
              <w:t>софинансированию</w:t>
            </w:r>
            <w:proofErr w:type="spellEnd"/>
          </w:p>
        </w:tc>
      </w:tr>
      <w:tr w:rsidR="008639B3" w:rsidRPr="006C3765" w:rsidTr="008639B3"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B02D1" w:rsidRPr="008639B3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252C"/>
                <w:sz w:val="28"/>
                <w:szCs w:val="28"/>
                <w:lang w:eastAsia="ru-RU"/>
              </w:rPr>
            </w:pPr>
            <w:proofErr w:type="spellStart"/>
            <w:r w:rsidRPr="00E16E14">
              <w:rPr>
                <w:rFonts w:ascii="Times New Roman" w:eastAsia="Times New Roman" w:hAnsi="Times New Roman" w:cs="Times New Roman"/>
                <w:b/>
                <w:color w:val="1B252C"/>
                <w:sz w:val="28"/>
                <w:szCs w:val="28"/>
                <w:lang w:eastAsia="ru-RU"/>
              </w:rPr>
              <w:t>ИнноШкольник</w:t>
            </w:r>
            <w:proofErr w:type="spellEnd"/>
          </w:p>
          <w:p w:rsidR="008639B3" w:rsidRPr="008639B3" w:rsidRDefault="008639B3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252C"/>
                <w:lang w:eastAsia="ru-RU"/>
              </w:rPr>
            </w:pPr>
          </w:p>
          <w:p w:rsidR="00B82F04" w:rsidRPr="008639B3" w:rsidRDefault="00B82F04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 xml:space="preserve">(подробная информация </w:t>
            </w:r>
            <w:hyperlink r:id="rId8" w:history="1">
              <w:r w:rsidRPr="008639B3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https://fasie.ru/programs/programma-innoshkolnik/</w:t>
              </w:r>
            </w:hyperlink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)</w:t>
            </w:r>
          </w:p>
          <w:p w:rsidR="00B82F04" w:rsidRPr="00E16E14" w:rsidRDefault="00B82F04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639B3" w:rsidRDefault="00B82F04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Юридические лица, организующие мероприятия, обеспечивающие развитие</w:t>
            </w:r>
          </w:p>
          <w:p w:rsidR="008639B3" w:rsidRDefault="00B82F04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у школьников и молодёжи интереса к наук</w:t>
            </w:r>
            <w:r w:rsidR="006C3765"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е, и</w:t>
            </w: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 xml:space="preserve">нновациям </w:t>
            </w:r>
          </w:p>
          <w:p w:rsidR="003B02D1" w:rsidRPr="00E16E14" w:rsidRDefault="00B82F04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и предпринимательству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B02D1" w:rsidRPr="00E16E14" w:rsidRDefault="00B82F04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Д</w:t>
            </w:r>
            <w:r w:rsidR="003B02D1" w:rsidRPr="00E16E14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 xml:space="preserve">о </w:t>
            </w: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8</w:t>
            </w:r>
            <w:r w:rsidR="003B02D1" w:rsidRPr="00E16E14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 xml:space="preserve"> млн</w:t>
            </w:r>
            <w:r w:rsidR="003B02D1"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.</w:t>
            </w:r>
            <w:r w:rsidR="003B02D1" w:rsidRPr="00E16E14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 xml:space="preserve"> рублей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B02D1" w:rsidRPr="00E16E14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Нет</w:t>
            </w:r>
          </w:p>
        </w:tc>
      </w:tr>
      <w:tr w:rsidR="008639B3" w:rsidRPr="006C3765" w:rsidTr="008639B3"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2D1" w:rsidRPr="008639B3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252C"/>
                <w:sz w:val="28"/>
                <w:szCs w:val="28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b/>
                <w:color w:val="1B252C"/>
                <w:sz w:val="28"/>
                <w:szCs w:val="28"/>
                <w:lang w:eastAsia="ru-RU"/>
              </w:rPr>
              <w:t>УМНИК</w:t>
            </w:r>
          </w:p>
          <w:p w:rsidR="008639B3" w:rsidRPr="008639B3" w:rsidRDefault="008639B3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252C"/>
                <w:lang w:eastAsia="ru-RU"/>
              </w:rPr>
            </w:pPr>
          </w:p>
          <w:p w:rsidR="00B82F04" w:rsidRPr="00E16E14" w:rsidRDefault="00B82F04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 xml:space="preserve">(подробная информация </w:t>
            </w:r>
            <w:hyperlink r:id="rId9" w:history="1">
              <w:r w:rsidRPr="008639B3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https://fasie.ru/programs/programma-umnik/</w:t>
              </w:r>
            </w:hyperlink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9B3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 xml:space="preserve">Молодые ученые (студенты, аспиранты, научные сотрудники) в возрасте </w:t>
            </w:r>
          </w:p>
          <w:p w:rsidR="003B02D1" w:rsidRPr="00E16E14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от 18 до 30 лет.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2D1" w:rsidRPr="00E16E14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До 500 тыс. рублей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2D1" w:rsidRPr="00E16E14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Нет</w:t>
            </w:r>
          </w:p>
        </w:tc>
      </w:tr>
      <w:tr w:rsidR="008639B3" w:rsidRPr="006C3765" w:rsidTr="008639B3"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B02D1" w:rsidRPr="008639B3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252C"/>
                <w:sz w:val="28"/>
                <w:szCs w:val="28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b/>
                <w:color w:val="1B252C"/>
                <w:sz w:val="28"/>
                <w:szCs w:val="28"/>
                <w:lang w:eastAsia="ru-RU"/>
              </w:rPr>
              <w:t>Старт</w:t>
            </w:r>
          </w:p>
          <w:p w:rsidR="008639B3" w:rsidRPr="008639B3" w:rsidRDefault="008639B3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252C"/>
                <w:lang w:eastAsia="ru-RU"/>
              </w:rPr>
            </w:pPr>
          </w:p>
          <w:p w:rsidR="00B82F04" w:rsidRPr="00E16E14" w:rsidRDefault="00B82F04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 xml:space="preserve">(подробная информация </w:t>
            </w:r>
            <w:hyperlink r:id="rId10" w:history="1">
              <w:r w:rsidR="007507EF" w:rsidRPr="008639B3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https://fasie.ru/programs/programma-start/</w:t>
              </w:r>
            </w:hyperlink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B02D1" w:rsidRPr="00E16E14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Юридические лица</w:t>
            </w: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 xml:space="preserve">, технологические </w:t>
            </w:r>
            <w:proofErr w:type="spellStart"/>
            <w:r w:rsidRPr="00E16E14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стартапы</w:t>
            </w:r>
            <w:proofErr w:type="spellEnd"/>
            <w:r w:rsidR="007507EF"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 xml:space="preserve"> на ранних стадиях развития (</w:t>
            </w: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существуют менее 2 лет</w:t>
            </w:r>
            <w:r w:rsidR="007507EF"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)</w:t>
            </w: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B02D1" w:rsidRPr="00E16E14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От 2 до 10 млн рублей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B02D1" w:rsidRPr="00E16E14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От 0% до 50% от суммы гранта</w:t>
            </w:r>
          </w:p>
        </w:tc>
      </w:tr>
      <w:tr w:rsidR="008639B3" w:rsidRPr="006C3765" w:rsidTr="008639B3"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2D1" w:rsidRPr="008639B3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252C"/>
                <w:sz w:val="28"/>
                <w:szCs w:val="28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b/>
                <w:color w:val="1B252C"/>
                <w:sz w:val="28"/>
                <w:szCs w:val="28"/>
                <w:lang w:eastAsia="ru-RU"/>
              </w:rPr>
              <w:t>Развитие</w:t>
            </w:r>
          </w:p>
          <w:p w:rsidR="008639B3" w:rsidRPr="008639B3" w:rsidRDefault="008639B3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252C"/>
                <w:lang w:eastAsia="ru-RU"/>
              </w:rPr>
            </w:pPr>
          </w:p>
          <w:p w:rsidR="007507EF" w:rsidRPr="00E16E14" w:rsidRDefault="007507EF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 xml:space="preserve">(подробная информация </w:t>
            </w:r>
            <w:hyperlink r:id="rId11" w:history="1">
              <w:r w:rsidRPr="008639B3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https://fasie.ru/programs/programma-razvitie/</w:t>
              </w:r>
            </w:hyperlink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2D1" w:rsidRPr="00E16E14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Юридические лица</w:t>
            </w: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 xml:space="preserve">, технологические </w:t>
            </w:r>
            <w:proofErr w:type="spellStart"/>
            <w:r w:rsidRPr="00E16E14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стартапы</w:t>
            </w:r>
            <w:proofErr w:type="spellEnd"/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, более зрелые компании, занимающиеся развитием науки и техн</w:t>
            </w:r>
            <w:r w:rsidR="007507EF"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ики в приоритетных направлениях, имеющие опыт разработки и продаж наукоёмкой продукции..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2D1" w:rsidRPr="00E16E14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От 10 до 20 млн рублей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2D1" w:rsidRPr="00E16E14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30% от суммы гранта</w:t>
            </w:r>
          </w:p>
        </w:tc>
      </w:tr>
      <w:tr w:rsidR="008639B3" w:rsidRPr="006C3765" w:rsidTr="008639B3"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B02D1" w:rsidRPr="008639B3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252C"/>
                <w:sz w:val="28"/>
                <w:szCs w:val="28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b/>
                <w:color w:val="1B252C"/>
                <w:sz w:val="28"/>
                <w:szCs w:val="28"/>
                <w:lang w:eastAsia="ru-RU"/>
              </w:rPr>
              <w:t>Интернационализация</w:t>
            </w:r>
          </w:p>
          <w:p w:rsidR="008639B3" w:rsidRPr="008639B3" w:rsidRDefault="008639B3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252C"/>
                <w:lang w:eastAsia="ru-RU"/>
              </w:rPr>
            </w:pPr>
          </w:p>
          <w:p w:rsidR="007507EF" w:rsidRPr="00E16E14" w:rsidRDefault="007507EF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 xml:space="preserve">(подробная информация </w:t>
            </w:r>
            <w:hyperlink r:id="rId12" w:history="1">
              <w:r w:rsidRPr="008639B3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https://fasie.ru/programs/programma-razvitie/</w:t>
              </w:r>
            </w:hyperlink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B02D1" w:rsidRPr="00E16E14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Юридические лица, малые предприятия, которые хотят выйти на международный рынок.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B02D1" w:rsidRPr="00E16E14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До 15 млн рублей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B02D1" w:rsidRPr="00E16E14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30% от суммы гранта</w:t>
            </w:r>
          </w:p>
        </w:tc>
      </w:tr>
      <w:tr w:rsidR="008639B3" w:rsidRPr="006C3765" w:rsidTr="008639B3"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2D1" w:rsidRPr="008639B3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252C"/>
                <w:sz w:val="28"/>
                <w:szCs w:val="28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b/>
                <w:color w:val="1B252C"/>
                <w:sz w:val="28"/>
                <w:szCs w:val="28"/>
                <w:lang w:eastAsia="ru-RU"/>
              </w:rPr>
              <w:t>Коммерциализация</w:t>
            </w:r>
          </w:p>
          <w:p w:rsidR="008639B3" w:rsidRPr="008639B3" w:rsidRDefault="008639B3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252C"/>
                <w:lang w:eastAsia="ru-RU"/>
              </w:rPr>
            </w:pPr>
          </w:p>
          <w:p w:rsidR="006C3765" w:rsidRPr="008639B3" w:rsidRDefault="006C3765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 xml:space="preserve">(подробная информация </w:t>
            </w:r>
            <w:hyperlink r:id="rId13" w:history="1">
              <w:r w:rsidRPr="008639B3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https://fasie.ru/programs/programma-kommertsializatsiya/</w:t>
              </w:r>
            </w:hyperlink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)</w:t>
            </w:r>
          </w:p>
          <w:p w:rsidR="006C3765" w:rsidRPr="00E16E14" w:rsidRDefault="006C3765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2D1" w:rsidRPr="00E16E14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Юридические лица</w:t>
            </w: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, малые предприятия, стремящиеся создать или расширить производство инновационного продукта.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2D1" w:rsidRPr="00E16E14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До 20 млн рублей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2D1" w:rsidRPr="00E16E14" w:rsidRDefault="003B02D1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100% от суммы гранта</w:t>
            </w:r>
          </w:p>
        </w:tc>
      </w:tr>
      <w:tr w:rsidR="008639B3" w:rsidRPr="006C3765" w:rsidTr="008639B3"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765" w:rsidRPr="008639B3" w:rsidRDefault="006C3765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252C"/>
                <w:sz w:val="28"/>
                <w:szCs w:val="28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b/>
                <w:color w:val="1B252C"/>
                <w:sz w:val="28"/>
                <w:szCs w:val="28"/>
                <w:lang w:eastAsia="ru-RU"/>
              </w:rPr>
              <w:t>Кооперация</w:t>
            </w:r>
          </w:p>
          <w:p w:rsidR="008639B3" w:rsidRPr="008639B3" w:rsidRDefault="008639B3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252C"/>
                <w:lang w:eastAsia="ru-RU"/>
              </w:rPr>
            </w:pPr>
          </w:p>
          <w:p w:rsidR="006C3765" w:rsidRPr="008639B3" w:rsidRDefault="006C3765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 xml:space="preserve">(подробная информация </w:t>
            </w:r>
            <w:hyperlink r:id="rId14" w:history="1">
              <w:r w:rsidRPr="008639B3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https://fasie.ru/programs/programma-kommertsializatsiya/</w:t>
              </w:r>
            </w:hyperlink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765" w:rsidRPr="008639B3" w:rsidRDefault="006C3765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 xml:space="preserve">Малые компании, имеющие </w:t>
            </w:r>
            <w:r w:rsidRPr="008639B3">
              <w:rPr>
                <w:rFonts w:ascii="Times New Roman" w:hAnsi="Times New Roman" w:cs="Times New Roman"/>
                <w:bCs/>
                <w:color w:val="383838"/>
                <w:shd w:val="clear" w:color="auto" w:fill="FFFFFF"/>
              </w:rPr>
              <w:t>индустриального партнера</w:t>
            </w:r>
            <w:r w:rsidRPr="008639B3">
              <w:rPr>
                <w:rFonts w:ascii="Times New Roman" w:hAnsi="Times New Roman" w:cs="Times New Roman"/>
                <w:b/>
                <w:bCs/>
                <w:color w:val="383838"/>
                <w:shd w:val="clear" w:color="auto" w:fill="FFFFFF"/>
              </w:rPr>
              <w:t xml:space="preserve"> (</w:t>
            </w:r>
            <w:r w:rsidRPr="008639B3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среднее или крупное коммерческое предприятие)</w:t>
            </w: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765" w:rsidRPr="00E16E14" w:rsidRDefault="006C3765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До 25</w:t>
            </w:r>
            <w:r w:rsidRPr="00E16E14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 xml:space="preserve"> млн рублей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765" w:rsidRPr="00E16E14" w:rsidRDefault="006C3765" w:rsidP="008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252C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color w:val="1B252C"/>
                <w:lang w:eastAsia="ru-RU"/>
              </w:rPr>
              <w:t>100% от суммы гранта</w:t>
            </w:r>
          </w:p>
        </w:tc>
      </w:tr>
    </w:tbl>
    <w:p w:rsidR="007135C2" w:rsidRPr="006C3765" w:rsidRDefault="007135C2" w:rsidP="008639B3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12121"/>
        </w:rPr>
      </w:pPr>
      <w:r w:rsidRPr="006C3765">
        <w:rPr>
          <w:color w:val="212121"/>
        </w:rPr>
        <w:br/>
      </w:r>
      <w:bookmarkStart w:id="0" w:name="5"/>
      <w:bookmarkEnd w:id="0"/>
      <w:r w:rsidR="002724AE">
        <w:rPr>
          <w:color w:val="212121"/>
        </w:rPr>
        <w:t>Для участия в программах Фонда необходимо</w:t>
      </w:r>
      <w:r w:rsidRPr="006C3765">
        <w:rPr>
          <w:color w:val="212121"/>
        </w:rPr>
        <w:t>:</w:t>
      </w:r>
    </w:p>
    <w:p w:rsidR="007135C2" w:rsidRPr="006C3765" w:rsidRDefault="007135C2" w:rsidP="008639B3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C3765">
        <w:rPr>
          <w:rFonts w:ascii="Times New Roman" w:hAnsi="Times New Roman" w:cs="Times New Roman"/>
          <w:color w:val="212121"/>
          <w:sz w:val="24"/>
          <w:szCs w:val="24"/>
        </w:rPr>
        <w:t xml:space="preserve">Зарегистрироваться на официальном сайте Фонда </w:t>
      </w:r>
      <w:hyperlink r:id="rId15" w:history="1">
        <w:r w:rsidR="008639B3" w:rsidRPr="006C376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https://online.fasie.ru/</w:t>
        </w:r>
      </w:hyperlink>
      <w:r w:rsidRPr="006C3765">
        <w:rPr>
          <w:rFonts w:ascii="Times New Roman" w:hAnsi="Times New Roman" w:cs="Times New Roman"/>
          <w:color w:val="212121"/>
          <w:sz w:val="24"/>
          <w:szCs w:val="24"/>
        </w:rPr>
        <w:t>, зайти в личный кабинет.</w:t>
      </w:r>
    </w:p>
    <w:p w:rsidR="007135C2" w:rsidRPr="006C3765" w:rsidRDefault="007135C2" w:rsidP="008639B3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C3765">
        <w:rPr>
          <w:rFonts w:ascii="Times New Roman" w:hAnsi="Times New Roman" w:cs="Times New Roman"/>
          <w:color w:val="212121"/>
          <w:sz w:val="24"/>
          <w:szCs w:val="24"/>
        </w:rPr>
        <w:t>Перейти во вкладку «Конкурсы», ознакомиться с</w:t>
      </w:r>
      <w:r w:rsidR="002724AE">
        <w:rPr>
          <w:rFonts w:ascii="Times New Roman" w:hAnsi="Times New Roman" w:cs="Times New Roman"/>
          <w:color w:val="212121"/>
          <w:sz w:val="24"/>
          <w:szCs w:val="24"/>
        </w:rPr>
        <w:t xml:space="preserve"> актуальными конкурсами</w:t>
      </w:r>
      <w:r w:rsidRPr="006C3765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7135C2" w:rsidRPr="006C3765" w:rsidRDefault="007135C2" w:rsidP="008639B3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C3765">
        <w:rPr>
          <w:rFonts w:ascii="Times New Roman" w:hAnsi="Times New Roman" w:cs="Times New Roman"/>
          <w:color w:val="212121"/>
          <w:sz w:val="24"/>
          <w:szCs w:val="24"/>
        </w:rPr>
        <w:lastRenderedPageBreak/>
        <w:t>Выбрав нужный конкурс, заполнить электронную форму заявки.</w:t>
      </w:r>
    </w:p>
    <w:p w:rsidR="007135C2" w:rsidRPr="006C3765" w:rsidRDefault="007135C2" w:rsidP="008639B3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C3765">
        <w:rPr>
          <w:rFonts w:ascii="Times New Roman" w:hAnsi="Times New Roman" w:cs="Times New Roman"/>
          <w:color w:val="212121"/>
          <w:sz w:val="24"/>
          <w:szCs w:val="24"/>
        </w:rPr>
        <w:t>Прикр</w:t>
      </w:r>
      <w:r w:rsidR="008639B3">
        <w:rPr>
          <w:rFonts w:ascii="Times New Roman" w:hAnsi="Times New Roman" w:cs="Times New Roman"/>
          <w:color w:val="212121"/>
          <w:sz w:val="24"/>
          <w:szCs w:val="24"/>
        </w:rPr>
        <w:t xml:space="preserve">епить </w:t>
      </w:r>
      <w:r w:rsidR="002724AE">
        <w:rPr>
          <w:rFonts w:ascii="Times New Roman" w:hAnsi="Times New Roman" w:cs="Times New Roman"/>
          <w:color w:val="212121"/>
          <w:sz w:val="24"/>
          <w:szCs w:val="24"/>
        </w:rPr>
        <w:t xml:space="preserve">необходимые </w:t>
      </w:r>
      <w:r w:rsidR="008639B3">
        <w:rPr>
          <w:rFonts w:ascii="Times New Roman" w:hAnsi="Times New Roman" w:cs="Times New Roman"/>
          <w:color w:val="212121"/>
          <w:sz w:val="24"/>
          <w:szCs w:val="24"/>
        </w:rPr>
        <w:t>документы к онлайн-заявке</w:t>
      </w:r>
      <w:r w:rsidRPr="006C3765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8639B3" w:rsidRDefault="007135C2" w:rsidP="008639B3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12121"/>
        </w:rPr>
      </w:pPr>
      <w:r w:rsidRPr="006C3765">
        <w:rPr>
          <w:color w:val="212121"/>
        </w:rPr>
        <w:t>После рассмотрения заявки кандидат получает письмо по электронной почте о решении комиссии.</w:t>
      </w:r>
    </w:p>
    <w:p w:rsidR="007135C2" w:rsidRPr="006C3765" w:rsidRDefault="007135C2" w:rsidP="008639B3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12121"/>
        </w:rPr>
      </w:pPr>
      <w:r w:rsidRPr="006C3765">
        <w:rPr>
          <w:color w:val="212121"/>
        </w:rPr>
        <w:br/>
      </w:r>
      <w:bookmarkStart w:id="1" w:name="7"/>
      <w:bookmarkEnd w:id="1"/>
    </w:p>
    <w:p w:rsidR="007135C2" w:rsidRPr="00E16E14" w:rsidRDefault="008639B3" w:rsidP="00502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24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КОНСУЛЬТАЦИИ ПО ПРОГРАММАМ ФОНДА СОДЕЙСТВИЯ </w:t>
      </w:r>
      <w:r w:rsidR="002724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2724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ННОВАЦИЯМ</w:t>
      </w:r>
    </w:p>
    <w:p w:rsidR="007135C2" w:rsidRPr="002724AE" w:rsidRDefault="007135C2" w:rsidP="00502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16E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Фонд содействия инновациям проводит консультации на площадке </w:t>
      </w:r>
      <w:r w:rsidRPr="002724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регионального представительства в Камчатском крае</w:t>
      </w:r>
      <w:r w:rsidR="008639B3" w:rsidRPr="002724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724AE" w:rsidRPr="002724AE" w:rsidRDefault="008639B3" w:rsidP="00502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24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Консультации (</w:t>
      </w:r>
      <w:r w:rsidR="002724AE" w:rsidRPr="002724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оч</w:t>
      </w:r>
      <w:r w:rsidRPr="002724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ном или дистанционном формате) по предварительной записи по телефону (4152)300-966</w:t>
      </w:r>
      <w:r w:rsidR="002724AE" w:rsidRPr="002724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или с помощью </w:t>
      </w:r>
      <w:r w:rsidRPr="002724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электронной почты </w:t>
      </w:r>
      <w:hyperlink r:id="rId16" w:history="1">
        <w:r w:rsidR="002724AE" w:rsidRPr="002724AE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Saltanova</w:t>
        </w:r>
        <w:r w:rsidR="002724AE" w:rsidRPr="002724AE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="002724AE" w:rsidRPr="002724AE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ns</w:t>
        </w:r>
        <w:r w:rsidR="002724AE" w:rsidRPr="002724AE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2724AE" w:rsidRPr="002724AE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yandex</w:t>
        </w:r>
        <w:r w:rsidR="002724AE" w:rsidRPr="002724AE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2724AE" w:rsidRPr="002724AE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2724AE" w:rsidRPr="002724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8639B3" w:rsidRPr="002724AE" w:rsidRDefault="002724AE" w:rsidP="00502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4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Региональный представитель Фонда содействия инновациям – </w:t>
      </w:r>
      <w:r w:rsidR="008639B3" w:rsidRPr="002724AE">
        <w:rPr>
          <w:rFonts w:ascii="Times New Roman" w:hAnsi="Times New Roman" w:cs="Times New Roman"/>
          <w:color w:val="000000" w:themeColor="text1"/>
          <w:sz w:val="24"/>
          <w:szCs w:val="24"/>
        </w:rPr>
        <w:t>Салтанова Наталья Сергеевна</w:t>
      </w:r>
      <w:r w:rsidR="007B4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(ФГБОУ ВО «Камчатский государственный техни</w:t>
      </w:r>
      <w:bookmarkStart w:id="2" w:name="_GoBack"/>
      <w:bookmarkEnd w:id="2"/>
      <w:r w:rsidR="007B4060">
        <w:rPr>
          <w:rFonts w:ascii="Times New Roman" w:hAnsi="Times New Roman" w:cs="Times New Roman"/>
          <w:color w:val="000000" w:themeColor="text1"/>
          <w:sz w:val="24"/>
          <w:szCs w:val="24"/>
        </w:rPr>
        <w:t>ческий университет»)</w:t>
      </w:r>
      <w:r w:rsidRPr="002724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8639B3" w:rsidRPr="0027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228"/>
    <w:multiLevelType w:val="multilevel"/>
    <w:tmpl w:val="5788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25E56"/>
    <w:multiLevelType w:val="multilevel"/>
    <w:tmpl w:val="8876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72E0B"/>
    <w:multiLevelType w:val="multilevel"/>
    <w:tmpl w:val="46FE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E0531"/>
    <w:multiLevelType w:val="multilevel"/>
    <w:tmpl w:val="A3D4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5D7667"/>
    <w:multiLevelType w:val="multilevel"/>
    <w:tmpl w:val="35F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6F65CB"/>
    <w:multiLevelType w:val="multilevel"/>
    <w:tmpl w:val="B992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AC15A4"/>
    <w:multiLevelType w:val="multilevel"/>
    <w:tmpl w:val="DD14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E57C37"/>
    <w:multiLevelType w:val="hybridMultilevel"/>
    <w:tmpl w:val="17CA1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6C"/>
    <w:rsid w:val="00107BDD"/>
    <w:rsid w:val="002724AE"/>
    <w:rsid w:val="003B02D1"/>
    <w:rsid w:val="00502C91"/>
    <w:rsid w:val="006167B0"/>
    <w:rsid w:val="006C3765"/>
    <w:rsid w:val="007135C2"/>
    <w:rsid w:val="007507EF"/>
    <w:rsid w:val="007B4060"/>
    <w:rsid w:val="008639B3"/>
    <w:rsid w:val="008D2CC9"/>
    <w:rsid w:val="009F616C"/>
    <w:rsid w:val="00A31AB8"/>
    <w:rsid w:val="00B82F04"/>
    <w:rsid w:val="00CB6FD3"/>
    <w:rsid w:val="00E1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831B"/>
  <w15:chartTrackingRefBased/>
  <w15:docId w15:val="{E469246F-F326-4ACD-BBC1-F72705F5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5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E16E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B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6E14"/>
    <w:rPr>
      <w:b/>
      <w:bCs/>
    </w:rPr>
  </w:style>
  <w:style w:type="character" w:styleId="a7">
    <w:name w:val="Hyperlink"/>
    <w:basedOn w:val="a0"/>
    <w:uiPriority w:val="99"/>
    <w:unhideWhenUsed/>
    <w:rsid w:val="00E16E1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16E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3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135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anlink">
    <w:name w:val="spanlink"/>
    <w:basedOn w:val="a0"/>
    <w:rsid w:val="007135C2"/>
  </w:style>
  <w:style w:type="character" w:styleId="a8">
    <w:name w:val="Emphasis"/>
    <w:basedOn w:val="a0"/>
    <w:uiPriority w:val="20"/>
    <w:qFormat/>
    <w:rsid w:val="007135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ie.ru/programs/programma-innoshkolnik/" TargetMode="External"/><Relationship Id="rId13" Type="http://schemas.openxmlformats.org/officeDocument/2006/relationships/hyperlink" Target="https://fasie.ru/programs/programma-kommertsializatsiy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.fasie.ru/" TargetMode="External"/><Relationship Id="rId12" Type="http://schemas.openxmlformats.org/officeDocument/2006/relationships/hyperlink" Target="https://fasie.ru/programs/programma-razviti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ltanova-ns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asie.ru/" TargetMode="External"/><Relationship Id="rId11" Type="http://schemas.openxmlformats.org/officeDocument/2006/relationships/hyperlink" Target="https://fasie.ru/programs/programma-razviti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nline.fasie.ru/" TargetMode="External"/><Relationship Id="rId10" Type="http://schemas.openxmlformats.org/officeDocument/2006/relationships/hyperlink" Target="https://fasie.ru/programs/programma-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sie.ru/programs/programma-umnik/" TargetMode="External"/><Relationship Id="rId14" Type="http://schemas.openxmlformats.org/officeDocument/2006/relationships/hyperlink" Target="https://fasie.ru/programs/programma-kommertsializ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Салтанова Наталья Сергеевна</dc:creator>
  <cp:keywords/>
  <dc:description/>
  <cp:lastModifiedBy>Салтанова Наталья Сергеевна</cp:lastModifiedBy>
  <cp:revision>5</cp:revision>
  <dcterms:created xsi:type="dcterms:W3CDTF">2021-08-10T23:24:00Z</dcterms:created>
  <dcterms:modified xsi:type="dcterms:W3CDTF">2021-08-10T23:35:00Z</dcterms:modified>
</cp:coreProperties>
</file>