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AE3" w:rsidRPr="00A77AE3" w:rsidRDefault="00A77AE3" w:rsidP="00A77AE3">
      <w:pPr>
        <w:pStyle w:val="20"/>
        <w:shd w:val="clear" w:color="auto" w:fill="auto"/>
        <w:spacing w:line="240" w:lineRule="auto"/>
        <w:ind w:left="5103"/>
        <w:rPr>
          <w:rStyle w:val="4"/>
          <w:rFonts w:ascii="Times New Roman" w:hAnsi="Times New Roman" w:cs="Times New Roman"/>
          <w:i w:val="0"/>
          <w:sz w:val="24"/>
          <w:szCs w:val="24"/>
        </w:rPr>
      </w:pPr>
      <w:r w:rsidRPr="00A77AE3">
        <w:rPr>
          <w:rFonts w:ascii="Times New Roman" w:hAnsi="Times New Roman" w:cs="Times New Roman"/>
          <w:sz w:val="24"/>
          <w:szCs w:val="24"/>
        </w:rPr>
        <w:t>УТВЕРЖДАЮ</w:t>
      </w:r>
      <w:r w:rsidRPr="00A77AE3">
        <w:rPr>
          <w:rFonts w:ascii="Times New Roman" w:hAnsi="Times New Roman" w:cs="Times New Roman"/>
          <w:sz w:val="24"/>
          <w:szCs w:val="24"/>
        </w:rPr>
        <w:br/>
        <w:t>Председатель комиссии</w:t>
      </w:r>
      <w:r w:rsidRPr="00A77AE3">
        <w:rPr>
          <w:rFonts w:ascii="Times New Roman" w:hAnsi="Times New Roman" w:cs="Times New Roman"/>
          <w:sz w:val="24"/>
          <w:szCs w:val="24"/>
        </w:rPr>
        <w:br/>
        <w:t>экспортного контроля</w:t>
      </w:r>
      <w:r w:rsidRPr="00A77AE3">
        <w:rPr>
          <w:rFonts w:ascii="Times New Roman" w:hAnsi="Times New Roman" w:cs="Times New Roman"/>
          <w:sz w:val="24"/>
          <w:szCs w:val="24"/>
        </w:rPr>
        <w:br/>
      </w:r>
      <w:r w:rsidRPr="00A77AE3">
        <w:rPr>
          <w:rStyle w:val="4"/>
          <w:rFonts w:ascii="Times New Roman" w:hAnsi="Times New Roman" w:cs="Times New Roman"/>
          <w:i w:val="0"/>
          <w:sz w:val="24"/>
          <w:szCs w:val="24"/>
        </w:rPr>
        <w:t>ФГБОУ ВО «</w:t>
      </w:r>
      <w:proofErr w:type="spellStart"/>
      <w:r w:rsidRPr="00A77AE3">
        <w:rPr>
          <w:rStyle w:val="4"/>
          <w:rFonts w:ascii="Times New Roman" w:hAnsi="Times New Roman" w:cs="Times New Roman"/>
          <w:i w:val="0"/>
          <w:sz w:val="24"/>
          <w:szCs w:val="24"/>
        </w:rPr>
        <w:t>КамчатГТУ</w:t>
      </w:r>
      <w:proofErr w:type="spellEnd"/>
      <w:r w:rsidRPr="00A77AE3">
        <w:rPr>
          <w:rStyle w:val="4"/>
          <w:rFonts w:ascii="Times New Roman" w:hAnsi="Times New Roman" w:cs="Times New Roman"/>
          <w:i w:val="0"/>
          <w:sz w:val="24"/>
          <w:szCs w:val="24"/>
        </w:rPr>
        <w:t>»</w:t>
      </w:r>
    </w:p>
    <w:p w:rsidR="00A77AE3" w:rsidRPr="00A77AE3" w:rsidRDefault="00A77AE3" w:rsidP="00A77AE3">
      <w:pPr>
        <w:pStyle w:val="20"/>
        <w:shd w:val="clear" w:color="auto" w:fill="auto"/>
        <w:spacing w:line="240" w:lineRule="auto"/>
        <w:ind w:left="5103"/>
        <w:rPr>
          <w:rStyle w:val="4"/>
          <w:rFonts w:ascii="Times New Roman" w:hAnsi="Times New Roman" w:cs="Times New Roman"/>
          <w:i w:val="0"/>
          <w:sz w:val="24"/>
          <w:szCs w:val="24"/>
        </w:rPr>
      </w:pPr>
    </w:p>
    <w:p w:rsidR="00A77AE3" w:rsidRDefault="00A77AE3" w:rsidP="00A77AE3">
      <w:pPr>
        <w:pStyle w:val="20"/>
        <w:shd w:val="clear" w:color="auto" w:fill="auto"/>
        <w:tabs>
          <w:tab w:val="left" w:leader="underscore" w:pos="7664"/>
          <w:tab w:val="left" w:leader="underscore" w:pos="9646"/>
        </w:tabs>
        <w:spacing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A77AE3">
        <w:rPr>
          <w:rFonts w:ascii="Times New Roman" w:hAnsi="Times New Roman" w:cs="Times New Roman"/>
          <w:sz w:val="24"/>
          <w:szCs w:val="24"/>
        </w:rPr>
        <w:tab/>
        <w:t>(____________)</w:t>
      </w:r>
    </w:p>
    <w:p w:rsidR="0058555E" w:rsidRPr="00A77AE3" w:rsidRDefault="0058555E" w:rsidP="00A77AE3">
      <w:pPr>
        <w:pStyle w:val="20"/>
        <w:shd w:val="clear" w:color="auto" w:fill="auto"/>
        <w:tabs>
          <w:tab w:val="left" w:leader="underscore" w:pos="7664"/>
          <w:tab w:val="left" w:leader="underscore" w:pos="9646"/>
        </w:tabs>
        <w:spacing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A77AE3" w:rsidRPr="00A77AE3" w:rsidRDefault="00A77AE3" w:rsidP="00A77AE3">
      <w:pPr>
        <w:pStyle w:val="20"/>
        <w:shd w:val="clear" w:color="auto" w:fill="auto"/>
        <w:spacing w:line="240" w:lineRule="auto"/>
        <w:ind w:left="5103"/>
        <w:rPr>
          <w:rFonts w:ascii="Times New Roman" w:hAnsi="Times New Roman" w:cs="Times New Roman"/>
          <w:sz w:val="24"/>
          <w:szCs w:val="24"/>
        </w:rPr>
      </w:pPr>
      <w:proofErr w:type="gramStart"/>
      <w:r w:rsidRPr="00A77AE3">
        <w:rPr>
          <w:rFonts w:ascii="Times New Roman" w:hAnsi="Times New Roman" w:cs="Times New Roman"/>
          <w:sz w:val="24"/>
          <w:szCs w:val="24"/>
        </w:rPr>
        <w:t xml:space="preserve">«  </w:t>
      </w:r>
      <w:proofErr w:type="gramEnd"/>
      <w:r w:rsidRPr="00A77AE3">
        <w:rPr>
          <w:rFonts w:ascii="Times New Roman" w:hAnsi="Times New Roman" w:cs="Times New Roman"/>
          <w:sz w:val="24"/>
          <w:szCs w:val="24"/>
        </w:rPr>
        <w:t xml:space="preserve">   » ___________________ 20__ г.</w:t>
      </w:r>
    </w:p>
    <w:p w:rsidR="00A77AE3" w:rsidRPr="00A77AE3" w:rsidRDefault="00A77AE3" w:rsidP="00A77AE3">
      <w:pPr>
        <w:pStyle w:val="20"/>
        <w:shd w:val="clear" w:color="auto" w:fill="auto"/>
        <w:spacing w:after="260" w:line="346" w:lineRule="exact"/>
        <w:jc w:val="left"/>
        <w:rPr>
          <w:rFonts w:ascii="Times New Roman" w:hAnsi="Times New Roman" w:cs="Times New Roman"/>
          <w:sz w:val="24"/>
          <w:szCs w:val="24"/>
        </w:rPr>
      </w:pPr>
    </w:p>
    <w:p w:rsidR="00A77AE3" w:rsidRPr="00A77AE3" w:rsidRDefault="00A77AE3" w:rsidP="00A77AE3">
      <w:pPr>
        <w:pStyle w:val="20"/>
        <w:shd w:val="clear" w:color="auto" w:fill="auto"/>
        <w:spacing w:after="260" w:line="346" w:lineRule="exact"/>
        <w:ind w:left="20"/>
        <w:rPr>
          <w:rFonts w:ascii="Times New Roman" w:hAnsi="Times New Roman" w:cs="Times New Roman"/>
          <w:i/>
          <w:sz w:val="24"/>
          <w:szCs w:val="24"/>
        </w:rPr>
      </w:pPr>
      <w:r w:rsidRPr="00A77AE3">
        <w:rPr>
          <w:rFonts w:ascii="Times New Roman" w:hAnsi="Times New Roman" w:cs="Times New Roman"/>
          <w:sz w:val="24"/>
          <w:szCs w:val="24"/>
        </w:rPr>
        <w:t>ЭКСПЕРТНОЕ ЗАКЛЮЧЕНИЕ</w:t>
      </w:r>
      <w:r w:rsidRPr="00A77AE3">
        <w:rPr>
          <w:rFonts w:ascii="Times New Roman" w:hAnsi="Times New Roman" w:cs="Times New Roman"/>
          <w:sz w:val="24"/>
          <w:szCs w:val="24"/>
        </w:rPr>
        <w:br/>
        <w:t>КОМИССИИ ЭКСПОРТНОГО КОНТРОЛЯ</w:t>
      </w:r>
      <w:r w:rsidRPr="00A77AE3">
        <w:rPr>
          <w:rFonts w:ascii="Times New Roman" w:hAnsi="Times New Roman" w:cs="Times New Roman"/>
          <w:sz w:val="24"/>
          <w:szCs w:val="24"/>
        </w:rPr>
        <w:br/>
      </w:r>
      <w:r w:rsidRPr="00A77AE3">
        <w:rPr>
          <w:rStyle w:val="4"/>
          <w:rFonts w:ascii="Times New Roman" w:hAnsi="Times New Roman" w:cs="Times New Roman"/>
          <w:i w:val="0"/>
          <w:sz w:val="24"/>
          <w:szCs w:val="24"/>
        </w:rPr>
        <w:t>ФЕДЕРАЛЬНОГО ГОСУДАРСТВЕННОГО БЮДЖЕТНОГО ОБРАЗОВАТЕЛЬНОГО УЧРЕЖДЕНИЯ ВЫСШЕГО ОБРАЗОВАНИЯ «КАМЧАТСКИЙ ГОСУДАРСТВЕННЫЙ ТЕХНИЧЕСКИЙ УНИВЕРСИТЕТ»</w:t>
      </w:r>
    </w:p>
    <w:p w:rsidR="00A77AE3" w:rsidRPr="00A77AE3" w:rsidRDefault="00A77AE3" w:rsidP="00A77AE3">
      <w:pPr>
        <w:pStyle w:val="20"/>
        <w:shd w:val="clear" w:color="auto" w:fill="auto"/>
        <w:spacing w:line="240" w:lineRule="auto"/>
        <w:jc w:val="left"/>
        <w:rPr>
          <w:rStyle w:val="4"/>
          <w:rFonts w:ascii="Times New Roman" w:hAnsi="Times New Roman" w:cs="Times New Roman"/>
          <w:i w:val="0"/>
          <w:sz w:val="24"/>
          <w:szCs w:val="24"/>
        </w:rPr>
      </w:pPr>
      <w:r w:rsidRPr="00A77AE3">
        <w:rPr>
          <w:rFonts w:ascii="Times New Roman" w:hAnsi="Times New Roman" w:cs="Times New Roman"/>
          <w:sz w:val="24"/>
          <w:szCs w:val="24"/>
        </w:rPr>
        <w:t>Комиссия экспортного контроля</w:t>
      </w:r>
      <w:r w:rsidRPr="00A77AE3">
        <w:rPr>
          <w:rStyle w:val="4"/>
          <w:rFonts w:ascii="Times New Roman" w:hAnsi="Times New Roman" w:cs="Times New Roman"/>
          <w:sz w:val="24"/>
          <w:szCs w:val="24"/>
        </w:rPr>
        <w:t xml:space="preserve"> </w:t>
      </w:r>
      <w:r w:rsidRPr="00A77AE3">
        <w:rPr>
          <w:rStyle w:val="4"/>
          <w:rFonts w:ascii="Times New Roman" w:hAnsi="Times New Roman" w:cs="Times New Roman"/>
          <w:i w:val="0"/>
          <w:sz w:val="24"/>
          <w:szCs w:val="24"/>
        </w:rPr>
        <w:t>ФГБОУ ВО «</w:t>
      </w:r>
      <w:proofErr w:type="spellStart"/>
      <w:r w:rsidRPr="00A77AE3">
        <w:rPr>
          <w:rStyle w:val="4"/>
          <w:rFonts w:ascii="Times New Roman" w:hAnsi="Times New Roman" w:cs="Times New Roman"/>
          <w:i w:val="0"/>
          <w:sz w:val="24"/>
          <w:szCs w:val="24"/>
        </w:rPr>
        <w:t>КамчатГТУ</w:t>
      </w:r>
      <w:proofErr w:type="spellEnd"/>
      <w:r w:rsidRPr="00A77AE3">
        <w:rPr>
          <w:rStyle w:val="4"/>
          <w:rFonts w:ascii="Times New Roman" w:hAnsi="Times New Roman" w:cs="Times New Roman"/>
          <w:i w:val="0"/>
          <w:sz w:val="24"/>
          <w:szCs w:val="24"/>
        </w:rPr>
        <w:t>»</w:t>
      </w:r>
    </w:p>
    <w:p w:rsidR="00A77AE3" w:rsidRPr="00A77AE3" w:rsidRDefault="00A77AE3" w:rsidP="00A77AE3">
      <w:pPr>
        <w:pStyle w:val="20"/>
        <w:shd w:val="clear" w:color="auto" w:fill="auto"/>
        <w:spacing w:line="240" w:lineRule="auto"/>
        <w:ind w:right="535"/>
        <w:rPr>
          <w:rFonts w:ascii="Times New Roman" w:hAnsi="Times New Roman" w:cs="Times New Roman"/>
          <w:i/>
          <w:iCs/>
          <w:sz w:val="24"/>
          <w:szCs w:val="24"/>
        </w:rPr>
      </w:pPr>
      <w:r w:rsidRPr="00A77AE3">
        <w:rPr>
          <w:rStyle w:val="4"/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A77AE3" w:rsidRPr="00A77AE3" w:rsidRDefault="00A77AE3" w:rsidP="00A77AE3">
      <w:pPr>
        <w:pStyle w:val="20"/>
        <w:shd w:val="clear" w:color="auto" w:fill="auto"/>
        <w:tabs>
          <w:tab w:val="left" w:leader="underscore" w:pos="5880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77AE3">
        <w:rPr>
          <w:rFonts w:ascii="Times New Roman" w:hAnsi="Times New Roman" w:cs="Times New Roman"/>
          <w:sz w:val="24"/>
          <w:szCs w:val="24"/>
        </w:rPr>
        <w:t>рассмотрев ___________________________________________________________________</w:t>
      </w:r>
    </w:p>
    <w:p w:rsidR="00A77AE3" w:rsidRPr="00A77AE3" w:rsidRDefault="00A77AE3" w:rsidP="00A77A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7A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77AE3" w:rsidRPr="00A77AE3" w:rsidRDefault="00A77AE3" w:rsidP="00A77AE3">
      <w:pPr>
        <w:pStyle w:val="20"/>
        <w:shd w:val="clear" w:color="auto" w:fill="auto"/>
        <w:tabs>
          <w:tab w:val="left" w:leader="underscore" w:pos="5880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77A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77AE3" w:rsidRPr="00A77AE3" w:rsidRDefault="00A77AE3" w:rsidP="00A77AE3">
      <w:pPr>
        <w:pStyle w:val="20"/>
        <w:shd w:val="clear" w:color="auto" w:fill="auto"/>
        <w:tabs>
          <w:tab w:val="left" w:leader="underscore" w:pos="9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AE3">
        <w:rPr>
          <w:rFonts w:ascii="Times New Roman" w:hAnsi="Times New Roman" w:cs="Times New Roman"/>
          <w:sz w:val="24"/>
          <w:szCs w:val="24"/>
        </w:rPr>
        <w:t>подтверждает, что в материале, включающем результаты научно-</w:t>
      </w:r>
      <w:r w:rsidRPr="00A77AE3">
        <w:rPr>
          <w:rFonts w:ascii="Times New Roman" w:hAnsi="Times New Roman" w:cs="Times New Roman"/>
          <w:sz w:val="24"/>
          <w:szCs w:val="24"/>
        </w:rPr>
        <w:softHyphen/>
        <w:t>исследовательских, опытно-конструкторских и технологических работ, финансируемых государством, не содержатся / содержатся (нужное подчеркнуть) сведения</w:t>
      </w:r>
      <w:r w:rsidRPr="00A77AE3">
        <w:rPr>
          <w:rFonts w:ascii="Times New Roman" w:hAnsi="Times New Roman" w:cs="Times New Roman"/>
          <w:sz w:val="24"/>
          <w:szCs w:val="24"/>
        </w:rPr>
        <w:tab/>
      </w:r>
    </w:p>
    <w:p w:rsidR="00A77AE3" w:rsidRPr="00A77AE3" w:rsidRDefault="00A77AE3" w:rsidP="00A77A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77A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77AE3" w:rsidRPr="00A77AE3" w:rsidRDefault="00A77AE3" w:rsidP="00A77AE3">
      <w:pPr>
        <w:pStyle w:val="20"/>
        <w:shd w:val="clear" w:color="auto" w:fill="auto"/>
        <w:tabs>
          <w:tab w:val="left" w:leader="underscore" w:pos="5880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77A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A77AE3" w:rsidRPr="00A77AE3" w:rsidRDefault="00A77AE3" w:rsidP="00A77AE3">
      <w:pPr>
        <w:pStyle w:val="20"/>
        <w:shd w:val="clear" w:color="auto" w:fill="auto"/>
        <w:tabs>
          <w:tab w:val="left" w:leader="underscore" w:pos="964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AE3" w:rsidRPr="00A77AE3" w:rsidRDefault="00A77AE3" w:rsidP="00A77AE3">
      <w:pPr>
        <w:pStyle w:val="20"/>
        <w:shd w:val="clear" w:color="auto" w:fill="auto"/>
        <w:tabs>
          <w:tab w:val="left" w:leader="underscore" w:pos="964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AE3">
        <w:rPr>
          <w:rFonts w:ascii="Times New Roman" w:hAnsi="Times New Roman" w:cs="Times New Roman"/>
          <w:sz w:val="24"/>
          <w:szCs w:val="24"/>
        </w:rPr>
        <w:t xml:space="preserve">Заключение </w:t>
      </w:r>
      <w:r w:rsidRPr="00A77AE3">
        <w:rPr>
          <w:rStyle w:val="21"/>
          <w:rFonts w:cs="Times New Roman"/>
          <w:sz w:val="24"/>
          <w:szCs w:val="24"/>
        </w:rPr>
        <w:t>(в соответствии с предшествующим выводом о содержании материалов, например</w:t>
      </w:r>
      <w:r w:rsidRPr="00A77AE3">
        <w:rPr>
          <w:rFonts w:ascii="Times New Roman" w:hAnsi="Times New Roman" w:cs="Times New Roman"/>
          <w:sz w:val="24"/>
          <w:szCs w:val="24"/>
        </w:rPr>
        <w:t>): для открытого опубликования подготовленных материалов в (на)____________</w:t>
      </w:r>
    </w:p>
    <w:p w:rsidR="00A77AE3" w:rsidRPr="00A77AE3" w:rsidRDefault="00A77AE3" w:rsidP="00A77AE3">
      <w:pPr>
        <w:pStyle w:val="20"/>
        <w:shd w:val="clear" w:color="auto" w:fill="auto"/>
        <w:tabs>
          <w:tab w:val="left" w:leader="underscore" w:pos="964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AE3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A77AE3" w:rsidRPr="00A77AE3" w:rsidRDefault="00A77AE3" w:rsidP="00A77AE3">
      <w:pPr>
        <w:pStyle w:val="20"/>
        <w:shd w:val="clear" w:color="auto" w:fill="auto"/>
        <w:tabs>
          <w:tab w:val="left" w:leader="underscore" w:pos="964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AE3">
        <w:rPr>
          <w:rFonts w:ascii="Times New Roman" w:hAnsi="Times New Roman" w:cs="Times New Roman"/>
          <w:sz w:val="24"/>
          <w:szCs w:val="24"/>
        </w:rPr>
        <w:t>оформление лицензии ФСТЭК России или разрешения Комиссии по экспортному контролю Российской Федерации не требуется.</w:t>
      </w:r>
    </w:p>
    <w:p w:rsidR="00A77AE3" w:rsidRPr="00A77AE3" w:rsidRDefault="00A77AE3" w:rsidP="00A77AE3">
      <w:pPr>
        <w:pStyle w:val="20"/>
        <w:shd w:val="clear" w:color="auto" w:fill="auto"/>
        <w:tabs>
          <w:tab w:val="left" w:leader="underscore" w:pos="964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AE3" w:rsidRPr="00A77AE3" w:rsidRDefault="00A77AE3" w:rsidP="00A77AE3">
      <w:pPr>
        <w:pStyle w:val="20"/>
        <w:shd w:val="clear" w:color="auto" w:fill="auto"/>
        <w:tabs>
          <w:tab w:val="left" w:leader="underscore" w:pos="964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AE3" w:rsidRPr="00A77AE3" w:rsidRDefault="00A77AE3" w:rsidP="00A77AE3">
      <w:pPr>
        <w:pStyle w:val="a5"/>
        <w:shd w:val="clear" w:color="auto" w:fill="auto"/>
        <w:tabs>
          <w:tab w:val="left" w:pos="7126"/>
          <w:tab w:val="left" w:leader="underscore" w:pos="9426"/>
        </w:tabs>
        <w:spacing w:before="0" w:after="34" w:line="300" w:lineRule="exact"/>
        <w:rPr>
          <w:rFonts w:ascii="Times New Roman" w:hAnsi="Times New Roman" w:cs="Times New Roman"/>
          <w:sz w:val="24"/>
          <w:szCs w:val="24"/>
        </w:rPr>
      </w:pPr>
      <w:r w:rsidRPr="00A77AE3">
        <w:rPr>
          <w:rFonts w:ascii="Times New Roman" w:hAnsi="Times New Roman" w:cs="Times New Roman"/>
          <w:sz w:val="24"/>
          <w:szCs w:val="24"/>
        </w:rPr>
        <w:fldChar w:fldCharType="begin"/>
      </w:r>
      <w:r w:rsidRPr="00A77AE3">
        <w:rPr>
          <w:rFonts w:ascii="Times New Roman" w:hAnsi="Times New Roman" w:cs="Times New Roman"/>
          <w:sz w:val="24"/>
          <w:szCs w:val="24"/>
        </w:rPr>
        <w:instrText xml:space="preserve"> TOC \o "1-5" \h \z </w:instrText>
      </w:r>
      <w:r w:rsidRPr="00A77AE3">
        <w:rPr>
          <w:rFonts w:ascii="Times New Roman" w:hAnsi="Times New Roman" w:cs="Times New Roman"/>
          <w:sz w:val="24"/>
          <w:szCs w:val="24"/>
        </w:rPr>
        <w:fldChar w:fldCharType="separate"/>
      </w:r>
      <w:r w:rsidRPr="00A77AE3">
        <w:rPr>
          <w:rFonts w:ascii="Times New Roman" w:hAnsi="Times New Roman" w:cs="Times New Roman"/>
          <w:sz w:val="24"/>
          <w:szCs w:val="24"/>
        </w:rPr>
        <w:t>Эксперты комиссии экспортного контроля</w:t>
      </w:r>
      <w:r w:rsidRPr="00A77AE3">
        <w:rPr>
          <w:rFonts w:ascii="Times New Roman" w:hAnsi="Times New Roman" w:cs="Times New Roman"/>
          <w:sz w:val="24"/>
          <w:szCs w:val="24"/>
        </w:rPr>
        <w:tab/>
        <w:t xml:space="preserve"> (  _______________)</w:t>
      </w:r>
    </w:p>
    <w:p w:rsidR="00A77AE3" w:rsidRPr="00A77AE3" w:rsidRDefault="00A77AE3" w:rsidP="00A77AE3">
      <w:pPr>
        <w:pStyle w:val="a5"/>
        <w:shd w:val="clear" w:color="auto" w:fill="auto"/>
        <w:tabs>
          <w:tab w:val="left" w:leader="underscore" w:pos="9426"/>
        </w:tabs>
        <w:spacing w:before="0" w:after="34" w:line="300" w:lineRule="exact"/>
        <w:ind w:left="7180"/>
        <w:rPr>
          <w:rFonts w:ascii="Times New Roman" w:hAnsi="Times New Roman" w:cs="Times New Roman"/>
          <w:sz w:val="24"/>
          <w:szCs w:val="24"/>
        </w:rPr>
      </w:pPr>
    </w:p>
    <w:p w:rsidR="00A77AE3" w:rsidRPr="00A77AE3" w:rsidRDefault="00A77AE3" w:rsidP="00A77AE3">
      <w:pPr>
        <w:pStyle w:val="a5"/>
        <w:shd w:val="clear" w:color="auto" w:fill="auto"/>
        <w:tabs>
          <w:tab w:val="left" w:leader="underscore" w:pos="9426"/>
        </w:tabs>
        <w:spacing w:before="0" w:after="34" w:line="300" w:lineRule="exact"/>
        <w:ind w:left="7180"/>
        <w:rPr>
          <w:rFonts w:ascii="Times New Roman" w:hAnsi="Times New Roman" w:cs="Times New Roman"/>
          <w:sz w:val="24"/>
          <w:szCs w:val="24"/>
        </w:rPr>
      </w:pPr>
      <w:r w:rsidRPr="00A77AE3">
        <w:rPr>
          <w:rFonts w:ascii="Times New Roman" w:hAnsi="Times New Roman" w:cs="Times New Roman"/>
          <w:sz w:val="24"/>
          <w:szCs w:val="24"/>
        </w:rPr>
        <w:t xml:space="preserve">(________________)                              </w:t>
      </w:r>
    </w:p>
    <w:p w:rsidR="00A77AE3" w:rsidRPr="00A77AE3" w:rsidRDefault="00A77AE3" w:rsidP="00A77AE3">
      <w:pPr>
        <w:pStyle w:val="a5"/>
        <w:shd w:val="clear" w:color="auto" w:fill="auto"/>
        <w:tabs>
          <w:tab w:val="left" w:leader="underscore" w:pos="9426"/>
        </w:tabs>
        <w:spacing w:before="0" w:after="178" w:line="300" w:lineRule="exact"/>
        <w:ind w:left="7180"/>
        <w:rPr>
          <w:rFonts w:ascii="Times New Roman" w:hAnsi="Times New Roman" w:cs="Times New Roman"/>
          <w:sz w:val="24"/>
          <w:szCs w:val="24"/>
        </w:rPr>
      </w:pPr>
      <w:r w:rsidRPr="00A77AE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A77AE3" w:rsidRPr="00A77AE3" w:rsidRDefault="00A77AE3" w:rsidP="00A77AE3">
      <w:pPr>
        <w:pStyle w:val="a5"/>
        <w:shd w:val="clear" w:color="auto" w:fill="auto"/>
        <w:spacing w:before="0" w:after="0" w:line="341" w:lineRule="exact"/>
        <w:rPr>
          <w:rFonts w:ascii="Times New Roman" w:hAnsi="Times New Roman" w:cs="Times New Roman"/>
          <w:sz w:val="24"/>
          <w:szCs w:val="24"/>
        </w:rPr>
      </w:pPr>
      <w:r w:rsidRPr="00A77AE3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A77AE3" w:rsidRPr="00A77AE3" w:rsidRDefault="006A1C9D" w:rsidP="00A77AE3">
      <w:pPr>
        <w:pStyle w:val="a5"/>
        <w:shd w:val="clear" w:color="auto" w:fill="auto"/>
        <w:spacing w:before="0" w:after="0" w:line="341" w:lineRule="exact"/>
        <w:rPr>
          <w:rFonts w:ascii="Times New Roman" w:hAnsi="Times New Roman" w:cs="Times New Roman"/>
          <w:sz w:val="24"/>
          <w:szCs w:val="24"/>
        </w:rPr>
      </w:pPr>
      <w:r w:rsidRPr="006A1C9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Заведующий кафедрой</w:t>
      </w:r>
      <w:r w:rsidR="00A77AE3" w:rsidRPr="006A1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A77AE3" w:rsidRPr="00A77AE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A77AE3" w:rsidRPr="00A77AE3">
        <w:rPr>
          <w:rFonts w:ascii="Times New Roman" w:hAnsi="Times New Roman" w:cs="Times New Roman"/>
          <w:sz w:val="24"/>
          <w:szCs w:val="24"/>
        </w:rPr>
        <w:t xml:space="preserve">    </w:t>
      </w:r>
      <w:r w:rsidR="00985D7F">
        <w:rPr>
          <w:rFonts w:ascii="Times New Roman" w:hAnsi="Times New Roman" w:cs="Times New Roman"/>
          <w:sz w:val="24"/>
          <w:szCs w:val="24"/>
        </w:rPr>
        <w:t xml:space="preserve"> </w:t>
      </w:r>
      <w:r w:rsidR="00A77AE3" w:rsidRPr="00A77AE3">
        <w:rPr>
          <w:rFonts w:ascii="Times New Roman" w:hAnsi="Times New Roman" w:cs="Times New Roman"/>
          <w:sz w:val="24"/>
          <w:szCs w:val="24"/>
        </w:rPr>
        <w:t xml:space="preserve">        (_______________)</w:t>
      </w:r>
      <w:r w:rsidR="00A77AE3" w:rsidRPr="00A77AE3">
        <w:rPr>
          <w:rFonts w:ascii="Times New Roman" w:hAnsi="Times New Roman" w:cs="Times New Roman"/>
          <w:sz w:val="24"/>
          <w:szCs w:val="24"/>
        </w:rPr>
        <w:fldChar w:fldCharType="end"/>
      </w:r>
    </w:p>
    <w:p w:rsidR="00A77AE3" w:rsidRPr="00B77E74" w:rsidRDefault="00A77AE3" w:rsidP="00A77AE3">
      <w:pPr>
        <w:pStyle w:val="a3"/>
        <w:tabs>
          <w:tab w:val="left" w:pos="0"/>
          <w:tab w:val="left" w:pos="142"/>
          <w:tab w:val="left" w:pos="993"/>
        </w:tabs>
        <w:spacing w:after="0" w:line="240" w:lineRule="auto"/>
        <w:ind w:left="0" w:right="142"/>
        <w:rPr>
          <w:rFonts w:ascii="Times New Roman" w:hAnsi="Times New Roman"/>
          <w:b/>
          <w:color w:val="000000"/>
          <w:sz w:val="24"/>
          <w:szCs w:val="24"/>
        </w:rPr>
      </w:pPr>
    </w:p>
    <w:p w:rsidR="0099264B" w:rsidRDefault="0099264B" w:rsidP="00A77AE3"/>
    <w:sectPr w:rsidR="00992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AE3"/>
    <w:rsid w:val="0058555E"/>
    <w:rsid w:val="006A1C9D"/>
    <w:rsid w:val="0093527C"/>
    <w:rsid w:val="00985D7F"/>
    <w:rsid w:val="0099264B"/>
    <w:rsid w:val="00A77AE3"/>
    <w:rsid w:val="00C364FB"/>
    <w:rsid w:val="00C9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30252D-3C9C-4A84-8CE0-4BF6528B4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AE3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AE3"/>
    <w:pPr>
      <w:ind w:left="720"/>
    </w:pPr>
  </w:style>
  <w:style w:type="character" w:customStyle="1" w:styleId="2">
    <w:name w:val="Основной текст (2)_"/>
    <w:link w:val="20"/>
    <w:locked/>
    <w:rsid w:val="00A77AE3"/>
    <w:rPr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77AE3"/>
    <w:pPr>
      <w:widowControl w:val="0"/>
      <w:shd w:val="clear" w:color="auto" w:fill="FFFFFF"/>
      <w:suppressAutoHyphens w:val="0"/>
      <w:spacing w:after="0" w:line="341" w:lineRule="exact"/>
      <w:jc w:val="center"/>
    </w:pPr>
    <w:rPr>
      <w:rFonts w:asciiTheme="minorHAnsi" w:eastAsiaTheme="minorHAnsi" w:hAnsiTheme="minorHAnsi" w:cstheme="minorBidi"/>
      <w:sz w:val="30"/>
      <w:szCs w:val="30"/>
      <w:lang w:eastAsia="en-US"/>
    </w:rPr>
  </w:style>
  <w:style w:type="character" w:customStyle="1" w:styleId="4">
    <w:name w:val="Основной текст (4)_"/>
    <w:link w:val="40"/>
    <w:locked/>
    <w:rsid w:val="00A77AE3"/>
    <w:rPr>
      <w:i/>
      <w:iCs/>
      <w:sz w:val="19"/>
      <w:szCs w:val="19"/>
      <w:shd w:val="clear" w:color="auto" w:fill="FFFFFF"/>
    </w:rPr>
  </w:style>
  <w:style w:type="character" w:customStyle="1" w:styleId="21">
    <w:name w:val="Основной текст (2) + Курсив"/>
    <w:rsid w:val="00A77AE3"/>
    <w:rPr>
      <w:rFonts w:ascii="Times New Roman" w:hAnsi="Times New Roman"/>
      <w:i/>
      <w:iCs/>
      <w:color w:val="000000"/>
      <w:spacing w:val="0"/>
      <w:w w:val="100"/>
      <w:position w:val="0"/>
      <w:sz w:val="30"/>
      <w:szCs w:val="30"/>
      <w:shd w:val="clear" w:color="auto" w:fill="FFFFFF"/>
      <w:lang w:val="ru-RU" w:eastAsia="ru-RU"/>
    </w:rPr>
  </w:style>
  <w:style w:type="character" w:customStyle="1" w:styleId="a4">
    <w:name w:val="Оглавление_"/>
    <w:link w:val="a5"/>
    <w:locked/>
    <w:rsid w:val="00A77AE3"/>
    <w:rPr>
      <w:sz w:val="30"/>
      <w:szCs w:val="3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77AE3"/>
    <w:pPr>
      <w:widowControl w:val="0"/>
      <w:shd w:val="clear" w:color="auto" w:fill="FFFFFF"/>
      <w:suppressAutoHyphens w:val="0"/>
      <w:spacing w:before="180" w:after="180" w:line="240" w:lineRule="atLeast"/>
      <w:jc w:val="center"/>
    </w:pPr>
    <w:rPr>
      <w:rFonts w:asciiTheme="minorHAnsi" w:eastAsiaTheme="minorHAnsi" w:hAnsiTheme="minorHAnsi" w:cstheme="minorBidi"/>
      <w:i/>
      <w:iCs/>
      <w:sz w:val="19"/>
      <w:szCs w:val="19"/>
      <w:lang w:eastAsia="en-US"/>
    </w:rPr>
  </w:style>
  <w:style w:type="paragraph" w:customStyle="1" w:styleId="a5">
    <w:name w:val="Оглавление"/>
    <w:basedOn w:val="a"/>
    <w:link w:val="a4"/>
    <w:rsid w:val="00A77AE3"/>
    <w:pPr>
      <w:widowControl w:val="0"/>
      <w:shd w:val="clear" w:color="auto" w:fill="FFFFFF"/>
      <w:suppressAutoHyphens w:val="0"/>
      <w:spacing w:before="300" w:after="60" w:line="240" w:lineRule="atLeast"/>
      <w:jc w:val="both"/>
    </w:pPr>
    <w:rPr>
      <w:rFonts w:asciiTheme="minorHAnsi" w:eastAsiaTheme="minorHAnsi" w:hAnsiTheme="minorHAnsi" w:cstheme="minorBidi"/>
      <w:sz w:val="30"/>
      <w:szCs w:val="3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262</Words>
  <Characters>1498</Characters>
  <Application>Microsoft Office Word</Application>
  <DocSecurity>0</DocSecurity>
  <Lines>12</Lines>
  <Paragraphs>3</Paragraphs>
  <ScaleCrop>false</ScaleCrop>
  <Company>ФГБОУ ВО "КамчатГТУ"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Благонравова Майя Владимировна</dc:creator>
  <cp:keywords/>
  <dc:description/>
  <cp:lastModifiedBy>Благонравова Майя Владимировна</cp:lastModifiedBy>
  <cp:revision>7</cp:revision>
  <dcterms:created xsi:type="dcterms:W3CDTF">2022-10-05T02:42:00Z</dcterms:created>
  <dcterms:modified xsi:type="dcterms:W3CDTF">2022-10-24T23:57:00Z</dcterms:modified>
</cp:coreProperties>
</file>