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D8" w:rsidRPr="00257ACA" w:rsidRDefault="00880258" w:rsidP="00707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ИЗДАННЫЕ</w:t>
      </w:r>
      <w:r w:rsidR="00257ACA" w:rsidRPr="00257ACA">
        <w:rPr>
          <w:rFonts w:ascii="Times New Roman" w:hAnsi="Times New Roman" w:cs="Times New Roman"/>
          <w:sz w:val="24"/>
          <w:szCs w:val="24"/>
        </w:rPr>
        <w:t xml:space="preserve"> И ПРИНЯТЫЕ К ПУБЛИКАЦИИ СТАТЬИ В ИЗДАНИЯХ, РЕКОМЕНДОВАННЫХ ВАК/ЗАРУБЕЖНЫХ ДЛЯ </w:t>
      </w:r>
      <w:r w:rsidR="00F33E6C">
        <w:rPr>
          <w:rFonts w:ascii="Times New Roman" w:hAnsi="Times New Roman" w:cs="Times New Roman"/>
          <w:sz w:val="24"/>
          <w:szCs w:val="24"/>
        </w:rPr>
        <w:t>ПУБЛИКАЦИИ НАУЧНЫХ РАБОТ ЗА 2018</w:t>
      </w:r>
      <w:r w:rsidR="00257ACA" w:rsidRPr="00257AC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E07D8" w:rsidRPr="00880258" w:rsidTr="00B7707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8" w:rsidRPr="00257ACA" w:rsidRDefault="00FE07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7D8" w:rsidRPr="00F33E6C" w:rsidRDefault="00F33E6C" w:rsidP="0070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Mandrikova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O. V.,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Solovyev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I. S.,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Khomutov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S. Y.,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Geppener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 V.,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Klionskiy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D. M., Bogachev M. I. Multiscale variation model and activity level estimation algorithm of the Earth's magnetic field based on wavelet pa</w:t>
            </w:r>
            <w:bookmarkStart w:id="0" w:name="_GoBack"/>
            <w:bookmarkEnd w:id="0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ckets //</w:t>
            </w:r>
            <w:r w:rsidRPr="00F33E6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Annales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Geophysical Volume 36, Issue 5, 19 September 2018, P.1207-1215</w:t>
            </w:r>
          </w:p>
        </w:tc>
      </w:tr>
      <w:tr w:rsidR="00FE07D8" w:rsidRPr="00F33E6C" w:rsidTr="00FE07D8">
        <w:tc>
          <w:tcPr>
            <w:tcW w:w="704" w:type="dxa"/>
          </w:tcPr>
          <w:p w:rsidR="00FE07D8" w:rsidRPr="00257ACA" w:rsidRDefault="00FE07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Potapov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 V.,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Cerdan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A. A.,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Kashpura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 N.,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Gorev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D. S. 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The Preparation, Properties, and Application of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Nanosilica</w:t>
            </w:r>
            <w:proofErr w:type="spellEnd"/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Based on Hydrothermal Solutions // Theoretical foundations of chem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ical engineering. 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Том: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52, Выпуск: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4, Стр.: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 </w:t>
            </w:r>
            <w:r w:rsidRPr="00F33E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599-606</w:t>
            </w:r>
          </w:p>
        </w:tc>
      </w:tr>
      <w:tr w:rsidR="00FE07D8" w:rsidRPr="00F33E6C" w:rsidTr="00FE07D8">
        <w:tc>
          <w:tcPr>
            <w:tcW w:w="704" w:type="dxa"/>
          </w:tcPr>
          <w:p w:rsidR="00FE07D8" w:rsidRPr="00257ACA" w:rsidRDefault="001C7B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Klimova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Klochkova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Klochkova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N.G., Kim G.H. Morphological and molecular identification of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Alaria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paradisea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Phaeophyceae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Laminariales</w:t>
            </w:r>
            <w:proofErr w:type="spellEnd"/>
            <w:r w:rsidRPr="00F33E6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) from the Kurile Islands // Algae. 2018. Vol. 33 (1). P. 37-48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E07D8" w:rsidRPr="00257ACA" w:rsidTr="00FE07D8">
        <w:tc>
          <w:tcPr>
            <w:tcW w:w="704" w:type="dxa"/>
          </w:tcPr>
          <w:p w:rsidR="00FE07D8" w:rsidRPr="00257ACA" w:rsidRDefault="001C7B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E6C">
              <w:rPr>
                <w:rFonts w:ascii="Times New Roman" w:hAnsi="Times New Roman" w:cs="Times New Roman"/>
                <w:sz w:val="24"/>
                <w:szCs w:val="24"/>
              </w:rPr>
              <w:t xml:space="preserve">Билан М.И., </w:t>
            </w: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33E6C">
              <w:rPr>
                <w:rFonts w:ascii="Times New Roman" w:hAnsi="Times New Roman" w:cs="Times New Roman"/>
                <w:sz w:val="24"/>
                <w:szCs w:val="24"/>
              </w:rPr>
              <w:t xml:space="preserve"> Н.Г.,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F33E6C">
              <w:rPr>
                <w:rFonts w:ascii="Times New Roman" w:hAnsi="Times New Roman" w:cs="Times New Roman"/>
                <w:sz w:val="24"/>
                <w:szCs w:val="24"/>
              </w:rPr>
              <w:t xml:space="preserve"> А.С.,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6C">
              <w:rPr>
                <w:rFonts w:ascii="Times New Roman" w:hAnsi="Times New Roman" w:cs="Times New Roman"/>
                <w:sz w:val="24"/>
                <w:szCs w:val="24"/>
              </w:rPr>
              <w:t>Усов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E6C">
              <w:rPr>
                <w:rFonts w:ascii="Times New Roman" w:hAnsi="Times New Roman" w:cs="Times New Roman"/>
                <w:sz w:val="24"/>
                <w:szCs w:val="24"/>
              </w:rPr>
              <w:t xml:space="preserve">Полисахариды водорослей. Полисахариды тихоокеанской бурой водоросли </w:t>
            </w: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Alaria</w:t>
            </w:r>
            <w:proofErr w:type="spellEnd"/>
            <w:r w:rsidRPr="00F3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marginata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F33E6C">
              <w:rPr>
                <w:rFonts w:ascii="Times New Roman" w:hAnsi="Times New Roman" w:cs="Times New Roman"/>
                <w:sz w:val="24"/>
                <w:szCs w:val="24"/>
              </w:rPr>
              <w:t>Издательство: Издательство журнала "Известия Академии наук. Серия химическая".2018. - № 1. – С.137-143.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1C7B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Badis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Klochkova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T. A.,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Strittmatter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Garvetto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Murua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P., Sanderson J. C., Kim G. H.,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Gachon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C. M. Novel species of the oomycete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Olpidiopsis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potentially threaten European red algal cultivation // Journal of Applied Phycology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1C7BD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Rogaleva</w:t>
            </w:r>
            <w:proofErr w:type="spellEnd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 L., </w:t>
            </w:r>
            <w:proofErr w:type="spellStart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Korneiko</w:t>
            </w:r>
            <w:proofErr w:type="spellEnd"/>
            <w:r w:rsidRPr="00F33E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V. </w:t>
            </w:r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threats to food security // </w:t>
            </w:r>
            <w:r w:rsidRPr="00F33E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Start"/>
            <w:proofErr w:type="gram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mazonia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investiga</w:t>
            </w:r>
            <w:proofErr w:type="spellEnd"/>
            <w:proofErr w:type="gram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Vol. 7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Núm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16: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Septiembre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Octubre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1" w:type="dxa"/>
          </w:tcPr>
          <w:p w:rsidR="00FE07D8" w:rsidRPr="00F33E6C" w:rsidRDefault="00F33E6C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F33E6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stenko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33E6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Mikhaylov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 Features of synthesis method of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functionoriented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technologies for the ship units details // 22nd International Conference on Innovative Manufacturing Engineering and Energy - </w:t>
            </w:r>
            <w:proofErr w:type="spellStart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IManE&amp;E</w:t>
            </w:r>
            <w:proofErr w:type="spellEnd"/>
            <w:r w:rsidRPr="00F33E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2018, MATEC Web of Conferences 178, 01012 (2018)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1" w:type="dxa"/>
          </w:tcPr>
          <w:p w:rsidR="00FE07D8" w:rsidRPr="00F87214" w:rsidRDefault="00F8721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Chermoshentseva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Shulyupin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 The tasks of hydraulics of steam-water wells in the developme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 of steam-hydrothermal fields // </w:t>
            </w:r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E3S Web Conf. Volume 56, 2018 VII International Scientific Conference “Problems of Complex Development of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Georesources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(PCDG 2018), № 01009, 7 p.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8641" w:type="dxa"/>
          </w:tcPr>
          <w:p w:rsidR="00FE07D8" w:rsidRPr="00F87214" w:rsidRDefault="00F8721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Vodinchar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Kazakov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 Lorenz system and its generalizations as dynamo models with memory // E3S Web of Conf. – 2018. – Vol. 62. – 02011.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41" w:type="dxa"/>
          </w:tcPr>
          <w:p w:rsidR="00FE07D8" w:rsidRPr="00F87214" w:rsidRDefault="00F8721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Solovev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Zaitsev A. Detection and analysis of short-period geomagnetic perturbations during increased solar activity and magnetic storms // E3S Web of Conferences Volume 62 9th International Conference "Solar-Terrestrial Relations and Physics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Earthquake Precursors", 2018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641" w:type="dxa"/>
          </w:tcPr>
          <w:p w:rsidR="00F87214" w:rsidRPr="00F87214" w:rsidRDefault="00F8721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V.,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Solovyev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 S.,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Khomutov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Y.,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Geppener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V.,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Klionskiy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M., </w:t>
            </w:r>
          </w:p>
          <w:p w:rsidR="00FE07D8" w:rsidRPr="00F87214" w:rsidRDefault="00F8721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Bogachev M. I. Multiscale variation model and activity level estimation algorithm of the Earth's magnetic field based on wavelet packets // </w:t>
            </w:r>
            <w:proofErr w:type="spellStart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Annales</w:t>
            </w:r>
            <w:proofErr w:type="spellEnd"/>
            <w:r w:rsidRPr="00F87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Geophysical Volume 36, Issue 5, 19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 2018, Pages 1207-1215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B215E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41" w:type="dxa"/>
          </w:tcPr>
          <w:p w:rsidR="00FE07D8" w:rsidRPr="00550171" w:rsidRDefault="00550171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Isaeva</w:t>
            </w:r>
            <w:proofErr w:type="spellEnd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O.M., </w:t>
            </w:r>
            <w:proofErr w:type="spellStart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Kasumyan</w:t>
            </w:r>
            <w:proofErr w:type="spellEnd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A.O. Diversity of taste preferences in </w:t>
            </w:r>
            <w:proofErr w:type="spellStart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benthivorous</w:t>
            </w:r>
            <w:proofErr w:type="spellEnd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carp fishes // Abstract Book. The 4th International Symposium of the </w:t>
            </w:r>
            <w:proofErr w:type="spellStart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Benthological</w:t>
            </w:r>
            <w:proofErr w:type="spellEnd"/>
            <w:r w:rsidRPr="005501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Society of Asia (BSA2018) will be held in Nanjing, 21–25 August 2018.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5A5703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Sedova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N.A.,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Grigoryev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S.S. Morphological features of larvae of the genus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Argis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Kroyer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1842 (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Decapoda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Crangonidae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) from coastal Kamchatka and adjacent waters //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Zoosystematica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Rossica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, 27(1): 11–33.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5A5703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41" w:type="dxa"/>
          </w:tcPr>
          <w:p w:rsidR="005A5703" w:rsidRPr="00AB480D" w:rsidRDefault="00AB480D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Potapov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Cerdan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Kashpura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Gorev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D.S. The Preparation, Properties, and Application of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Nanosilica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Based on Hydrothermal Solutions // Theoretical Foundations of Chemical Engineering Volume 52, Issue 4, 1 July 2018, Pages 599-606.</w:t>
            </w:r>
          </w:p>
        </w:tc>
      </w:tr>
      <w:tr w:rsidR="00FE07D8" w:rsidRPr="00AB480D" w:rsidTr="00FE07D8">
        <w:tc>
          <w:tcPr>
            <w:tcW w:w="704" w:type="dxa"/>
          </w:tcPr>
          <w:p w:rsidR="00FE07D8" w:rsidRPr="00257ACA" w:rsidRDefault="005A5703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Klochkova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N.G., Kim G.H. Morphological and molecular identification of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Alaria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paradisea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Phaeophyceae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Laminariales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from the Kurile Islands // Algae. 2018. Vol. 33 (1). P. 37-48.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15384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Badis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Klochkova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T. A.,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Strittmatter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Garvetto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Murua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P., Sanderson J. C., Kim G. H.,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Gachon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C. M. Novel species of the oomycete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Olpidiopsis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potentially threaten European red algal cultivation // Journal of Applied Phycology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2018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257ACA" w:rsidRDefault="0015384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Agunovich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Y.A.,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Ragulina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Y.V., Alekseev A.N.,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Stroiteleva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E.V. Economic Stimuli for Creating Highly-Efficient Jobs: A Modern Human’s View // The Impact of Information on Modern Humans. –  2018. – № 1.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AB480D" w:rsidRDefault="0015384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Ragulina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Y.V.,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Popova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E.V.,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Chistohodova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L.I.,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Mikhaylov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Eremina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M.Y. Models of Modern Information Economy: Conceptual Contradictions and Practical Exam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ples // </w:t>
            </w:r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Indicators of Efficiency of the Process of Implementation of the Optimization of Information Economy – 2018. -353 c.</w:t>
            </w:r>
          </w:p>
        </w:tc>
      </w:tr>
      <w:tr w:rsidR="00FE07D8" w:rsidRPr="00880258" w:rsidTr="00FE07D8">
        <w:tc>
          <w:tcPr>
            <w:tcW w:w="704" w:type="dxa"/>
          </w:tcPr>
          <w:p w:rsidR="00FE07D8" w:rsidRPr="00AB480D" w:rsidRDefault="0015384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Dumbrava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Z. F.,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Sivokon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V. P.,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Teslyuk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Y. A.,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Khomutov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S. Y.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Lonosphere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disturbance during 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cosmodrome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vostochniy</w:t>
            </w:r>
            <w:proofErr w:type="spellEnd"/>
            <w:r w:rsidRPr="00AB4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” launches // E3S Web of Conferences Volume 62, 7 November 2018 9th International Conference "Solar-Terrestrial Relations and Physics of Earthquake Precursors", 2018</w:t>
            </w:r>
          </w:p>
        </w:tc>
      </w:tr>
      <w:tr w:rsidR="00FE07D8" w:rsidRPr="00AB480D" w:rsidTr="00FE07D8">
        <w:tc>
          <w:tcPr>
            <w:tcW w:w="704" w:type="dxa"/>
          </w:tcPr>
          <w:p w:rsidR="00FE07D8" w:rsidRPr="00AB480D" w:rsidRDefault="0015384C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Труднев</w:t>
            </w:r>
            <w:proofErr w:type="spellEnd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С.Ю., Портнягин Н.Н.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Компьютерное моделирование процесса запуска двигателя постоянного тока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Вестник </w:t>
            </w:r>
            <w:proofErr w:type="spellStart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КамчатГТУ</w:t>
            </w:r>
            <w:proofErr w:type="spellEnd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Петропавловск-Камчатский: </w:t>
            </w:r>
            <w:proofErr w:type="spellStart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КамчатГТУ</w:t>
            </w:r>
            <w:proofErr w:type="spellEnd"/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2018. – №44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С30-37.</w:t>
            </w:r>
          </w:p>
        </w:tc>
      </w:tr>
      <w:tr w:rsidR="00FE07D8" w:rsidRPr="00AB480D" w:rsidTr="00FE07D8">
        <w:tc>
          <w:tcPr>
            <w:tcW w:w="704" w:type="dxa"/>
          </w:tcPr>
          <w:p w:rsidR="00FE07D8" w:rsidRPr="00AB480D" w:rsidRDefault="00A40BB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641" w:type="dxa"/>
          </w:tcPr>
          <w:p w:rsidR="00FE07D8" w:rsidRPr="00AB480D" w:rsidRDefault="00AB480D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Каримов И.К.,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</w:rPr>
              <w:t>Хужаев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proofErr w:type="spellStart"/>
            <w:r w:rsidRPr="00AB480D">
              <w:rPr>
                <w:rFonts w:ascii="Times New Roman" w:hAnsi="Times New Roman" w:cs="Times New Roman"/>
                <w:sz w:val="24"/>
                <w:szCs w:val="24"/>
              </w:rPr>
              <w:t>Хужаев</w:t>
            </w:r>
            <w:proofErr w:type="spellEnd"/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 Ж.И.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>Применение метода прямых при решении одномерного уравнения параболического типа при граничных условиях второго и первого 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КРАУНЦ. Физ.-мат. Науки. 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 2018. 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 № 1(21). </w:t>
            </w:r>
            <w:r w:rsidRPr="00AB48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AB480D">
              <w:rPr>
                <w:rFonts w:ascii="Times New Roman" w:hAnsi="Times New Roman" w:cs="Times New Roman"/>
                <w:sz w:val="24"/>
                <w:szCs w:val="24"/>
              </w:rPr>
              <w:t xml:space="preserve"> С.78-92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AB480D" w:rsidRDefault="00A40BB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641" w:type="dxa"/>
          </w:tcPr>
          <w:p w:rsidR="00FE07D8" w:rsidRPr="00DE58CE" w:rsidRDefault="00DE58CE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E58CE">
              <w:rPr>
                <w:rFonts w:ascii="Times New Roman" w:hAnsi="Times New Roman" w:cs="Times New Roman"/>
                <w:bCs/>
                <w:sz w:val="24"/>
                <w:szCs w:val="24"/>
              </w:rPr>
              <w:t>Пюкке</w:t>
            </w:r>
            <w:proofErr w:type="spellEnd"/>
            <w:r w:rsidRPr="00DE58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о моделях деградации многокомпонентных систем различной физической природы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Вестник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КамчатГТУ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2018. 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44. 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bCs/>
                <w:sz w:val="24"/>
                <w:szCs w:val="24"/>
              </w:rPr>
              <w:t>С. 21-29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A40BB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41" w:type="dxa"/>
          </w:tcPr>
          <w:p w:rsidR="00FE07D8" w:rsidRPr="00DE58CE" w:rsidRDefault="00DE58C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 О.В., Полозов Ю.А., </w:t>
            </w:r>
            <w:proofErr w:type="spellStart"/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Анализ параметров ионосферы и данных космических лучей в периоды магнитных бурь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 2018.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 № 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 С. 22-29.</w:t>
            </w:r>
          </w:p>
        </w:tc>
      </w:tr>
      <w:tr w:rsidR="001553F6" w:rsidRPr="001553F6" w:rsidTr="00FE07D8">
        <w:tc>
          <w:tcPr>
            <w:tcW w:w="704" w:type="dxa"/>
          </w:tcPr>
          <w:p w:rsidR="00FE07D8" w:rsidRPr="001553F6" w:rsidRDefault="00A40BB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641" w:type="dxa"/>
          </w:tcPr>
          <w:p w:rsidR="00FE07D8" w:rsidRPr="001553F6" w:rsidRDefault="00DE58C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6">
              <w:rPr>
                <w:rFonts w:ascii="Times New Roman" w:hAnsi="Times New Roman" w:cs="Times New Roman"/>
                <w:sz w:val="24"/>
                <w:szCs w:val="24"/>
              </w:rPr>
              <w:t xml:space="preserve">Симахина М.А., Данилова Н.Е., Волкова В.И., </w:t>
            </w:r>
            <w:proofErr w:type="spellStart"/>
            <w:r w:rsidRPr="001553F6">
              <w:rPr>
                <w:rFonts w:ascii="Times New Roman" w:hAnsi="Times New Roman" w:cs="Times New Roman"/>
                <w:sz w:val="24"/>
                <w:szCs w:val="24"/>
              </w:rPr>
              <w:t>Закинян</w:t>
            </w:r>
            <w:proofErr w:type="spellEnd"/>
            <w:r w:rsidRPr="001553F6">
              <w:rPr>
                <w:rFonts w:ascii="Times New Roman" w:hAnsi="Times New Roman" w:cs="Times New Roman"/>
                <w:sz w:val="24"/>
                <w:szCs w:val="24"/>
              </w:rPr>
              <w:t xml:space="preserve"> Р.Г. К вопросу искусственного стимулирования конвекции</w:t>
            </w:r>
            <w:r w:rsidR="001553F6" w:rsidRPr="001553F6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155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F6">
              <w:rPr>
                <w:rFonts w:ascii="Times New Roman" w:hAnsi="Times New Roman" w:cs="Times New Roman"/>
                <w:sz w:val="24"/>
                <w:szCs w:val="24"/>
              </w:rPr>
              <w:t>Наука. И</w:t>
            </w:r>
            <w:r w:rsidR="001553F6" w:rsidRPr="001553F6">
              <w:rPr>
                <w:rFonts w:ascii="Times New Roman" w:hAnsi="Times New Roman" w:cs="Times New Roman"/>
                <w:sz w:val="24"/>
                <w:szCs w:val="24"/>
              </w:rPr>
              <w:t>нновации. Технологии. – 2018. – №4. – С.151.167.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1553F6" w:rsidRDefault="0048180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41" w:type="dxa"/>
          </w:tcPr>
          <w:p w:rsidR="00FE07D8" w:rsidRPr="00DE58CE" w:rsidRDefault="00DE58C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Лобков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 xml:space="preserve">Трофические кочевки </w:t>
            </w:r>
            <w:proofErr w:type="spellStart"/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чайко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в низовьях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(юго-восточная Камчатка) и их связь с речной миграцией и нерестом тихоокеанских лососей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–2018. –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№ 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6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С. 60-73.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48180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41" w:type="dxa"/>
          </w:tcPr>
          <w:p w:rsidR="00FE07D8" w:rsidRPr="00DE58CE" w:rsidRDefault="00E61974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Григорьев С.С., Седова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морфологии личинок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Pandalus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eous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Pandalus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goniurus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Pandalus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tridens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Decapoda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Pandalidae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) из </w:t>
            </w:r>
            <w:proofErr w:type="spellStart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прикамчатских</w:t>
            </w:r>
            <w:proofErr w:type="spellEnd"/>
            <w:r w:rsidRPr="00E61974"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E619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1974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</w:t>
            </w:r>
            <w:r w:rsidR="005C0C5D">
              <w:rPr>
                <w:rFonts w:ascii="Times New Roman" w:hAnsi="Times New Roman" w:cs="Times New Roman"/>
                <w:sz w:val="24"/>
                <w:szCs w:val="24"/>
              </w:rPr>
              <w:t>тета. – 2018. – № 44. – С. 76–87.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48180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41" w:type="dxa"/>
          </w:tcPr>
          <w:p w:rsidR="00FE07D8" w:rsidRPr="00DE58CE" w:rsidRDefault="00CE13AD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AD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В.И., </w:t>
            </w:r>
            <w:proofErr w:type="spellStart"/>
            <w:r w:rsidRPr="00CE13AD">
              <w:rPr>
                <w:rFonts w:ascii="Times New Roman" w:hAnsi="Times New Roman" w:cs="Times New Roman"/>
                <w:sz w:val="24"/>
                <w:szCs w:val="24"/>
              </w:rPr>
              <w:t>Бонк</w:t>
            </w:r>
            <w:proofErr w:type="spellEnd"/>
            <w:r w:rsidRPr="00CE13AD">
              <w:rPr>
                <w:rFonts w:ascii="Times New Roman" w:hAnsi="Times New Roman" w:cs="Times New Roman"/>
                <w:sz w:val="24"/>
                <w:szCs w:val="24"/>
              </w:rPr>
              <w:t xml:space="preserve"> А.А., Лозовой А.П.</w:t>
            </w:r>
            <w:r w:rsidR="005A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B8F" w:rsidRPr="005A6B8F">
              <w:rPr>
                <w:rFonts w:ascii="Times New Roman" w:hAnsi="Times New Roman" w:cs="Times New Roman"/>
                <w:sz w:val="24"/>
                <w:szCs w:val="24"/>
              </w:rPr>
              <w:t>Биологическая характеристика некоторых рыб в низовье реки Коль</w:t>
            </w:r>
            <w:r w:rsidR="005A6B8F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5A6B8F" w:rsidRPr="005A6B8F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</w:t>
            </w:r>
            <w:r w:rsidR="005A6B8F">
              <w:rPr>
                <w:rFonts w:ascii="Times New Roman" w:hAnsi="Times New Roman" w:cs="Times New Roman"/>
                <w:sz w:val="24"/>
                <w:szCs w:val="24"/>
              </w:rPr>
              <w:t>. – 2018. – №46. – С. 73-85.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802DA7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41" w:type="dxa"/>
          </w:tcPr>
          <w:p w:rsidR="005A6B8F" w:rsidRPr="005A6B8F" w:rsidRDefault="005A6B8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Благонравова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B8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вина из ягод рябины </w:t>
            </w:r>
            <w:proofErr w:type="spellStart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бузинолистной</w:t>
            </w:r>
            <w:proofErr w:type="spellEnd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B8F" w:rsidRPr="005A6B8F" w:rsidRDefault="005A6B8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с добавлением ламинариевых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Университета. – Петропавловск-</w:t>
            </w:r>
            <w:proofErr w:type="gramStart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Камчатский :</w:t>
            </w:r>
            <w:proofErr w:type="gramEnd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, 2018.</w:t>
            </w:r>
          </w:p>
          <w:p w:rsidR="00FE07D8" w:rsidRPr="00DE58CE" w:rsidRDefault="005A6B8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B8F">
              <w:rPr>
                <w:rFonts w:ascii="Times New Roman" w:hAnsi="Times New Roman" w:cs="Times New Roman"/>
                <w:sz w:val="24"/>
                <w:szCs w:val="24"/>
              </w:rPr>
              <w:t>№46, стр. 23-28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802DA7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А.В.,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Внутривидовые формы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Alaria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esculenta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Laminariales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Ochrophyta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) во флоре морских водорослей восточной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Камчатки: первая ревизия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тета. 2018. № 43. С. 74-86. 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802DA7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геносистематики и изменение родовой принадлежности и авторства у видов бурых ламинариевых водорослей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Saccharina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bongardiana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Saccharina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gurjanovae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университета. 2018. № 43. С. 87-95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F2788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А.Н., Климова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ледового покрова на межгодовые изменения состояния литоральных зарослей бурой водоросли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Fucus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distichus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evanescens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в Авачинской губе (юго-восточная Камчатка)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университета. 2018. № 44. С. 88-99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F2788F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Ревизия видового состава морской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альгофлоры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восточного Сахалина и дополнения к 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тета. 2018. № 45. С. 80-97.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915625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Аванесова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Развитие методики диагностики финансового состояния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 Журнал (РЭИЖ), 2018 - № 2 (01.04.2018 – 30.06.2018)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915625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Токарева Г. 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Котовская А. 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Диалогический подход в контексте теории художественного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Социальные и гуманитарные науки на Дальнем Востоке. – 2018. –№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(Том 15). – С. 29-36. 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915625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Токарева Г.</w:t>
            </w:r>
            <w:r w:rsidRPr="00DF3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F3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Коммуникативный код древнегреческой лирики и проблема ролевого персонажа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Филология и человек. – 2018. – № 2. – С. 7-17.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915625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В.П., Ворошилов И.М,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А.Е,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Матанская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Геофизический фактор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эффективности воздействия на ионосферу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 xml:space="preserve"> – Петропавловск-Камчатский: </w:t>
            </w:r>
            <w:proofErr w:type="spellStart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DF335E">
              <w:rPr>
                <w:rFonts w:ascii="Times New Roman" w:hAnsi="Times New Roman" w:cs="Times New Roman"/>
                <w:sz w:val="24"/>
                <w:szCs w:val="24"/>
              </w:rPr>
              <w:t>. – 2018. – №43 – С30-36.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915625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641" w:type="dxa"/>
          </w:tcPr>
          <w:p w:rsidR="00FE07D8" w:rsidRPr="00DE58CE" w:rsidRDefault="00DF335E" w:rsidP="0070755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F3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Седова Н.А., Пташкина Е.М.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Распределение личинок </w:t>
            </w:r>
            <w:r w:rsidRPr="00DF33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креветок в восточной части Охотского моря в июне-июле 2015 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// </w:t>
            </w:r>
            <w:r w:rsidR="00243588" w:rsidRPr="0024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Вестник Камчатского Государственного Технического Университета.</w:t>
            </w:r>
            <w:r w:rsidR="00243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2018. –  №46. – С. 101-113.</w:t>
            </w:r>
          </w:p>
        </w:tc>
      </w:tr>
      <w:tr w:rsidR="00FE07D8" w:rsidRPr="00DE58CE" w:rsidTr="00FE07D8">
        <w:tc>
          <w:tcPr>
            <w:tcW w:w="704" w:type="dxa"/>
          </w:tcPr>
          <w:p w:rsidR="00FE07D8" w:rsidRPr="00DE58CE" w:rsidRDefault="00257ACA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8C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641" w:type="dxa"/>
          </w:tcPr>
          <w:p w:rsidR="00FE07D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Еремина М.Ю.,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 xml:space="preserve"> Р.Г.,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Агунович</w:t>
            </w:r>
            <w:proofErr w:type="spellEnd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Частные инвестиции как важнейший фактор успешного развития предприятий рыбной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Российский Экономический Интернет Журнал (РЭИЖ), 2018 - № 2 (01.04.2018 – 30.06.2018)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641" w:type="dxa"/>
          </w:tcPr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Белов О.А.,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Швецов В.А.,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 xml:space="preserve"> Д.В.,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Белавина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контроля защищенности стальных корпусов морских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судов от </w:t>
            </w: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электрокоррозии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Наука и технологии – Коррозия: материалы, защита. – 2018. -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641" w:type="dxa"/>
          </w:tcPr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Арчибисов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Д.А., Швецов В.А.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материалов и работ в ходе ремонта средств противокоррозионной защиты корпуса на маломерных судах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Вестник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КамчатГТУ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. – 2018. – №44 – С6-13.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641" w:type="dxa"/>
          </w:tcPr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Опрышко Б.А., </w:t>
            </w:r>
            <w:proofErr w:type="spellStart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Ю.Н., Швецов В.А., Белавина О.А.,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Гузь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вопросу </w:t>
            </w:r>
          </w:p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о снабжении населения села Мильково Камчатского края питьевой водой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</w:t>
            </w:r>
            <w:proofErr w:type="spellStart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КамчатГТУ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Петропавловск-Камчатский: </w:t>
            </w:r>
            <w:proofErr w:type="spellStart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КамчатГТУ</w:t>
            </w:r>
            <w:proofErr w:type="spellEnd"/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. – 2018. – №44 – С14-20.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641" w:type="dxa"/>
          </w:tcPr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Шунькин</w:t>
            </w:r>
            <w:proofErr w:type="spellEnd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 xml:space="preserve"> Д.В., Швецов В.А., Белавина О.А., </w:t>
            </w:r>
            <w:proofErr w:type="spellStart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Арчибисов</w:t>
            </w:r>
            <w:proofErr w:type="spellEnd"/>
            <w:r w:rsidRPr="002435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об организации натурных исследований полей блуждающих токов на морских судах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r w:rsidRPr="00243588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АГТУ – Астрахань: АГТУ. – 2018. – №2 – С70-79.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641" w:type="dxa"/>
          </w:tcPr>
          <w:p w:rsidR="00243588" w:rsidRPr="00243588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Опрышко Б.А., Швецов В.А., Лях А.П., Белавина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Новая конструкция оголовка наблюдательной самоизливающейся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243588">
              <w:rPr>
                <w:rFonts w:ascii="Times New Roman" w:hAnsi="Times New Roman" w:cs="Times New Roman"/>
                <w:sz w:val="24"/>
                <w:szCs w:val="24"/>
              </w:rPr>
              <w:t>Водоснабжение и санитарная техника – 2018. – №4 – С 1-5.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24358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641" w:type="dxa"/>
          </w:tcPr>
          <w:p w:rsidR="00243588" w:rsidRPr="00243588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Айтукаев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 xml:space="preserve"> К.И., Карпенко В.И.,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Зикунова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Особенности темпа роста чавычи реки Камчатка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тета. – 2018. – № 43. – С 70-75.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641" w:type="dxa"/>
          </w:tcPr>
          <w:p w:rsidR="00243588" w:rsidRPr="00B91E28" w:rsidRDefault="00B91E28" w:rsidP="007075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>Чермошенцева</w:t>
            </w:r>
            <w:proofErr w:type="spellEnd"/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>Шулюпин</w:t>
            </w:r>
            <w:proofErr w:type="spellEnd"/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>Чернев И.И.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>Метастабильное течение в пароводяной геотермальной скважине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r w:rsidRPr="00B91E28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Камчатского государственного технического университета. – 2018. – № 43. – С. 37–44.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641" w:type="dxa"/>
          </w:tcPr>
          <w:p w:rsidR="00243588" w:rsidRPr="00243588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B91E28">
              <w:rPr>
                <w:rFonts w:ascii="Times New Roman" w:hAnsi="Times New Roman" w:cs="Times New Roman"/>
                <w:sz w:val="24"/>
                <w:szCs w:val="24"/>
              </w:rPr>
              <w:t xml:space="preserve"> А.А., Константинов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Особенности интерпретации результатов опробования скважин высокопотенциальных месторождений теплоэнергетических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АБ. – 2018. – № 12. – С. 21-30.</w:t>
            </w:r>
          </w:p>
        </w:tc>
      </w:tr>
      <w:tr w:rsidR="00243588" w:rsidRPr="00DE58CE" w:rsidTr="00FE07D8">
        <w:tc>
          <w:tcPr>
            <w:tcW w:w="704" w:type="dxa"/>
          </w:tcPr>
          <w:p w:rsidR="00243588" w:rsidRPr="00DE58CE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641" w:type="dxa"/>
          </w:tcPr>
          <w:p w:rsidR="00243588" w:rsidRPr="00243588" w:rsidRDefault="00B91E28" w:rsidP="0070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Салтанова Н.С., Мищенко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Влияние добавления водорослевого отвара в рецептурный состав теста на жизнеспособность дрожжевых 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>Вестник Камчатского Государственного Технического Университета. –2018.</w:t>
            </w:r>
            <w:r w:rsidR="000072CC">
              <w:rPr>
                <w:rFonts w:ascii="Times New Roman" w:hAnsi="Times New Roman" w:cs="Times New Roman"/>
                <w:sz w:val="24"/>
                <w:szCs w:val="24"/>
              </w:rPr>
              <w:t xml:space="preserve"> – №46. – С.</w:t>
            </w:r>
            <w:r w:rsidRPr="00B91E28">
              <w:rPr>
                <w:rFonts w:ascii="Times New Roman" w:hAnsi="Times New Roman" w:cs="Times New Roman"/>
                <w:sz w:val="24"/>
                <w:szCs w:val="24"/>
              </w:rPr>
              <w:t xml:space="preserve"> 47-52</w:t>
            </w:r>
            <w:r w:rsidR="00007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209" w:rsidRPr="00DE58CE" w:rsidRDefault="00334209" w:rsidP="007075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4209" w:rsidRPr="00DE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D8"/>
    <w:rsid w:val="000072CC"/>
    <w:rsid w:val="0015384C"/>
    <w:rsid w:val="001553F6"/>
    <w:rsid w:val="001C7BD8"/>
    <w:rsid w:val="00243588"/>
    <w:rsid w:val="00257ACA"/>
    <w:rsid w:val="00334209"/>
    <w:rsid w:val="0048180F"/>
    <w:rsid w:val="00550171"/>
    <w:rsid w:val="005A5703"/>
    <w:rsid w:val="005A6B8F"/>
    <w:rsid w:val="005C0C5D"/>
    <w:rsid w:val="0070755E"/>
    <w:rsid w:val="00802DA7"/>
    <w:rsid w:val="00880258"/>
    <w:rsid w:val="00915625"/>
    <w:rsid w:val="00A3391C"/>
    <w:rsid w:val="00A40BB4"/>
    <w:rsid w:val="00AB480D"/>
    <w:rsid w:val="00B215EC"/>
    <w:rsid w:val="00B91E28"/>
    <w:rsid w:val="00C749E9"/>
    <w:rsid w:val="00CE13AD"/>
    <w:rsid w:val="00DE58CE"/>
    <w:rsid w:val="00DF335E"/>
    <w:rsid w:val="00E32CB5"/>
    <w:rsid w:val="00E61974"/>
    <w:rsid w:val="00F2788F"/>
    <w:rsid w:val="00F33E6C"/>
    <w:rsid w:val="00F87214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994C"/>
  <w15:chartTrackingRefBased/>
  <w15:docId w15:val="{CB0237B1-4922-482B-B011-A399CFC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7D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5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bolotova_rg</dc:creator>
  <cp:keywords/>
  <dc:description/>
  <cp:lastModifiedBy>bolotova_rg</cp:lastModifiedBy>
  <cp:revision>7</cp:revision>
  <dcterms:created xsi:type="dcterms:W3CDTF">2019-10-30T23:47:00Z</dcterms:created>
  <dcterms:modified xsi:type="dcterms:W3CDTF">2019-11-04T23:08:00Z</dcterms:modified>
</cp:coreProperties>
</file>