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18" w:rsidRPr="00D62C18" w:rsidRDefault="00D62C18" w:rsidP="00D62C1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62C18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 Формы проведения вступительных испытаний</w:t>
      </w:r>
    </w:p>
    <w:tbl>
      <w:tblPr>
        <w:tblW w:w="5450" w:type="pct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3817"/>
        <w:gridCol w:w="1785"/>
        <w:gridCol w:w="30"/>
        <w:gridCol w:w="2325"/>
      </w:tblGrid>
      <w:tr w:rsidR="00D62C18" w:rsidRPr="00D62C18" w:rsidTr="00D62C18">
        <w:trPr>
          <w:tblHeader/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Коды направлений подготовки и специальностей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направлений  подготовки</w:t>
            </w:r>
            <w:proofErr w:type="gramEnd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специальностей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(квалификация)</w:t>
            </w:r>
          </w:p>
        </w:tc>
        <w:tc>
          <w:tcPr>
            <w:tcW w:w="700" w:type="pct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11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Вступительные испытания (ВИ)</w:t>
            </w:r>
          </w:p>
        </w:tc>
      </w:tr>
      <w:tr w:rsidR="00D62C18" w:rsidRPr="00D62C18" w:rsidTr="00D62C18">
        <w:trPr>
          <w:tblCellSpacing w:w="15" w:type="dxa"/>
        </w:trPr>
        <w:tc>
          <w:tcPr>
            <w:tcW w:w="5000" w:type="pct"/>
            <w:gridSpan w:val="5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b/>
                <w:bCs/>
                <w:color w:val="1A1A1A"/>
                <w:sz w:val="24"/>
                <w:szCs w:val="24"/>
                <w:lang w:eastAsia="ru-RU"/>
              </w:rPr>
              <w:t>Факультет среднего профессионального образования</w:t>
            </w: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35.02.10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Обработка водных биоресурсов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(Техник-технолог)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Т-ВБ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Конкурс аттестатов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Монтаж и техническая эксплуатация холодильно-</w:t>
            </w:r>
            <w:proofErr w:type="gramStart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компрессорных  машин</w:t>
            </w:r>
            <w:proofErr w:type="gramEnd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 и установок  (по отраслям)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Т-МХ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Монтаж и техническая эксплуатация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промышленного оборудования (по отраслям)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(Техник-механик)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Т-МП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Судовождение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(Техник-судоводитель)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Т-СВ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26.02.05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Эксплуатация </w:t>
            </w:r>
            <w:proofErr w:type="gramStart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судовых  энергетических</w:t>
            </w:r>
            <w:proofErr w:type="gramEnd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 установок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(Техник-судомеханик)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Т-СМ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26.02.06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Эксплуатация </w:t>
            </w:r>
            <w:proofErr w:type="gramStart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судового  электрооборудования</w:t>
            </w:r>
            <w:proofErr w:type="gramEnd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 и средств автоматики</w:t>
            </w:r>
          </w:p>
          <w:p w:rsidR="00D62C18" w:rsidRPr="00D62C18" w:rsidRDefault="00D62C18" w:rsidP="00D62C18">
            <w:pPr>
              <w:spacing w:after="42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(Техник-электромеханик)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Т-ЭМ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lastRenderedPageBreak/>
              <w:t>11.02.02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Техническое обслуживание и ремонт</w:t>
            </w: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br/>
              <w:t>радиоэлектронной  техники (по отраслям)</w:t>
            </w: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Т-РЭ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62C18" w:rsidRPr="00D62C18" w:rsidTr="00D62C18">
        <w:trPr>
          <w:tblCellSpacing w:w="15" w:type="dxa"/>
        </w:trPr>
        <w:tc>
          <w:tcPr>
            <w:tcW w:w="11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lastRenderedPageBreak/>
              <w:t>20.02.01</w:t>
            </w:r>
          </w:p>
        </w:tc>
        <w:tc>
          <w:tcPr>
            <w:tcW w:w="195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Рациональное использование</w:t>
            </w: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br/>
            </w:r>
            <w:proofErr w:type="spellStart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 xml:space="preserve"> комплексов</w:t>
            </w:r>
            <w:r w:rsidRPr="00D62C18">
              <w:rPr>
                <w:rFonts w:ascii="Georgia" w:eastAsia="Times New Roman" w:hAnsi="Georgia" w:cs="Times New Roman"/>
                <w:i/>
                <w:iCs/>
                <w:color w:val="1A1A1A"/>
                <w:sz w:val="24"/>
                <w:szCs w:val="24"/>
                <w:lang w:eastAsia="ru-RU"/>
              </w:rPr>
              <w:t>(Техник-эколог)</w:t>
            </w:r>
          </w:p>
        </w:tc>
        <w:tc>
          <w:tcPr>
            <w:tcW w:w="700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  <w:r w:rsidRPr="00D62C18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  <w:t>Т-ПК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D62C18" w:rsidRPr="00D62C18" w:rsidRDefault="00D62C18" w:rsidP="00D62C18">
            <w:pPr>
              <w:spacing w:after="0" w:line="240" w:lineRule="auto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9B1812" w:rsidRDefault="00D62C18">
      <w:bookmarkStart w:id="0" w:name="_GoBack"/>
      <w:bookmarkEnd w:id="0"/>
    </w:p>
    <w:sectPr w:rsidR="009B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18"/>
    <w:rsid w:val="003918AA"/>
    <w:rsid w:val="00D62C18"/>
    <w:rsid w:val="00E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CE36-B28E-4AE5-8671-7BB1B97F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C18"/>
    <w:rPr>
      <w:b/>
      <w:bCs/>
    </w:rPr>
  </w:style>
  <w:style w:type="character" w:styleId="a5">
    <w:name w:val="Emphasis"/>
    <w:basedOn w:val="a0"/>
    <w:uiPriority w:val="20"/>
    <w:qFormat/>
    <w:rsid w:val="00D62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</dc:creator>
  <cp:keywords/>
  <dc:description/>
  <cp:lastModifiedBy>ulyana</cp:lastModifiedBy>
  <cp:revision>1</cp:revision>
  <dcterms:created xsi:type="dcterms:W3CDTF">2018-03-26T01:20:00Z</dcterms:created>
  <dcterms:modified xsi:type="dcterms:W3CDTF">2018-03-26T01:21:00Z</dcterms:modified>
</cp:coreProperties>
</file>